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8" w:rsidRPr="00B0240F" w:rsidRDefault="007153C8" w:rsidP="007153C8">
      <w:pPr>
        <w:pStyle w:val="Title"/>
        <w:rPr>
          <w:rFonts w:ascii="Times New Roman" w:hAnsi="Times New Roman"/>
          <w:szCs w:val="24"/>
        </w:rPr>
      </w:pPr>
      <w:r w:rsidRPr="00B0240F">
        <w:rPr>
          <w:rFonts w:ascii="Times New Roman" w:hAnsi="Times New Roman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0240F">
            <w:rPr>
              <w:rFonts w:ascii="Times New Roman" w:hAnsi="Times New Roman"/>
              <w:szCs w:val="24"/>
            </w:rPr>
            <w:t>Hawaii</w:t>
          </w:r>
        </w:smartTag>
      </w:smartTag>
    </w:p>
    <w:p w:rsidR="007153C8" w:rsidRPr="00B0240F" w:rsidRDefault="00B90EC7" w:rsidP="007153C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="007153C8" w:rsidRPr="00B0240F">
        <w:rPr>
          <w:rFonts w:ascii="Times New Roman" w:hAnsi="Times New Roman"/>
          <w:b/>
          <w:sz w:val="24"/>
          <w:szCs w:val="24"/>
        </w:rPr>
        <w:t xml:space="preserve">Housing </w:t>
      </w:r>
      <w:r>
        <w:rPr>
          <w:rFonts w:ascii="Times New Roman" w:hAnsi="Times New Roman"/>
          <w:b/>
          <w:sz w:val="24"/>
          <w:szCs w:val="24"/>
        </w:rPr>
        <w:t xml:space="preserve">Finance and </w:t>
      </w:r>
      <w:r w:rsidR="007153C8" w:rsidRPr="00B0240F">
        <w:rPr>
          <w:rFonts w:ascii="Times New Roman" w:hAnsi="Times New Roman"/>
          <w:b/>
          <w:sz w:val="24"/>
          <w:szCs w:val="24"/>
        </w:rPr>
        <w:t>Development Corporation</w:t>
      </w:r>
    </w:p>
    <w:p w:rsidR="007153C8" w:rsidRPr="00B0240F" w:rsidRDefault="00D143E8" w:rsidP="007153C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East Kapolei II, LDA Parcel 2 </w:t>
      </w:r>
      <w:r w:rsidR="001F2C7B">
        <w:rPr>
          <w:rFonts w:ascii="Times New Roman" w:hAnsi="Times New Roman"/>
          <w:b/>
          <w:sz w:val="24"/>
          <w:szCs w:val="24"/>
        </w:rPr>
        <w:t>RFP</w:t>
      </w:r>
      <w:r w:rsidR="007153C8" w:rsidRPr="00B0240F">
        <w:rPr>
          <w:rFonts w:ascii="Times New Roman" w:hAnsi="Times New Roman"/>
          <w:b/>
          <w:sz w:val="24"/>
          <w:szCs w:val="24"/>
        </w:rPr>
        <w:t xml:space="preserve"> Application Form</w:t>
      </w:r>
    </w:p>
    <w:p w:rsidR="007153C8" w:rsidRPr="00B0240F" w:rsidRDefault="007153C8" w:rsidP="007153C8">
      <w:pPr>
        <w:tabs>
          <w:tab w:val="left" w:pos="4056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7153C8" w:rsidRDefault="007153C8" w:rsidP="00CC3B5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B0240F">
        <w:rPr>
          <w:rFonts w:ascii="Times New Roman" w:hAnsi="Times New Roman"/>
          <w:b/>
          <w:sz w:val="24"/>
          <w:szCs w:val="24"/>
        </w:rPr>
        <w:t>Summary Sheet</w:t>
      </w:r>
    </w:p>
    <w:p w:rsidR="007153C8" w:rsidRDefault="007153C8" w:rsidP="00CC3B53">
      <w:pPr>
        <w:pBdr>
          <w:bottom w:val="single" w:sz="4" w:space="1" w:color="auto"/>
        </w:pBdr>
        <w:tabs>
          <w:tab w:val="left" w:pos="-720"/>
        </w:tabs>
        <w:suppressAutoHyphens/>
        <w:rPr>
          <w:b/>
        </w:rPr>
      </w:pPr>
    </w:p>
    <w:p w:rsidR="00CC3B53" w:rsidRDefault="00CC3B53" w:rsidP="00CC3B53">
      <w:pPr>
        <w:tabs>
          <w:tab w:val="left" w:pos="-720"/>
        </w:tabs>
        <w:suppressAutoHyphens/>
        <w:rPr>
          <w:b/>
        </w:rPr>
      </w:pPr>
    </w:p>
    <w:p w:rsidR="00CC3B53" w:rsidRDefault="00CC3B53" w:rsidP="00CC3B53">
      <w:pPr>
        <w:tabs>
          <w:tab w:val="left" w:pos="-720"/>
        </w:tabs>
        <w:suppressAutoHyphens/>
        <w:rPr>
          <w:b/>
        </w:rPr>
      </w:pPr>
    </w:p>
    <w:p w:rsidR="007153C8" w:rsidRPr="0056541C" w:rsidRDefault="00E43AA1" w:rsidP="007153C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56541C">
        <w:rPr>
          <w:rFonts w:ascii="Times New Roman" w:hAnsi="Times New Roman"/>
          <w:b/>
          <w:sz w:val="22"/>
          <w:szCs w:val="22"/>
        </w:rPr>
        <w:t>I</w:t>
      </w:r>
      <w:r w:rsidR="007153C8" w:rsidRPr="0056541C">
        <w:rPr>
          <w:rFonts w:ascii="Times New Roman" w:hAnsi="Times New Roman"/>
          <w:b/>
          <w:sz w:val="22"/>
          <w:szCs w:val="22"/>
        </w:rPr>
        <w:t>.  PROJECT INFORMATION:</w:t>
      </w:r>
    </w:p>
    <w:p w:rsidR="007153C8" w:rsidRPr="0056541C" w:rsidRDefault="007153C8" w:rsidP="007153C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tbl>
      <w:tblPr>
        <w:tblW w:w="8298" w:type="dxa"/>
        <w:tblInd w:w="720" w:type="dxa"/>
        <w:tblLook w:val="01E0"/>
      </w:tblPr>
      <w:tblGrid>
        <w:gridCol w:w="2988"/>
        <w:gridCol w:w="5310"/>
      </w:tblGrid>
      <w:tr w:rsidR="00970CDC" w:rsidRPr="006A30CD" w:rsidTr="006A30CD">
        <w:tc>
          <w:tcPr>
            <w:tcW w:w="2988" w:type="dxa"/>
          </w:tcPr>
          <w:p w:rsidR="00970CDC" w:rsidRPr="006A30CD" w:rsidRDefault="00970CDC" w:rsidP="006A30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APPLICANT NAME:</w:t>
            </w:r>
            <w:r w:rsidRPr="006A30C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70CDC" w:rsidRPr="006A30CD" w:rsidRDefault="00970CDC" w:rsidP="006A30C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0" w:name="Text198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B9662E"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0D59BD" w:rsidRPr="0056541C" w:rsidRDefault="000D59BD" w:rsidP="0056541C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</w:p>
    <w:p w:rsidR="000D59BD" w:rsidRPr="0056541C" w:rsidRDefault="000D59BD" w:rsidP="0056541C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</w:p>
    <w:p w:rsidR="001F2C7B" w:rsidRDefault="0056541C" w:rsidP="0056541C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  <w:r w:rsidRPr="0056541C">
        <w:rPr>
          <w:rFonts w:ascii="Times New Roman" w:hAnsi="Times New Roman"/>
          <w:b/>
          <w:sz w:val="22"/>
          <w:szCs w:val="22"/>
        </w:rPr>
        <w:t xml:space="preserve">PROJECT </w:t>
      </w:r>
      <w:r w:rsidR="007153C8" w:rsidRPr="0056541C">
        <w:rPr>
          <w:rFonts w:ascii="Times New Roman" w:hAnsi="Times New Roman"/>
          <w:b/>
          <w:sz w:val="22"/>
          <w:szCs w:val="22"/>
        </w:rPr>
        <w:t>LOCATION</w:t>
      </w:r>
      <w:r w:rsidR="002969D9" w:rsidRPr="0056541C">
        <w:rPr>
          <w:rFonts w:ascii="Times New Roman" w:hAnsi="Times New Roman"/>
          <w:b/>
          <w:sz w:val="22"/>
          <w:szCs w:val="22"/>
        </w:rPr>
        <w:t>:</w:t>
      </w:r>
      <w:r w:rsidR="00125D40">
        <w:rPr>
          <w:rFonts w:ascii="Times New Roman" w:hAnsi="Times New Roman"/>
          <w:b/>
          <w:sz w:val="22"/>
          <w:szCs w:val="22"/>
        </w:rPr>
        <w:t xml:space="preserve">  Development of the following </w:t>
      </w:r>
      <w:r w:rsidR="00B80544">
        <w:rPr>
          <w:rFonts w:ascii="Times New Roman" w:hAnsi="Times New Roman"/>
          <w:b/>
          <w:sz w:val="22"/>
          <w:szCs w:val="22"/>
        </w:rPr>
        <w:t>parcel</w:t>
      </w:r>
      <w:r w:rsidR="00866A57">
        <w:rPr>
          <w:rFonts w:ascii="Times New Roman" w:hAnsi="Times New Roman"/>
          <w:b/>
          <w:sz w:val="22"/>
          <w:szCs w:val="22"/>
        </w:rPr>
        <w:t>:</w:t>
      </w:r>
      <w:r w:rsidR="00947F59">
        <w:rPr>
          <w:rFonts w:ascii="Times New Roman" w:hAnsi="Times New Roman"/>
          <w:b/>
          <w:sz w:val="22"/>
          <w:szCs w:val="22"/>
        </w:rPr>
        <w:t xml:space="preserve"> </w:t>
      </w:r>
    </w:p>
    <w:p w:rsidR="00125D40" w:rsidRDefault="00125D40" w:rsidP="0056541C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7153C8" w:rsidRDefault="00947F59" w:rsidP="007153C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66A5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LDA – Parcel 2:</w:t>
      </w:r>
      <w:r>
        <w:rPr>
          <w:rFonts w:ascii="Times New Roman" w:hAnsi="Times New Roman"/>
          <w:sz w:val="22"/>
          <w:szCs w:val="22"/>
        </w:rPr>
        <w:tab/>
        <w:t xml:space="preserve">TMK (1) 9-1-17: </w:t>
      </w:r>
      <w:r w:rsidR="00D143E8">
        <w:rPr>
          <w:rFonts w:ascii="Times New Roman" w:hAnsi="Times New Roman"/>
          <w:sz w:val="22"/>
          <w:szCs w:val="22"/>
        </w:rPr>
        <w:t>109;</w:t>
      </w:r>
      <w:r>
        <w:rPr>
          <w:rFonts w:ascii="Times New Roman" w:hAnsi="Times New Roman"/>
          <w:sz w:val="22"/>
          <w:szCs w:val="22"/>
        </w:rPr>
        <w:t xml:space="preserve"> 19.7 acres</w:t>
      </w:r>
    </w:p>
    <w:p w:rsidR="00947F59" w:rsidRDefault="00947F59" w:rsidP="007153C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80544" w:rsidRPr="0056541C" w:rsidRDefault="00B80544" w:rsidP="007153C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F2BCC" w:rsidRDefault="00E43AA1" w:rsidP="000F2BCC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  <w:r w:rsidRPr="0056541C">
        <w:rPr>
          <w:rFonts w:ascii="Times New Roman" w:hAnsi="Times New Roman"/>
          <w:b/>
          <w:sz w:val="22"/>
          <w:szCs w:val="22"/>
        </w:rPr>
        <w:t>Type of Project</w:t>
      </w:r>
      <w:r w:rsidR="00B0240F" w:rsidRPr="0056541C">
        <w:rPr>
          <w:rFonts w:ascii="Times New Roman" w:hAnsi="Times New Roman"/>
          <w:b/>
          <w:sz w:val="22"/>
          <w:szCs w:val="22"/>
        </w:rPr>
        <w:t xml:space="preserve"> (Check all that apply)</w:t>
      </w:r>
      <w:r w:rsidRPr="0056541C">
        <w:rPr>
          <w:rFonts w:ascii="Times New Roman" w:hAnsi="Times New Roman"/>
          <w:b/>
          <w:sz w:val="22"/>
          <w:szCs w:val="22"/>
        </w:rPr>
        <w:t>:</w:t>
      </w:r>
    </w:p>
    <w:p w:rsidR="00E43AA1" w:rsidRPr="000F2BCC" w:rsidRDefault="00E43AA1" w:rsidP="000F2BCC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t xml:space="preserve">  </w:t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="00B0240F" w:rsidRPr="0056541C">
        <w:rPr>
          <w:rFonts w:ascii="Times New Roman" w:hAnsi="Times New Roman"/>
          <w:sz w:val="22"/>
          <w:szCs w:val="22"/>
        </w:rPr>
        <w:tab/>
        <w:t xml:space="preserve"> </w:t>
      </w:r>
    </w:p>
    <w:p w:rsidR="00AB3A67" w:rsidRDefault="00E43AA1" w:rsidP="00E43AA1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  <w:t>Single Family</w:t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  <w:t>Multi-Family</w:t>
      </w:r>
      <w:r w:rsidRPr="0056541C">
        <w:rPr>
          <w:rFonts w:ascii="Times New Roman" w:hAnsi="Times New Roman"/>
          <w:sz w:val="22"/>
          <w:szCs w:val="22"/>
        </w:rPr>
        <w:tab/>
      </w:r>
    </w:p>
    <w:p w:rsidR="00AB3A67" w:rsidRDefault="00AB3A67" w:rsidP="00E43AA1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Townhomes</w:t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Garden Style Apartment</w:t>
      </w:r>
      <w:r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Mid-rise</w:t>
      </w:r>
    </w:p>
    <w:p w:rsidR="00B0240F" w:rsidRPr="0056541C" w:rsidRDefault="00B0240F" w:rsidP="00B0240F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 xml:space="preserve">  </w:t>
      </w:r>
      <w:r w:rsidRPr="0056541C">
        <w:rPr>
          <w:rFonts w:ascii="Times New Roman" w:hAnsi="Times New Roman"/>
          <w:sz w:val="22"/>
          <w:szCs w:val="22"/>
        </w:rPr>
        <w:tab/>
        <w:t>Other</w:t>
      </w:r>
      <w:r w:rsidRPr="0056541C" w:rsidDel="00E43AA1">
        <w:rPr>
          <w:rFonts w:ascii="Times New Roman" w:hAnsi="Times New Roman"/>
          <w:sz w:val="22"/>
          <w:szCs w:val="22"/>
        </w:rPr>
        <w:t xml:space="preserve"> </w:t>
      </w:r>
      <w:r w:rsidRPr="0056541C">
        <w:rPr>
          <w:rFonts w:ascii="Times New Roman" w:hAnsi="Times New Roman"/>
          <w:sz w:val="22"/>
          <w:szCs w:val="22"/>
        </w:rPr>
        <w:t xml:space="preserve">  </w:t>
      </w:r>
      <w:r w:rsidRPr="0056541C">
        <w:rPr>
          <w:rFonts w:ascii="Times New Roman" w:hAnsi="Times New Roman"/>
          <w:sz w:val="22"/>
          <w:szCs w:val="22"/>
        </w:rPr>
        <w:tab/>
      </w:r>
      <w:r w:rsidR="00A0591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" w:name="Text160"/>
      <w:r w:rsidR="00A0591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A05919" w:rsidRPr="00A05919">
        <w:rPr>
          <w:rFonts w:ascii="Times New Roman" w:hAnsi="Times New Roman"/>
          <w:sz w:val="22"/>
          <w:szCs w:val="22"/>
          <w:u w:val="single"/>
        </w:rPr>
      </w:r>
      <w:r w:rsidR="00A0591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A0591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0591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0591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0591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0260D">
        <w:rPr>
          <w:rFonts w:ascii="Times New Roman" w:hAnsi="Times New Roman"/>
          <w:noProof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="00A0591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0591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56541C">
        <w:rPr>
          <w:rFonts w:ascii="Times New Roman" w:hAnsi="Times New Roman"/>
          <w:sz w:val="22"/>
          <w:szCs w:val="22"/>
        </w:rPr>
        <w:tab/>
      </w:r>
    </w:p>
    <w:p w:rsidR="00E43AA1" w:rsidRDefault="00E43AA1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AB3A67" w:rsidRPr="0056541C" w:rsidRDefault="00AB3A67" w:rsidP="00AB3A67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Mixed Use (Does this project include any commercial space?)</w:t>
      </w:r>
    </w:p>
    <w:p w:rsidR="00AB3A67" w:rsidRPr="0056541C" w:rsidRDefault="00AB3A67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AB3A67" w:rsidRDefault="00AB3A67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Number of Residential Buildings: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A7298D" w:rsidRPr="00AB3A67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98D" w:rsidRPr="00AB3A67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80544" w:rsidRPr="00AB3A67">
        <w:rPr>
          <w:rFonts w:ascii="Times New Roman" w:hAnsi="Times New Roman"/>
          <w:sz w:val="22"/>
          <w:szCs w:val="22"/>
          <w:u w:val="single"/>
        </w:rPr>
      </w:r>
      <w:r w:rsidR="00A7298D" w:rsidRPr="00AB3A67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A7298D"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7298D"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7298D"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7298D"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7298D">
        <w:rPr>
          <w:rFonts w:ascii="Times New Roman" w:hAnsi="Times New Roman"/>
          <w:noProof/>
          <w:sz w:val="22"/>
          <w:szCs w:val="22"/>
          <w:u w:val="single"/>
        </w:rPr>
        <w:t xml:space="preserve">                   </w:t>
      </w:r>
      <w:r w:rsidR="00B80544">
        <w:rPr>
          <w:rFonts w:ascii="Times New Roman" w:hAnsi="Times New Roman"/>
          <w:noProof/>
          <w:sz w:val="22"/>
          <w:szCs w:val="22"/>
          <w:u w:val="single"/>
        </w:rPr>
        <w:t xml:space="preserve">     </w:t>
      </w:r>
      <w:r w:rsidR="00A7298D"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7298D" w:rsidRPr="00AB3A67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B3A67" w:rsidRDefault="00AB3A67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</w:p>
    <w:p w:rsidR="00E43AA1" w:rsidRPr="0056541C" w:rsidRDefault="00AB3A67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Buildings: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AB3A67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" w:name="Text196"/>
      <w:r w:rsidRPr="00AB3A67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AB3A67">
        <w:rPr>
          <w:rFonts w:ascii="Times New Roman" w:hAnsi="Times New Roman"/>
          <w:sz w:val="22"/>
          <w:szCs w:val="22"/>
          <w:u w:val="single"/>
        </w:rPr>
      </w:r>
      <w:r w:rsidRPr="00AB3A67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80544">
        <w:rPr>
          <w:rFonts w:ascii="Times New Roman" w:hAnsi="Times New Roman"/>
          <w:noProof/>
          <w:sz w:val="22"/>
          <w:szCs w:val="22"/>
          <w:u w:val="single"/>
        </w:rPr>
        <w:t xml:space="preserve">                        </w:t>
      </w:r>
      <w:r w:rsidRPr="00AB3A67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AB3A67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</w:p>
    <w:p w:rsidR="001F2C7B" w:rsidRDefault="001F2C7B" w:rsidP="00AB3A67">
      <w:pPr>
        <w:tabs>
          <w:tab w:val="left" w:pos="-720"/>
        </w:tabs>
        <w:suppressAutoHyphens/>
        <w:spacing w:after="120"/>
        <w:ind w:left="720" w:right="-360"/>
        <w:rPr>
          <w:rFonts w:ascii="Times New Roman" w:hAnsi="Times New Roman"/>
          <w:b/>
          <w:sz w:val="22"/>
          <w:szCs w:val="22"/>
        </w:rPr>
      </w:pPr>
    </w:p>
    <w:p w:rsidR="00AB3A67" w:rsidRDefault="00AB3A67" w:rsidP="00AB3A67">
      <w:pPr>
        <w:tabs>
          <w:tab w:val="left" w:pos="-720"/>
        </w:tabs>
        <w:suppressAutoHyphens/>
        <w:spacing w:after="120"/>
        <w:ind w:left="720"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Total Development Cost: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$</w:t>
      </w:r>
      <w:r w:rsidRPr="007D018A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3" w:name="Text184"/>
      <w:r w:rsidRPr="007D018A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7D018A">
        <w:rPr>
          <w:rFonts w:ascii="Times New Roman" w:hAnsi="Times New Roman"/>
          <w:b/>
          <w:sz w:val="22"/>
          <w:szCs w:val="22"/>
          <w:u w:val="single"/>
        </w:rPr>
      </w:r>
      <w:r w:rsidRPr="007D018A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0260D">
        <w:rPr>
          <w:rFonts w:ascii="Times New Roman" w:hAnsi="Times New Roman"/>
          <w:b/>
          <w:noProof/>
          <w:sz w:val="22"/>
          <w:szCs w:val="22"/>
          <w:u w:val="single"/>
        </w:rPr>
        <w:t xml:space="preserve">                      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3"/>
    </w:p>
    <w:p w:rsidR="00AB3A67" w:rsidRDefault="00AB3A67" w:rsidP="00AB3A67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Total Development Cost per Unit: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$</w:t>
      </w:r>
      <w:r w:rsidRPr="007D018A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4" w:name="Text185"/>
      <w:r w:rsidRPr="007D018A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7D018A">
        <w:rPr>
          <w:rFonts w:ascii="Times New Roman" w:hAnsi="Times New Roman"/>
          <w:b/>
          <w:sz w:val="22"/>
          <w:szCs w:val="22"/>
          <w:u w:val="single"/>
        </w:rPr>
      </w:r>
      <w:r w:rsidRPr="007D018A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="0050260D">
        <w:rPr>
          <w:rFonts w:ascii="Times New Roman" w:hAnsi="Times New Roman"/>
          <w:b/>
          <w:noProof/>
          <w:sz w:val="22"/>
          <w:szCs w:val="22"/>
          <w:u w:val="single"/>
        </w:rPr>
        <w:t xml:space="preserve">                      </w:t>
      </w:r>
      <w:r w:rsidRPr="007D018A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7D018A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4"/>
    </w:p>
    <w:p w:rsidR="00F33255" w:rsidRDefault="00F33255" w:rsidP="007D018A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  <w:u w:val="single"/>
        </w:rPr>
      </w:pPr>
    </w:p>
    <w:p w:rsidR="00F33255" w:rsidRDefault="00F33255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1F2C7B" w:rsidRDefault="001F2C7B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1F2C7B" w:rsidRDefault="00E46C4E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33255" w:rsidRDefault="00F33255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F33255">
        <w:rPr>
          <w:rFonts w:ascii="Times New Roman" w:hAnsi="Times New Roman"/>
          <w:b/>
          <w:sz w:val="22"/>
          <w:szCs w:val="22"/>
        </w:rPr>
        <w:lastRenderedPageBreak/>
        <w:t>Unit Mix:</w:t>
      </w:r>
    </w:p>
    <w:p w:rsidR="0058123D" w:rsidRDefault="0058123D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tbl>
      <w:tblPr>
        <w:tblW w:w="8659" w:type="dxa"/>
        <w:tblInd w:w="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1202"/>
        <w:gridCol w:w="1447"/>
        <w:gridCol w:w="1620"/>
        <w:gridCol w:w="1440"/>
        <w:gridCol w:w="1272"/>
      </w:tblGrid>
      <w:tr w:rsidR="007D018A" w:rsidRPr="006A30CD" w:rsidTr="006A30CD">
        <w:trPr>
          <w:trHeight w:val="665"/>
        </w:trPr>
        <w:tc>
          <w:tcPr>
            <w:tcW w:w="1678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Studio</w:t>
            </w:r>
          </w:p>
        </w:tc>
        <w:tc>
          <w:tcPr>
            <w:tcW w:w="1447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" w:name="Text178"/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F4BEC"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separate"/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Bedroom</w:t>
            </w:r>
          </w:p>
        </w:tc>
        <w:tc>
          <w:tcPr>
            <w:tcW w:w="162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" w:name="Text179"/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F4BEC"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separate"/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Bedroom</w:t>
            </w:r>
          </w:p>
        </w:tc>
        <w:tc>
          <w:tcPr>
            <w:tcW w:w="144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" w:name="Text181"/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F4BEC"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separate"/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noProof/>
                <w:sz w:val="22"/>
                <w:szCs w:val="22"/>
                <w:u w:val="single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Bedroom</w:t>
            </w:r>
          </w:p>
        </w:tc>
        <w:tc>
          <w:tcPr>
            <w:tcW w:w="127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</w:tr>
      <w:tr w:rsidR="007D018A" w:rsidRPr="006A30CD" w:rsidTr="006A30CD">
        <w:trPr>
          <w:trHeight w:val="458"/>
        </w:trPr>
        <w:tc>
          <w:tcPr>
            <w:tcW w:w="1678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Affordable</w:t>
            </w:r>
          </w:p>
        </w:tc>
        <w:tc>
          <w:tcPr>
            <w:tcW w:w="120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" w:name="Text167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47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" w:name="Text168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018A" w:rsidRPr="006A30CD" w:rsidTr="006A30CD">
        <w:trPr>
          <w:trHeight w:val="458"/>
        </w:trPr>
        <w:tc>
          <w:tcPr>
            <w:tcW w:w="1678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Market Rate</w:t>
            </w:r>
          </w:p>
        </w:tc>
        <w:tc>
          <w:tcPr>
            <w:tcW w:w="120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47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018A" w:rsidRPr="006A30CD" w:rsidTr="006A30CD">
        <w:trPr>
          <w:trHeight w:val="458"/>
        </w:trPr>
        <w:tc>
          <w:tcPr>
            <w:tcW w:w="1678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Manager</w:t>
            </w:r>
            <w:r w:rsidR="004F4EB1" w:rsidRPr="006A30CD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120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7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" w:name="Text176"/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eastAsia="MS Mincho" w:hAnsi="Times New Roman"/>
                <w:b/>
                <w:noProof/>
                <w:sz w:val="22"/>
                <w:szCs w:val="22"/>
              </w:rPr>
              <w:t> </w:t>
            </w:r>
            <w:r w:rsidRPr="006A30C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018A" w:rsidRPr="006A30CD" w:rsidTr="006A30CD">
        <w:trPr>
          <w:trHeight w:val="458"/>
        </w:trPr>
        <w:tc>
          <w:tcPr>
            <w:tcW w:w="1678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rPr>
                <w:rFonts w:ascii="Times New Roman" w:hAnsi="Times New Roman"/>
                <w:b/>
                <w:sz w:val="22"/>
                <w:szCs w:val="22"/>
              </w:rPr>
            </w:pPr>
            <w:r w:rsidRPr="006A30CD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0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7D018A" w:rsidRPr="006A30CD" w:rsidRDefault="007D018A" w:rsidP="006A30CD">
            <w:pPr>
              <w:tabs>
                <w:tab w:val="left" w:pos="-720"/>
              </w:tabs>
              <w:suppressAutoHyphens/>
              <w:ind w:right="-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33255" w:rsidRDefault="00F33255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7D018A" w:rsidRDefault="007D018A" w:rsidP="00A0591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AB3A67" w:rsidRPr="0056541C" w:rsidRDefault="00AB3A67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sz w:val="22"/>
          <w:szCs w:val="22"/>
        </w:rPr>
      </w:pPr>
      <w:r w:rsidRPr="0056541C">
        <w:rPr>
          <w:rFonts w:ascii="Times New Roman" w:hAnsi="Times New Roman"/>
          <w:b/>
          <w:sz w:val="22"/>
          <w:szCs w:val="22"/>
        </w:rPr>
        <w:t xml:space="preserve">Target </w:t>
      </w:r>
      <w:r w:rsidRPr="001F2C7B">
        <w:rPr>
          <w:rFonts w:ascii="Times New Roman" w:hAnsi="Times New Roman"/>
          <w:b/>
          <w:sz w:val="22"/>
          <w:szCs w:val="22"/>
        </w:rPr>
        <w:t>Population</w:t>
      </w:r>
      <w:r w:rsidR="001F2C7B" w:rsidRPr="001F2C7B">
        <w:rPr>
          <w:rFonts w:ascii="Times New Roman" w:hAnsi="Times New Roman"/>
          <w:b/>
          <w:sz w:val="22"/>
          <w:szCs w:val="22"/>
        </w:rPr>
        <w:t xml:space="preserve"> for Affordable Units</w:t>
      </w:r>
      <w:r w:rsidRPr="0056541C">
        <w:rPr>
          <w:rFonts w:ascii="Times New Roman" w:hAnsi="Times New Roman"/>
          <w:b/>
          <w:sz w:val="22"/>
          <w:szCs w:val="22"/>
        </w:rPr>
        <w:t>:</w:t>
      </w:r>
    </w:p>
    <w:p w:rsidR="00AB3A67" w:rsidRPr="0056541C" w:rsidRDefault="00AB3A67" w:rsidP="00AB3A67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AB3A67" w:rsidRPr="0056541C" w:rsidRDefault="00AB3A67" w:rsidP="00AB3A67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  <w:t>Elderly</w:t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tab/>
      </w: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  <w:t>Families</w:t>
      </w:r>
      <w:r w:rsidRPr="0056541C">
        <w:rPr>
          <w:rFonts w:ascii="Times New Roman" w:hAnsi="Times New Roman"/>
          <w:sz w:val="22"/>
          <w:szCs w:val="22"/>
        </w:rPr>
        <w:tab/>
      </w:r>
    </w:p>
    <w:p w:rsidR="004E53C9" w:rsidRDefault="004E53C9" w:rsidP="00A45579">
      <w:pPr>
        <w:tabs>
          <w:tab w:val="left" w:pos="-720"/>
          <w:tab w:val="left" w:pos="444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4A3326" w:rsidRPr="004A3326" w:rsidRDefault="004A3326" w:rsidP="004E53C9">
      <w:pPr>
        <w:tabs>
          <w:tab w:val="left" w:pos="-720"/>
          <w:tab w:val="left" w:pos="0"/>
          <w:tab w:val="left" w:pos="403"/>
          <w:tab w:val="left" w:pos="720"/>
        </w:tabs>
        <w:suppressAutoHyphens/>
        <w:spacing w:after="120"/>
        <w:ind w:left="720"/>
        <w:rPr>
          <w:rFonts w:ascii="Times New Roman" w:hAnsi="Times New Roman"/>
          <w:b/>
          <w:sz w:val="22"/>
          <w:szCs w:val="22"/>
        </w:rPr>
      </w:pPr>
      <w:r w:rsidRPr="004A3326">
        <w:rPr>
          <w:rFonts w:ascii="Times New Roman" w:hAnsi="Times New Roman"/>
          <w:b/>
          <w:sz w:val="22"/>
          <w:szCs w:val="22"/>
          <w:u w:val="single"/>
        </w:rPr>
        <w:t>Number of Units</w:t>
      </w:r>
      <w:r w:rsidRPr="004A3326">
        <w:rPr>
          <w:rFonts w:ascii="Times New Roman" w:hAnsi="Times New Roman"/>
          <w:b/>
          <w:sz w:val="22"/>
          <w:szCs w:val="22"/>
        </w:rPr>
        <w:tab/>
      </w:r>
      <w:r w:rsidRPr="004A3326">
        <w:rPr>
          <w:rFonts w:ascii="Times New Roman" w:hAnsi="Times New Roman"/>
          <w:b/>
          <w:sz w:val="22"/>
          <w:szCs w:val="22"/>
          <w:u w:val="single"/>
        </w:rPr>
        <w:t>Target Population</w:t>
      </w:r>
    </w:p>
    <w:p w:rsidR="00A44C2B" w:rsidRDefault="004A3326" w:rsidP="004A3326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 w:rsidRPr="00CB3EA2">
        <w:rPr>
          <w:rFonts w:ascii="Times New Roman" w:hAnsi="Times New Roman"/>
          <w:sz w:val="22"/>
          <w:szCs w:val="22"/>
        </w:rPr>
        <w:tab/>
      </w:r>
      <w:r w:rsidRPr="00CB3EA2">
        <w:rPr>
          <w:rFonts w:ascii="Times New Roman" w:hAnsi="Times New Roman"/>
          <w:sz w:val="22"/>
          <w:szCs w:val="22"/>
        </w:rPr>
        <w:tab/>
      </w:r>
      <w:r w:rsidR="00A44C2B">
        <w:rPr>
          <w:rFonts w:ascii="Times New Roman" w:hAnsi="Times New Roman"/>
          <w:sz w:val="22"/>
          <w:szCs w:val="22"/>
        </w:rPr>
        <w:t>Rental Units:</w:t>
      </w:r>
    </w:p>
    <w:p w:rsidR="004A3326" w:rsidRPr="00CB3EA2" w:rsidRDefault="00A44C2B" w:rsidP="004A3326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A332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4A332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A3326" w:rsidRPr="0094223E">
        <w:rPr>
          <w:rFonts w:ascii="Times New Roman" w:hAnsi="Times New Roman"/>
          <w:sz w:val="22"/>
          <w:szCs w:val="22"/>
          <w:u w:val="single"/>
        </w:rPr>
      </w:r>
      <w:r w:rsidR="004A332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sz w:val="22"/>
          <w:szCs w:val="22"/>
          <w:u w:val="single"/>
        </w:rPr>
        <w:fldChar w:fldCharType="end"/>
      </w:r>
      <w:r w:rsidR="004A332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A3326">
        <w:rPr>
          <w:rFonts w:ascii="Times New Roman" w:hAnsi="Times New Roman"/>
          <w:sz w:val="22"/>
          <w:szCs w:val="22"/>
        </w:rPr>
        <w:t>units</w:t>
      </w:r>
      <w:proofErr w:type="gramEnd"/>
      <w:r w:rsidR="004A3326" w:rsidRPr="00CB3EA2">
        <w:rPr>
          <w:rFonts w:ascii="Times New Roman" w:hAnsi="Times New Roman"/>
          <w:sz w:val="22"/>
          <w:szCs w:val="22"/>
        </w:rPr>
        <w:tab/>
      </w:r>
      <w:r w:rsidR="004A3326">
        <w:rPr>
          <w:rFonts w:ascii="Times New Roman" w:hAnsi="Times New Roman"/>
          <w:sz w:val="22"/>
          <w:szCs w:val="22"/>
        </w:rPr>
        <w:tab/>
      </w:r>
      <w:r w:rsidR="004A3326" w:rsidRPr="00CB3EA2">
        <w:rPr>
          <w:rFonts w:ascii="Times New Roman" w:hAnsi="Times New Roman"/>
          <w:sz w:val="22"/>
          <w:szCs w:val="22"/>
        </w:rPr>
        <w:t xml:space="preserve">At or below </w:t>
      </w:r>
      <w:r w:rsidR="004A332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4A332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A3326" w:rsidRPr="0094223E">
        <w:rPr>
          <w:rFonts w:ascii="Times New Roman" w:hAnsi="Times New Roman"/>
          <w:sz w:val="22"/>
          <w:szCs w:val="22"/>
          <w:u w:val="single"/>
        </w:rPr>
      </w:r>
      <w:r w:rsidR="004A332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3326">
        <w:rPr>
          <w:rFonts w:ascii="Times New Roman" w:hAnsi="Times New Roman"/>
          <w:sz w:val="22"/>
          <w:szCs w:val="22"/>
          <w:u w:val="single"/>
        </w:rPr>
        <w:fldChar w:fldCharType="end"/>
      </w:r>
      <w:r w:rsidR="004A3326" w:rsidRPr="00CB3EA2">
        <w:rPr>
          <w:rFonts w:ascii="Times New Roman" w:hAnsi="Times New Roman"/>
          <w:sz w:val="22"/>
          <w:szCs w:val="22"/>
        </w:rPr>
        <w:t>% of area median household income</w:t>
      </w:r>
    </w:p>
    <w:p w:rsidR="004A3326" w:rsidRPr="00CB3EA2" w:rsidRDefault="004A3326" w:rsidP="004A3326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 w:rsidRPr="00CB3EA2">
        <w:rPr>
          <w:rFonts w:ascii="Times New Roman" w:hAnsi="Times New Roman"/>
          <w:sz w:val="22"/>
          <w:szCs w:val="22"/>
        </w:rPr>
        <w:tab/>
      </w:r>
      <w:r w:rsidRPr="00CB3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4223E"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units</w:t>
      </w:r>
      <w:proofErr w:type="gramEnd"/>
      <w:r w:rsidRPr="00CB3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B3EA2">
        <w:rPr>
          <w:rFonts w:ascii="Times New Roman" w:hAnsi="Times New Roman"/>
          <w:sz w:val="22"/>
          <w:szCs w:val="22"/>
        </w:rPr>
        <w:t xml:space="preserve">At or below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4223E"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CB3EA2">
        <w:rPr>
          <w:rFonts w:ascii="Times New Roman" w:hAnsi="Times New Roman"/>
          <w:sz w:val="22"/>
          <w:szCs w:val="22"/>
        </w:rPr>
        <w:t>% of area median household income</w:t>
      </w:r>
    </w:p>
    <w:p w:rsidR="004A3326" w:rsidRDefault="004A3326" w:rsidP="004A3326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 w:rsidRPr="00CB3EA2">
        <w:rPr>
          <w:rFonts w:ascii="Times New Roman" w:hAnsi="Times New Roman"/>
          <w:sz w:val="22"/>
          <w:szCs w:val="22"/>
        </w:rPr>
        <w:tab/>
      </w:r>
      <w:r w:rsidRPr="00CB3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4223E"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units</w:t>
      </w:r>
      <w:proofErr w:type="gramEnd"/>
      <w:r w:rsidRPr="00CB3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B3EA2">
        <w:rPr>
          <w:rFonts w:ascii="Times New Roman" w:hAnsi="Times New Roman"/>
          <w:sz w:val="22"/>
          <w:szCs w:val="22"/>
        </w:rPr>
        <w:t xml:space="preserve">At or below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4223E"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CB3EA2">
        <w:rPr>
          <w:rFonts w:ascii="Times New Roman" w:hAnsi="Times New Roman"/>
          <w:sz w:val="22"/>
          <w:szCs w:val="22"/>
        </w:rPr>
        <w:t>% of area median household income</w:t>
      </w:r>
    </w:p>
    <w:p w:rsidR="004A3326" w:rsidRDefault="00947F59" w:rsidP="000F2BCC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 w:rsidRPr="00947F59">
        <w:rPr>
          <w:rFonts w:ascii="Times New Roman" w:hAnsi="Times New Roman"/>
          <w:sz w:val="22"/>
          <w:szCs w:val="22"/>
        </w:rPr>
        <w:tab/>
      </w:r>
      <w:r w:rsidRPr="00947F5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4223E"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9681D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units</w:t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At market</w:t>
      </w:r>
    </w:p>
    <w:p w:rsidR="000F2BCC" w:rsidRPr="00CB3EA2" w:rsidRDefault="000F2BCC" w:rsidP="000F2BCC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</w:p>
    <w:p w:rsidR="004A3326" w:rsidRPr="00CB3EA2" w:rsidRDefault="004A3326" w:rsidP="004A3326">
      <w:pPr>
        <w:tabs>
          <w:tab w:val="left" w:pos="-720"/>
          <w:tab w:val="left" w:pos="0"/>
          <w:tab w:val="left" w:pos="403"/>
          <w:tab w:val="left" w:pos="720"/>
          <w:tab w:val="left" w:pos="216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 w:rsidRPr="00CB3EA2">
        <w:rPr>
          <w:rFonts w:ascii="Times New Roman" w:hAnsi="Times New Roman"/>
          <w:sz w:val="22"/>
          <w:szCs w:val="22"/>
        </w:rPr>
        <w:tab/>
      </w:r>
      <w:r w:rsidRPr="00CB3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4223E"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units</w:t>
      </w:r>
      <w:proofErr w:type="gramEnd"/>
      <w:r w:rsidRPr="00CB3EA2">
        <w:rPr>
          <w:rFonts w:ascii="Times New Roman" w:hAnsi="Times New Roman"/>
          <w:sz w:val="22"/>
          <w:szCs w:val="22"/>
        </w:rPr>
        <w:tab/>
        <w:t>Total Number of Units in Project</w:t>
      </w:r>
    </w:p>
    <w:p w:rsidR="004A3326" w:rsidRDefault="004A3326" w:rsidP="004A3326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p w:rsidR="00A44C2B" w:rsidRDefault="00A44C2B" w:rsidP="004A3326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p w:rsidR="004A3326" w:rsidRDefault="004A3326" w:rsidP="004A3326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56541C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41C">
        <w:rPr>
          <w:rFonts w:ascii="Times New Roman" w:hAnsi="Times New Roman"/>
          <w:sz w:val="22"/>
          <w:szCs w:val="22"/>
        </w:rPr>
        <w:instrText xml:space="preserve"> FORMCHECKBOX </w:instrText>
      </w:r>
      <w:r w:rsidRPr="0056541C">
        <w:rPr>
          <w:rFonts w:ascii="Times New Roman" w:hAnsi="Times New Roman"/>
          <w:sz w:val="22"/>
          <w:szCs w:val="22"/>
        </w:rPr>
      </w:r>
      <w:r w:rsidRPr="0056541C">
        <w:rPr>
          <w:rFonts w:ascii="Times New Roman" w:hAnsi="Times New Roman"/>
          <w:sz w:val="22"/>
          <w:szCs w:val="22"/>
        </w:rPr>
        <w:fldChar w:fldCharType="end"/>
      </w:r>
      <w:r w:rsidRPr="0056541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Tenants with </w:t>
      </w:r>
      <w:r w:rsidRPr="0056541C">
        <w:rPr>
          <w:rFonts w:ascii="Times New Roman" w:hAnsi="Times New Roman"/>
          <w:sz w:val="22"/>
          <w:szCs w:val="22"/>
        </w:rPr>
        <w:t>Special</w:t>
      </w:r>
      <w:r>
        <w:rPr>
          <w:rFonts w:ascii="Times New Roman" w:hAnsi="Times New Roman"/>
          <w:sz w:val="22"/>
          <w:szCs w:val="22"/>
        </w:rPr>
        <w:t xml:space="preserve"> Housing </w:t>
      </w:r>
      <w:r w:rsidRPr="0056541C">
        <w:rPr>
          <w:rFonts w:ascii="Times New Roman" w:hAnsi="Times New Roman"/>
          <w:sz w:val="22"/>
          <w:szCs w:val="22"/>
        </w:rPr>
        <w:t xml:space="preserve">Needs     </w:t>
      </w:r>
    </w:p>
    <w:p w:rsidR="004A3326" w:rsidRPr="00A44C2B" w:rsidRDefault="004A3326" w:rsidP="004A3326">
      <w:pPr>
        <w:tabs>
          <w:tab w:val="left" w:pos="-720"/>
        </w:tabs>
        <w:suppressAutoHyphens/>
        <w:spacing w:after="120"/>
        <w:ind w:left="720" w:right="-360"/>
        <w:rPr>
          <w:rFonts w:ascii="Times New Roman" w:hAnsi="Times New Roman"/>
          <w:sz w:val="22"/>
          <w:szCs w:val="22"/>
          <w:u w:val="single"/>
        </w:rPr>
      </w:pPr>
    </w:p>
    <w:p w:rsidR="00A45579" w:rsidRPr="00A44C2B" w:rsidRDefault="004A3326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  <w:r w:rsidRPr="00A44C2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A44C2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A44C2B">
        <w:rPr>
          <w:rFonts w:ascii="Times New Roman" w:hAnsi="Times New Roman"/>
          <w:sz w:val="22"/>
          <w:szCs w:val="22"/>
          <w:u w:val="single"/>
        </w:rPr>
      </w:r>
      <w:r w:rsidRPr="00A44C2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A44C2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44C2B">
        <w:rPr>
          <w:rFonts w:ascii="Times New Roman" w:hAnsi="Times New Roman"/>
          <w:sz w:val="22"/>
          <w:szCs w:val="22"/>
        </w:rPr>
        <w:t>units</w:t>
      </w:r>
      <w:proofErr w:type="gramEnd"/>
      <w:r w:rsidRPr="00A44C2B">
        <w:rPr>
          <w:rFonts w:ascii="Times New Roman" w:hAnsi="Times New Roman"/>
          <w:sz w:val="22"/>
          <w:szCs w:val="22"/>
        </w:rPr>
        <w:tab/>
        <w:t xml:space="preserve">Number of Special Needs units at </w:t>
      </w:r>
      <w:r w:rsidRPr="00A44C2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A44C2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A44C2B">
        <w:rPr>
          <w:rFonts w:ascii="Times New Roman" w:hAnsi="Times New Roman"/>
          <w:sz w:val="22"/>
          <w:szCs w:val="22"/>
          <w:u w:val="single"/>
        </w:rPr>
      </w:r>
      <w:r w:rsidRPr="00A44C2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eastAsia="MS Mincho" w:hAnsi="MS Mincho"/>
          <w:noProof/>
          <w:sz w:val="22"/>
          <w:szCs w:val="22"/>
          <w:u w:val="single"/>
        </w:rPr>
        <w:t> </w:t>
      </w:r>
      <w:r w:rsidRPr="00A44C2B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A44C2B">
        <w:rPr>
          <w:rFonts w:ascii="Times New Roman" w:hAnsi="Times New Roman"/>
          <w:sz w:val="22"/>
          <w:szCs w:val="22"/>
        </w:rPr>
        <w:t xml:space="preserve">% of area median </w:t>
      </w: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p w:rsidR="00A45579" w:rsidRPr="00A44C2B" w:rsidRDefault="00A776D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7F099F" w:rsidRPr="00A44C2B">
        <w:rPr>
          <w:rFonts w:ascii="Times New Roman" w:hAnsi="Times New Roman"/>
          <w:b/>
          <w:sz w:val="22"/>
          <w:szCs w:val="22"/>
        </w:rPr>
        <w:lastRenderedPageBreak/>
        <w:t>Land Price and Proposed Financing Sources</w:t>
      </w:r>
      <w:r w:rsidR="00A45579" w:rsidRPr="00A44C2B">
        <w:rPr>
          <w:rFonts w:ascii="Times New Roman" w:hAnsi="Times New Roman"/>
          <w:b/>
          <w:sz w:val="22"/>
          <w:szCs w:val="22"/>
        </w:rPr>
        <w:t>:</w:t>
      </w: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  <w:t>Price for Land</w:t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="007F099F" w:rsidRPr="00A44C2B">
        <w:rPr>
          <w:rFonts w:ascii="Times New Roman" w:hAnsi="Times New Roman"/>
          <w:b/>
          <w:sz w:val="22"/>
          <w:szCs w:val="22"/>
        </w:rPr>
        <w:tab/>
      </w:r>
      <w:r w:rsidR="007F099F" w:rsidRPr="00A44C2B">
        <w:rPr>
          <w:rFonts w:ascii="Times New Roman" w:hAnsi="Times New Roman"/>
          <w:b/>
          <w:sz w:val="22"/>
          <w:szCs w:val="22"/>
        </w:rPr>
        <w:tab/>
      </w:r>
      <w:r w:rsidR="007F099F" w:rsidRPr="00A44C2B">
        <w:rPr>
          <w:rFonts w:ascii="Times New Roman" w:hAnsi="Times New Roman"/>
          <w:b/>
          <w:sz w:val="22"/>
          <w:szCs w:val="22"/>
        </w:rPr>
        <w:tab/>
      </w:r>
      <w:r w:rsidR="007F099F" w:rsidRPr="00A44C2B">
        <w:rPr>
          <w:rFonts w:ascii="Times New Roman" w:hAnsi="Times New Roman"/>
          <w:b/>
          <w:sz w:val="22"/>
          <w:szCs w:val="22"/>
        </w:rPr>
        <w:tab/>
        <w:t>$___________________</w:t>
      </w: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="000770E3">
        <w:rPr>
          <w:rFonts w:ascii="Times New Roman" w:hAnsi="Times New Roman"/>
          <w:b/>
          <w:sz w:val="22"/>
          <w:szCs w:val="22"/>
        </w:rPr>
        <w:t>Construction</w:t>
      </w:r>
      <w:r w:rsidRPr="00A44C2B">
        <w:rPr>
          <w:rFonts w:ascii="Times New Roman" w:hAnsi="Times New Roman"/>
          <w:b/>
          <w:sz w:val="22"/>
          <w:szCs w:val="22"/>
        </w:rPr>
        <w:t xml:space="preserve"> Financing:</w:t>
      </w: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______________________________________</w:t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$___________________</w:t>
      </w: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______________________________________</w:t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$___________________</w:t>
      </w: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A45579" w:rsidRPr="00A44C2B" w:rsidRDefault="00A45579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__________</w:t>
      </w:r>
      <w:r w:rsidR="00A44C2B">
        <w:rPr>
          <w:rFonts w:ascii="Times New Roman" w:hAnsi="Times New Roman"/>
          <w:b/>
          <w:sz w:val="22"/>
          <w:szCs w:val="22"/>
        </w:rPr>
        <w:t>__</w:t>
      </w:r>
      <w:r w:rsidRPr="00A44C2B">
        <w:rPr>
          <w:rFonts w:ascii="Times New Roman" w:hAnsi="Times New Roman"/>
          <w:b/>
          <w:sz w:val="22"/>
          <w:szCs w:val="22"/>
        </w:rPr>
        <w:t>__________________________</w:t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</w:t>
      </w: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Total</w:t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</w:t>
      </w: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  <w:t>Permanent Financing:</w:t>
      </w: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____________________________________</w:t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</w:t>
      </w: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____________________________________</w:t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</w:t>
      </w:r>
    </w:p>
    <w:p w:rsidR="007F099F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4342FC" w:rsidRPr="00A44C2B" w:rsidRDefault="007F099F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____________________________________</w:t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</w:t>
      </w:r>
    </w:p>
    <w:p w:rsidR="004342FC" w:rsidRPr="00A44C2B" w:rsidRDefault="004342FC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4342FC" w:rsidRPr="00A44C2B" w:rsidRDefault="004342FC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Total</w:t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</w:r>
      <w:r w:rsidRPr="00A44C2B">
        <w:rPr>
          <w:rFonts w:ascii="Times New Roman" w:hAnsi="Times New Roman"/>
          <w:b/>
          <w:sz w:val="22"/>
          <w:szCs w:val="22"/>
        </w:rPr>
        <w:tab/>
        <w:t>$__________________</w:t>
      </w:r>
    </w:p>
    <w:p w:rsidR="004342FC" w:rsidRPr="00A44C2B" w:rsidRDefault="004342FC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4342FC" w:rsidRPr="00A44C2B" w:rsidRDefault="004342FC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B5431B" w:rsidRPr="00B5431B" w:rsidRDefault="00B5431B" w:rsidP="001B4D94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Project Schedule: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Date:</w:t>
      </w:r>
    </w:p>
    <w:p w:rsidR="00B5431B" w:rsidRDefault="00B5431B" w:rsidP="001B4D94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B5431B" w:rsidRDefault="00B5431B" w:rsidP="001B4D94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Start Construction of First </w:t>
      </w:r>
      <w:r w:rsidR="00A776DF">
        <w:rPr>
          <w:rFonts w:ascii="Times New Roman" w:hAnsi="Times New Roman"/>
          <w:b/>
          <w:sz w:val="22"/>
          <w:szCs w:val="22"/>
        </w:rPr>
        <w:t>Phase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</w:t>
      </w:r>
    </w:p>
    <w:p w:rsidR="00B5431B" w:rsidRDefault="00B5431B" w:rsidP="001B4D94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B5431B" w:rsidRDefault="00B5431B" w:rsidP="001B4D94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End Construction of Last</w:t>
      </w:r>
      <w:r w:rsidR="00A776DF">
        <w:rPr>
          <w:rFonts w:ascii="Times New Roman" w:hAnsi="Times New Roman"/>
          <w:b/>
          <w:sz w:val="22"/>
          <w:szCs w:val="22"/>
        </w:rPr>
        <w:t xml:space="preserve"> Phase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</w:t>
      </w:r>
    </w:p>
    <w:p w:rsidR="00B5431B" w:rsidRPr="00A44C2B" w:rsidRDefault="00B5431B" w:rsidP="001B4D94">
      <w:pPr>
        <w:tabs>
          <w:tab w:val="left" w:pos="-720"/>
        </w:tabs>
        <w:suppressAutoHyphens/>
        <w:ind w:left="720" w:right="-360"/>
        <w:rPr>
          <w:rFonts w:ascii="Times New Roman" w:hAnsi="Times New Roman"/>
          <w:b/>
          <w:sz w:val="22"/>
          <w:szCs w:val="22"/>
        </w:rPr>
      </w:pPr>
    </w:p>
    <w:p w:rsidR="00901B33" w:rsidRDefault="00901B33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p w:rsidR="00B80544" w:rsidRPr="00A44C2B" w:rsidRDefault="00B80544" w:rsidP="00A45579">
      <w:pPr>
        <w:tabs>
          <w:tab w:val="left" w:pos="-720"/>
        </w:tabs>
        <w:suppressAutoHyphens/>
        <w:ind w:left="720" w:right="-360"/>
        <w:rPr>
          <w:rFonts w:ascii="Times New Roman" w:hAnsi="Times New Roman"/>
          <w:sz w:val="22"/>
          <w:szCs w:val="22"/>
        </w:rPr>
      </w:pPr>
    </w:p>
    <w:sectPr w:rsidR="00B80544" w:rsidRPr="00A44C2B" w:rsidSect="00F430A7">
      <w:footerReference w:type="default" r:id="rId7"/>
      <w:endnotePr>
        <w:numFmt w:val="decimal"/>
      </w:endnotePr>
      <w:pgSz w:w="12240" w:h="15840" w:code="1"/>
      <w:pgMar w:top="1440" w:right="1080" w:bottom="720" w:left="1728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6A" w:rsidRDefault="0070726A">
      <w:pPr>
        <w:spacing w:line="20" w:lineRule="exact"/>
        <w:rPr>
          <w:sz w:val="24"/>
        </w:rPr>
      </w:pPr>
    </w:p>
  </w:endnote>
  <w:endnote w:type="continuationSeparator" w:id="0">
    <w:p w:rsidR="0070726A" w:rsidRDefault="0070726A">
      <w:r>
        <w:rPr>
          <w:sz w:val="24"/>
        </w:rPr>
        <w:t xml:space="preserve"> </w:t>
      </w:r>
    </w:p>
  </w:endnote>
  <w:endnote w:type="continuationNotice" w:id="1">
    <w:p w:rsidR="0070726A" w:rsidRDefault="0070726A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E8" w:rsidRDefault="00D143E8" w:rsidP="004C65D8">
    <w:pPr>
      <w:tabs>
        <w:tab w:val="left" w:pos="-720"/>
        <w:tab w:val="right" w:pos="10170"/>
      </w:tabs>
      <w:suppressAutoHyphens/>
      <w:spacing w:line="19" w:lineRule="exact"/>
      <w:jc w:val="both"/>
      <w:rPr>
        <w:spacing w:val="-2"/>
      </w:rPr>
    </w:pPr>
  </w:p>
  <w:p w:rsidR="00D143E8" w:rsidRPr="00CC3C97" w:rsidRDefault="00D143E8" w:rsidP="00453DFC">
    <w:pPr>
      <w:pBdr>
        <w:bottom w:val="single" w:sz="4" w:space="1" w:color="auto"/>
      </w:pBdr>
      <w:tabs>
        <w:tab w:val="left" w:pos="-720"/>
      </w:tabs>
      <w:suppressAutoHyphens/>
      <w:jc w:val="both"/>
      <w:rPr>
        <w:rFonts w:ascii="Times New Roman" w:hAnsi="Times New Roman"/>
        <w:spacing w:val="-2"/>
      </w:rPr>
    </w:pPr>
  </w:p>
  <w:p w:rsidR="00D143E8" w:rsidRPr="00CC3C97" w:rsidRDefault="00D143E8" w:rsidP="00975B26">
    <w:pPr>
      <w:tabs>
        <w:tab w:val="right" w:pos="2340"/>
        <w:tab w:val="center" w:pos="5040"/>
        <w:tab w:val="right" w:pos="9450"/>
        <w:tab w:val="right" w:pos="12960"/>
      </w:tabs>
      <w:suppressAutoHyphens/>
      <w:jc w:val="both"/>
      <w:rPr>
        <w:rFonts w:ascii="Times New Roman" w:hAnsi="Times New Roman"/>
        <w:spacing w:val="-2"/>
      </w:rPr>
    </w:pPr>
    <w:r>
      <w:rPr>
        <w:rFonts w:ascii="Times New Roman" w:hAnsi="Times New Roman"/>
        <w:spacing w:val="-2"/>
      </w:rPr>
      <w:tab/>
      <w:t>East Kapolei II</w:t>
    </w:r>
    <w:r w:rsidR="00866A57">
      <w:rPr>
        <w:rFonts w:ascii="Times New Roman" w:hAnsi="Times New Roman"/>
        <w:spacing w:val="-2"/>
      </w:rPr>
      <w:t>, LDA Parcel 2</w:t>
    </w:r>
    <w:r>
      <w:rPr>
        <w:rFonts w:ascii="Times New Roman" w:hAnsi="Times New Roman"/>
        <w:spacing w:val="-2"/>
      </w:rPr>
      <w:t xml:space="preserve"> RFP</w:t>
    </w:r>
    <w:r w:rsidRPr="00CC3C97">
      <w:rPr>
        <w:rFonts w:ascii="Times New Roman" w:hAnsi="Times New Roman"/>
        <w:spacing w:val="-2"/>
      </w:rPr>
      <w:t xml:space="preserve"> </w:t>
    </w:r>
    <w:r>
      <w:rPr>
        <w:rFonts w:ascii="Times New Roman" w:hAnsi="Times New Roman"/>
        <w:spacing w:val="-2"/>
      </w:rPr>
      <w:t xml:space="preserve">                 </w:t>
    </w:r>
    <w:r w:rsidR="00866A57">
      <w:rPr>
        <w:rFonts w:ascii="Times New Roman" w:hAnsi="Times New Roman"/>
        <w:spacing w:val="-2"/>
      </w:rPr>
      <w:t xml:space="preserve">        </w:t>
    </w:r>
    <w:r w:rsidRPr="00CC3C97">
      <w:rPr>
        <w:rFonts w:ascii="Times New Roman" w:hAnsi="Times New Roman"/>
        <w:spacing w:val="-2"/>
      </w:rPr>
      <w:t>Application Form</w:t>
    </w:r>
    <w:r>
      <w:rPr>
        <w:rFonts w:ascii="Times New Roman" w:hAnsi="Times New Roman"/>
        <w:spacing w:val="-2"/>
      </w:rPr>
      <w:tab/>
    </w:r>
    <w:r>
      <w:rPr>
        <w:rFonts w:ascii="Times New Roman" w:hAnsi="Times New Roman"/>
        <w:spacing w:val="-2"/>
      </w:rPr>
      <w:tab/>
    </w:r>
  </w:p>
  <w:p w:rsidR="00D143E8" w:rsidRDefault="00D143E8" w:rsidP="00CC3C97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napToGrid/>
      </w:rPr>
      <w:t>Summary Sheet</w:t>
    </w:r>
  </w:p>
  <w:p w:rsidR="00D143E8" w:rsidRPr="00CC3C97" w:rsidRDefault="00D143E8" w:rsidP="00CC3C97">
    <w:pPr>
      <w:jc w:val="center"/>
      <w:rPr>
        <w:rFonts w:ascii="Times New Roman" w:hAnsi="Times New Roman"/>
      </w:rPr>
    </w:pPr>
    <w:r w:rsidRPr="00CC3C97">
      <w:rPr>
        <w:rFonts w:ascii="Times New Roman" w:hAnsi="Times New Roman"/>
      </w:rPr>
      <w:t xml:space="preserve">Page </w:t>
    </w:r>
    <w:r w:rsidRPr="00CC3C97">
      <w:rPr>
        <w:rStyle w:val="PageNumber"/>
        <w:rFonts w:ascii="Times New Roman" w:hAnsi="Times New Roman"/>
      </w:rPr>
      <w:fldChar w:fldCharType="begin"/>
    </w:r>
    <w:r w:rsidRPr="00CC3C97">
      <w:rPr>
        <w:rStyle w:val="PageNumber"/>
        <w:rFonts w:ascii="Times New Roman" w:hAnsi="Times New Roman"/>
      </w:rPr>
      <w:instrText xml:space="preserve"> PAGE </w:instrText>
    </w:r>
    <w:r w:rsidRPr="00CC3C97">
      <w:rPr>
        <w:rStyle w:val="PageNumber"/>
        <w:rFonts w:ascii="Times New Roman" w:hAnsi="Times New Roman"/>
      </w:rPr>
      <w:fldChar w:fldCharType="separate"/>
    </w:r>
    <w:r w:rsidR="000F2BCC">
      <w:rPr>
        <w:rStyle w:val="PageNumber"/>
        <w:rFonts w:ascii="Times New Roman" w:hAnsi="Times New Roman"/>
        <w:noProof/>
      </w:rPr>
      <w:t>1</w:t>
    </w:r>
    <w:r w:rsidRPr="00CC3C97">
      <w:rPr>
        <w:rStyle w:val="PageNumber"/>
        <w:rFonts w:ascii="Times New Roman" w:hAnsi="Times New Roman"/>
      </w:rPr>
      <w:fldChar w:fldCharType="end"/>
    </w:r>
    <w:r w:rsidRPr="00CC3C97">
      <w:rPr>
        <w:rFonts w:ascii="Times New Roman" w:hAnsi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6A" w:rsidRDefault="0070726A">
      <w:r>
        <w:rPr>
          <w:sz w:val="24"/>
        </w:rPr>
        <w:separator/>
      </w:r>
    </w:p>
  </w:footnote>
  <w:footnote w:type="continuationSeparator" w:id="0">
    <w:p w:rsidR="0070726A" w:rsidRDefault="00707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A2"/>
    <w:multiLevelType w:val="hybridMultilevel"/>
    <w:tmpl w:val="E232410C"/>
    <w:lvl w:ilvl="0" w:tplc="FD288878">
      <w:start w:val="3"/>
      <w:numFmt w:val="upp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5E54F46"/>
    <w:multiLevelType w:val="singleLevel"/>
    <w:tmpl w:val="E8802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216956"/>
    <w:multiLevelType w:val="hybridMultilevel"/>
    <w:tmpl w:val="C8CA6484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678EF"/>
    <w:multiLevelType w:val="singleLevel"/>
    <w:tmpl w:val="8D22B2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</w:abstractNum>
  <w:abstractNum w:abstractNumId="4">
    <w:nsid w:val="0AEC3612"/>
    <w:multiLevelType w:val="singleLevel"/>
    <w:tmpl w:val="39A2542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>
    <w:nsid w:val="0CF3721E"/>
    <w:multiLevelType w:val="hybridMultilevel"/>
    <w:tmpl w:val="B62C3E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0B076E"/>
    <w:multiLevelType w:val="hybridMultilevel"/>
    <w:tmpl w:val="F6106080"/>
    <w:lvl w:ilvl="0" w:tplc="C09C91C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095BB8"/>
    <w:multiLevelType w:val="hybridMultilevel"/>
    <w:tmpl w:val="EA7E8E5A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94F40"/>
    <w:multiLevelType w:val="hybridMultilevel"/>
    <w:tmpl w:val="27B0FDEC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46CF"/>
    <w:multiLevelType w:val="singleLevel"/>
    <w:tmpl w:val="58729324"/>
    <w:lvl w:ilvl="0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29C0346"/>
    <w:multiLevelType w:val="hybridMultilevel"/>
    <w:tmpl w:val="8D0EF13E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C6BA4"/>
    <w:multiLevelType w:val="hybridMultilevel"/>
    <w:tmpl w:val="8A00C6EA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C47CC"/>
    <w:multiLevelType w:val="hybridMultilevel"/>
    <w:tmpl w:val="FB4E7F6A"/>
    <w:lvl w:ilvl="0" w:tplc="8D5812D6">
      <w:start w:val="7"/>
      <w:numFmt w:val="upp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AE00E80"/>
    <w:multiLevelType w:val="hybridMultilevel"/>
    <w:tmpl w:val="F51CE156"/>
    <w:lvl w:ilvl="0" w:tplc="F13C32A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1C7257"/>
    <w:multiLevelType w:val="hybridMultilevel"/>
    <w:tmpl w:val="9AA4ECA0"/>
    <w:lvl w:ilvl="0" w:tplc="798EC622">
      <w:start w:val="3"/>
      <w:numFmt w:val="upp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3BD08F7"/>
    <w:multiLevelType w:val="hybridMultilevel"/>
    <w:tmpl w:val="3FF881F6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F6FD5"/>
    <w:multiLevelType w:val="hybridMultilevel"/>
    <w:tmpl w:val="13144C02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7">
    <w:nsid w:val="37FD1994"/>
    <w:multiLevelType w:val="hybridMultilevel"/>
    <w:tmpl w:val="B0C284BA"/>
    <w:lvl w:ilvl="0" w:tplc="E96C7F0C">
      <w:start w:val="2"/>
      <w:numFmt w:val="upp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8">
    <w:nsid w:val="388E62A4"/>
    <w:multiLevelType w:val="hybridMultilevel"/>
    <w:tmpl w:val="F8D48F00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05D1C"/>
    <w:multiLevelType w:val="multilevel"/>
    <w:tmpl w:val="F51CE15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7C548B"/>
    <w:multiLevelType w:val="hybridMultilevel"/>
    <w:tmpl w:val="9C341F00"/>
    <w:lvl w:ilvl="0" w:tplc="11F43BCE">
      <w:start w:val="2"/>
      <w:numFmt w:val="upp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3C9140FD"/>
    <w:multiLevelType w:val="hybridMultilevel"/>
    <w:tmpl w:val="CA5EF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A1B86"/>
    <w:multiLevelType w:val="hybridMultilevel"/>
    <w:tmpl w:val="5A865B20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A7C36"/>
    <w:multiLevelType w:val="hybridMultilevel"/>
    <w:tmpl w:val="E7B21C48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36B18"/>
    <w:multiLevelType w:val="hybridMultilevel"/>
    <w:tmpl w:val="8B40BD7A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E155B"/>
    <w:multiLevelType w:val="hybridMultilevel"/>
    <w:tmpl w:val="0EE60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C52DD"/>
    <w:multiLevelType w:val="hybridMultilevel"/>
    <w:tmpl w:val="89A61604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40905"/>
    <w:multiLevelType w:val="hybridMultilevel"/>
    <w:tmpl w:val="725A60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C4F7F24"/>
    <w:multiLevelType w:val="hybridMultilevel"/>
    <w:tmpl w:val="C2748628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B0F77"/>
    <w:multiLevelType w:val="singleLevel"/>
    <w:tmpl w:val="D722D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30">
    <w:nsid w:val="60363B1F"/>
    <w:multiLevelType w:val="singleLevel"/>
    <w:tmpl w:val="896213B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1">
    <w:nsid w:val="6275645A"/>
    <w:multiLevelType w:val="hybridMultilevel"/>
    <w:tmpl w:val="E8408694"/>
    <w:lvl w:ilvl="0" w:tplc="8312B65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B56F78"/>
    <w:multiLevelType w:val="hybridMultilevel"/>
    <w:tmpl w:val="230CFEA8"/>
    <w:lvl w:ilvl="0" w:tplc="A2807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"/>
  </w:num>
  <w:num w:numId="3">
    <w:abstractNumId w:val="9"/>
  </w:num>
  <w:num w:numId="4">
    <w:abstractNumId w:val="4"/>
  </w:num>
  <w:num w:numId="5">
    <w:abstractNumId w:val="29"/>
  </w:num>
  <w:num w:numId="6">
    <w:abstractNumId w:val="1"/>
  </w:num>
  <w:num w:numId="7">
    <w:abstractNumId w:val="14"/>
  </w:num>
  <w:num w:numId="8">
    <w:abstractNumId w:val="31"/>
  </w:num>
  <w:num w:numId="9">
    <w:abstractNumId w:val="12"/>
  </w:num>
  <w:num w:numId="10">
    <w:abstractNumId w:val="27"/>
  </w:num>
  <w:num w:numId="11">
    <w:abstractNumId w:val="25"/>
  </w:num>
  <w:num w:numId="12">
    <w:abstractNumId w:val="20"/>
  </w:num>
  <w:num w:numId="13">
    <w:abstractNumId w:val="0"/>
  </w:num>
  <w:num w:numId="14">
    <w:abstractNumId w:val="13"/>
  </w:num>
  <w:num w:numId="15">
    <w:abstractNumId w:val="24"/>
  </w:num>
  <w:num w:numId="16">
    <w:abstractNumId w:val="18"/>
  </w:num>
  <w:num w:numId="17">
    <w:abstractNumId w:val="22"/>
  </w:num>
  <w:num w:numId="18">
    <w:abstractNumId w:val="10"/>
  </w:num>
  <w:num w:numId="19">
    <w:abstractNumId w:val="23"/>
  </w:num>
  <w:num w:numId="20">
    <w:abstractNumId w:val="15"/>
  </w:num>
  <w:num w:numId="21">
    <w:abstractNumId w:val="8"/>
  </w:num>
  <w:num w:numId="22">
    <w:abstractNumId w:val="32"/>
  </w:num>
  <w:num w:numId="23">
    <w:abstractNumId w:val="2"/>
  </w:num>
  <w:num w:numId="24">
    <w:abstractNumId w:val="28"/>
  </w:num>
  <w:num w:numId="25">
    <w:abstractNumId w:val="7"/>
  </w:num>
  <w:num w:numId="26">
    <w:abstractNumId w:val="26"/>
  </w:num>
  <w:num w:numId="27">
    <w:abstractNumId w:val="11"/>
  </w:num>
  <w:num w:numId="28">
    <w:abstractNumId w:val="21"/>
  </w:num>
  <w:num w:numId="29">
    <w:abstractNumId w:val="16"/>
  </w:num>
  <w:num w:numId="30">
    <w:abstractNumId w:val="17"/>
  </w:num>
  <w:num w:numId="31">
    <w:abstractNumId w:val="5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176BB"/>
    <w:rsid w:val="0000265A"/>
    <w:rsid w:val="00017B9D"/>
    <w:rsid w:val="00023770"/>
    <w:rsid w:val="00024D07"/>
    <w:rsid w:val="000578A9"/>
    <w:rsid w:val="0007023A"/>
    <w:rsid w:val="000770E3"/>
    <w:rsid w:val="000A2135"/>
    <w:rsid w:val="000B1CFB"/>
    <w:rsid w:val="000B37B1"/>
    <w:rsid w:val="000B3A0C"/>
    <w:rsid w:val="000B62C6"/>
    <w:rsid w:val="000C0067"/>
    <w:rsid w:val="000C4B89"/>
    <w:rsid w:val="000C60EE"/>
    <w:rsid w:val="000D59BD"/>
    <w:rsid w:val="000F2BCC"/>
    <w:rsid w:val="001112F9"/>
    <w:rsid w:val="00125D40"/>
    <w:rsid w:val="00165FBD"/>
    <w:rsid w:val="00170C91"/>
    <w:rsid w:val="001717B9"/>
    <w:rsid w:val="00172170"/>
    <w:rsid w:val="001918A4"/>
    <w:rsid w:val="001A5F7C"/>
    <w:rsid w:val="001B4D94"/>
    <w:rsid w:val="001C6A1D"/>
    <w:rsid w:val="001E0BC9"/>
    <w:rsid w:val="001F2C7B"/>
    <w:rsid w:val="00210AF5"/>
    <w:rsid w:val="0021563B"/>
    <w:rsid w:val="00234589"/>
    <w:rsid w:val="002969D9"/>
    <w:rsid w:val="002C0843"/>
    <w:rsid w:val="002C7AE9"/>
    <w:rsid w:val="002E2916"/>
    <w:rsid w:val="002E6D5B"/>
    <w:rsid w:val="00321F0D"/>
    <w:rsid w:val="003316F3"/>
    <w:rsid w:val="003514F6"/>
    <w:rsid w:val="00354F59"/>
    <w:rsid w:val="003639D1"/>
    <w:rsid w:val="00385552"/>
    <w:rsid w:val="003B0A9A"/>
    <w:rsid w:val="003B45BC"/>
    <w:rsid w:val="003C1D11"/>
    <w:rsid w:val="003D5245"/>
    <w:rsid w:val="003F6100"/>
    <w:rsid w:val="003F7858"/>
    <w:rsid w:val="00401EED"/>
    <w:rsid w:val="00403E64"/>
    <w:rsid w:val="00426170"/>
    <w:rsid w:val="004342FC"/>
    <w:rsid w:val="00435FE2"/>
    <w:rsid w:val="00453DFC"/>
    <w:rsid w:val="00466282"/>
    <w:rsid w:val="00473A2C"/>
    <w:rsid w:val="00497227"/>
    <w:rsid w:val="004A3326"/>
    <w:rsid w:val="004A72C5"/>
    <w:rsid w:val="004B056D"/>
    <w:rsid w:val="004B4FF9"/>
    <w:rsid w:val="004C047F"/>
    <w:rsid w:val="004C65D8"/>
    <w:rsid w:val="004E53C9"/>
    <w:rsid w:val="004F4EB1"/>
    <w:rsid w:val="004F7425"/>
    <w:rsid w:val="00501F7F"/>
    <w:rsid w:val="00502127"/>
    <w:rsid w:val="0050260D"/>
    <w:rsid w:val="00523CBD"/>
    <w:rsid w:val="00527FD7"/>
    <w:rsid w:val="00532897"/>
    <w:rsid w:val="0054764B"/>
    <w:rsid w:val="0056541C"/>
    <w:rsid w:val="00574166"/>
    <w:rsid w:val="005758E5"/>
    <w:rsid w:val="0058123D"/>
    <w:rsid w:val="005A04DC"/>
    <w:rsid w:val="005B2C6A"/>
    <w:rsid w:val="005B3C8E"/>
    <w:rsid w:val="005B4602"/>
    <w:rsid w:val="005F0FE7"/>
    <w:rsid w:val="0060694F"/>
    <w:rsid w:val="00622BAD"/>
    <w:rsid w:val="00641058"/>
    <w:rsid w:val="00647C29"/>
    <w:rsid w:val="006503FD"/>
    <w:rsid w:val="00651259"/>
    <w:rsid w:val="006602A4"/>
    <w:rsid w:val="00681EAA"/>
    <w:rsid w:val="0068388B"/>
    <w:rsid w:val="006A30CD"/>
    <w:rsid w:val="006C6946"/>
    <w:rsid w:val="006E7924"/>
    <w:rsid w:val="006E7F43"/>
    <w:rsid w:val="00703155"/>
    <w:rsid w:val="0070726A"/>
    <w:rsid w:val="007107CC"/>
    <w:rsid w:val="007153C8"/>
    <w:rsid w:val="00721BF4"/>
    <w:rsid w:val="00745C2C"/>
    <w:rsid w:val="007570B3"/>
    <w:rsid w:val="007679C9"/>
    <w:rsid w:val="0077235F"/>
    <w:rsid w:val="00772630"/>
    <w:rsid w:val="00774ED1"/>
    <w:rsid w:val="007B2DA3"/>
    <w:rsid w:val="007D018A"/>
    <w:rsid w:val="007D7992"/>
    <w:rsid w:val="007E1342"/>
    <w:rsid w:val="007E78CC"/>
    <w:rsid w:val="007F099F"/>
    <w:rsid w:val="00800614"/>
    <w:rsid w:val="00810345"/>
    <w:rsid w:val="00831AB7"/>
    <w:rsid w:val="0085320A"/>
    <w:rsid w:val="00866A57"/>
    <w:rsid w:val="0088058D"/>
    <w:rsid w:val="00892336"/>
    <w:rsid w:val="00895C57"/>
    <w:rsid w:val="008A24B4"/>
    <w:rsid w:val="008D6CF4"/>
    <w:rsid w:val="008E2D32"/>
    <w:rsid w:val="008E331C"/>
    <w:rsid w:val="008F11A7"/>
    <w:rsid w:val="008F377A"/>
    <w:rsid w:val="008F4BEC"/>
    <w:rsid w:val="00901B33"/>
    <w:rsid w:val="00905EE3"/>
    <w:rsid w:val="00941CDE"/>
    <w:rsid w:val="0094223E"/>
    <w:rsid w:val="009431D1"/>
    <w:rsid w:val="00947F59"/>
    <w:rsid w:val="00953CCD"/>
    <w:rsid w:val="00954A01"/>
    <w:rsid w:val="00970CDC"/>
    <w:rsid w:val="00975B26"/>
    <w:rsid w:val="009A4F70"/>
    <w:rsid w:val="009C1928"/>
    <w:rsid w:val="009D1872"/>
    <w:rsid w:val="009E121D"/>
    <w:rsid w:val="009E64A7"/>
    <w:rsid w:val="009F41E6"/>
    <w:rsid w:val="00A05919"/>
    <w:rsid w:val="00A10A17"/>
    <w:rsid w:val="00A407F9"/>
    <w:rsid w:val="00A40A63"/>
    <w:rsid w:val="00A43076"/>
    <w:rsid w:val="00A448D7"/>
    <w:rsid w:val="00A44C2B"/>
    <w:rsid w:val="00A45579"/>
    <w:rsid w:val="00A64CD4"/>
    <w:rsid w:val="00A7298D"/>
    <w:rsid w:val="00A776DF"/>
    <w:rsid w:val="00A96084"/>
    <w:rsid w:val="00AA0DE1"/>
    <w:rsid w:val="00AB0971"/>
    <w:rsid w:val="00AB3A67"/>
    <w:rsid w:val="00AD477E"/>
    <w:rsid w:val="00AE03D4"/>
    <w:rsid w:val="00AE09D7"/>
    <w:rsid w:val="00AF5CC0"/>
    <w:rsid w:val="00B0240F"/>
    <w:rsid w:val="00B02838"/>
    <w:rsid w:val="00B120CB"/>
    <w:rsid w:val="00B176BB"/>
    <w:rsid w:val="00B219B2"/>
    <w:rsid w:val="00B4778B"/>
    <w:rsid w:val="00B50556"/>
    <w:rsid w:val="00B5431B"/>
    <w:rsid w:val="00B80544"/>
    <w:rsid w:val="00B81DCE"/>
    <w:rsid w:val="00B85A4D"/>
    <w:rsid w:val="00B90EC7"/>
    <w:rsid w:val="00B9662E"/>
    <w:rsid w:val="00B9681D"/>
    <w:rsid w:val="00BA12F7"/>
    <w:rsid w:val="00BC2FC5"/>
    <w:rsid w:val="00BC3B2C"/>
    <w:rsid w:val="00BC66C7"/>
    <w:rsid w:val="00C1418F"/>
    <w:rsid w:val="00C441FB"/>
    <w:rsid w:val="00C52CAE"/>
    <w:rsid w:val="00CB3EA2"/>
    <w:rsid w:val="00CB41B4"/>
    <w:rsid w:val="00CC3B53"/>
    <w:rsid w:val="00CC3C97"/>
    <w:rsid w:val="00CC64EC"/>
    <w:rsid w:val="00CD21E9"/>
    <w:rsid w:val="00CF00FC"/>
    <w:rsid w:val="00D143E8"/>
    <w:rsid w:val="00D37634"/>
    <w:rsid w:val="00D37CE1"/>
    <w:rsid w:val="00D4026E"/>
    <w:rsid w:val="00D7579D"/>
    <w:rsid w:val="00D91BC2"/>
    <w:rsid w:val="00D96694"/>
    <w:rsid w:val="00DA4515"/>
    <w:rsid w:val="00DA7D65"/>
    <w:rsid w:val="00DB3091"/>
    <w:rsid w:val="00DB3EF2"/>
    <w:rsid w:val="00DB4C77"/>
    <w:rsid w:val="00DB5785"/>
    <w:rsid w:val="00DC7E1D"/>
    <w:rsid w:val="00DD0494"/>
    <w:rsid w:val="00DE24F3"/>
    <w:rsid w:val="00DE6191"/>
    <w:rsid w:val="00DF5E9A"/>
    <w:rsid w:val="00E148E2"/>
    <w:rsid w:val="00E209E4"/>
    <w:rsid w:val="00E258EE"/>
    <w:rsid w:val="00E330DA"/>
    <w:rsid w:val="00E375BA"/>
    <w:rsid w:val="00E40C6D"/>
    <w:rsid w:val="00E43AA1"/>
    <w:rsid w:val="00E46C4E"/>
    <w:rsid w:val="00E63C41"/>
    <w:rsid w:val="00E700F4"/>
    <w:rsid w:val="00E90E22"/>
    <w:rsid w:val="00E97ECB"/>
    <w:rsid w:val="00EB166B"/>
    <w:rsid w:val="00EB23EF"/>
    <w:rsid w:val="00ED6C0C"/>
    <w:rsid w:val="00EE6446"/>
    <w:rsid w:val="00EE6565"/>
    <w:rsid w:val="00F04C36"/>
    <w:rsid w:val="00F06D08"/>
    <w:rsid w:val="00F33255"/>
    <w:rsid w:val="00F340E5"/>
    <w:rsid w:val="00F40373"/>
    <w:rsid w:val="00F411B9"/>
    <w:rsid w:val="00F430A7"/>
    <w:rsid w:val="00F5119F"/>
    <w:rsid w:val="00F74BAB"/>
    <w:rsid w:val="00F96379"/>
    <w:rsid w:val="00FA0573"/>
    <w:rsid w:val="00FA5467"/>
    <w:rsid w:val="00FC1B1E"/>
    <w:rsid w:val="00FD03A1"/>
    <w:rsid w:val="00FD25FC"/>
    <w:rsid w:val="00FD3A98"/>
    <w:rsid w:val="00FD4A1A"/>
    <w:rsid w:val="00FE123F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1FB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403"/>
        <w:tab w:val="left" w:pos="720"/>
      </w:tabs>
      <w:suppressAutoHyphens/>
      <w:ind w:left="720" w:hanging="72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Arial" w:hAnsi="Arial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Arial" w:hAnsi="Arial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Arial" w:hAnsi="Arial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Arial" w:hAnsi="Arial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Arial" w:hAnsi="Arial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Arial" w:hAnsi="Arial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403"/>
        <w:tab w:val="left" w:pos="720"/>
      </w:tabs>
      <w:suppressAutoHyphens/>
      <w:spacing w:line="360" w:lineRule="auto"/>
      <w:ind w:left="719" w:hanging="719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403"/>
        <w:tab w:val="left" w:pos="720"/>
      </w:tabs>
      <w:suppressAutoHyphens/>
      <w:ind w:left="1440" w:hanging="1440"/>
    </w:pPr>
    <w:rPr>
      <w:i/>
      <w:sz w:val="16"/>
    </w:rPr>
  </w:style>
  <w:style w:type="paragraph" w:styleId="Title">
    <w:name w:val="Title"/>
    <w:basedOn w:val="Normal"/>
    <w:qFormat/>
    <w:pPr>
      <w:suppressAutoHyphens/>
      <w:jc w:val="center"/>
    </w:pPr>
    <w:rPr>
      <w:b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360"/>
        <w:tab w:val="left" w:pos="720"/>
      </w:tabs>
      <w:suppressAutoHyphens/>
      <w:ind w:left="720" w:hanging="1440"/>
    </w:pPr>
  </w:style>
  <w:style w:type="table" w:styleId="TableGrid">
    <w:name w:val="Table Grid"/>
    <w:basedOn w:val="TableNormal"/>
    <w:rsid w:val="004B05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HCDCH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Lloyd Fukuoka</dc:creator>
  <cp:keywords/>
  <cp:lastModifiedBy>ken takahashi</cp:lastModifiedBy>
  <cp:revision>3</cp:revision>
  <cp:lastPrinted>2005-01-26T18:40:00Z</cp:lastPrinted>
  <dcterms:created xsi:type="dcterms:W3CDTF">2013-05-08T18:22:00Z</dcterms:created>
  <dcterms:modified xsi:type="dcterms:W3CDTF">2013-05-08T18:25:00Z</dcterms:modified>
</cp:coreProperties>
</file>