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6BD13" w14:textId="77777777" w:rsidR="007B6E7C" w:rsidRPr="00130B35" w:rsidRDefault="000B5CD9" w:rsidP="00CB50F3">
      <w:pPr>
        <w:tabs>
          <w:tab w:val="left" w:pos="720"/>
          <w:tab w:val="center" w:pos="5040"/>
        </w:tabs>
        <w:suppressAutoHyphens/>
        <w:rPr>
          <w:rFonts w:ascii="Times New Roman" w:hAnsi="Times New Roman"/>
          <w:b/>
          <w:szCs w:val="24"/>
          <w:u w:val="single"/>
        </w:rPr>
      </w:pPr>
      <w:r w:rsidRPr="00130B35">
        <w:rPr>
          <w:rFonts w:ascii="Times New Roman" w:hAnsi="Times New Roman"/>
          <w:b/>
          <w:szCs w:val="24"/>
        </w:rPr>
        <w:tab/>
      </w:r>
      <w:r w:rsidR="00407EF8" w:rsidRPr="00130B35">
        <w:rPr>
          <w:rFonts w:ascii="Times New Roman" w:hAnsi="Times New Roman"/>
          <w:b/>
          <w:szCs w:val="24"/>
        </w:rPr>
        <w:tab/>
      </w:r>
      <w:r w:rsidR="00407EF8" w:rsidRPr="00130B35">
        <w:rPr>
          <w:rFonts w:ascii="Times New Roman" w:hAnsi="Times New Roman"/>
          <w:b/>
          <w:szCs w:val="24"/>
          <w:u w:val="single"/>
        </w:rPr>
        <w:t>DEVELOPMENT AGREEMENT</w:t>
      </w:r>
    </w:p>
    <w:p w14:paraId="2A605453" w14:textId="1FC87B63" w:rsidR="00870695" w:rsidRPr="00130B35" w:rsidRDefault="00F678B2" w:rsidP="00060B35">
      <w:pPr>
        <w:tabs>
          <w:tab w:val="left" w:pos="720"/>
          <w:tab w:val="center" w:pos="5040"/>
        </w:tabs>
        <w:suppressAutoHyphens/>
        <w:ind w:left="720" w:hanging="720"/>
        <w:jc w:val="center"/>
        <w:rPr>
          <w:rFonts w:ascii="Times New Roman" w:hAnsi="Times New Roman"/>
          <w:b/>
          <w:szCs w:val="24"/>
          <w:u w:val="single"/>
        </w:rPr>
      </w:pPr>
      <w:r>
        <w:rPr>
          <w:rFonts w:ascii="Times New Roman" w:hAnsi="Times New Roman"/>
          <w:b/>
          <w:szCs w:val="24"/>
          <w:u w:val="single"/>
        </w:rPr>
        <w:t>NORTHWEST CORNER, VILLAGES OF KAPOLEI</w:t>
      </w:r>
    </w:p>
    <w:p w14:paraId="4C8FC680" w14:textId="37FB5111" w:rsidR="00407EF8" w:rsidRPr="00130B35" w:rsidRDefault="00407EF8" w:rsidP="00060B35">
      <w:pPr>
        <w:tabs>
          <w:tab w:val="left" w:pos="-720"/>
        </w:tabs>
        <w:suppressAutoHyphens/>
        <w:jc w:val="center"/>
        <w:rPr>
          <w:rFonts w:ascii="Times New Roman" w:hAnsi="Times New Roman"/>
          <w:b/>
          <w:szCs w:val="24"/>
          <w:u w:val="single"/>
        </w:rPr>
      </w:pPr>
    </w:p>
    <w:p w14:paraId="42BEE7E1" w14:textId="77777777" w:rsidR="00407EF8" w:rsidRPr="00130B35" w:rsidRDefault="00407EF8">
      <w:pPr>
        <w:tabs>
          <w:tab w:val="left" w:pos="-720"/>
        </w:tabs>
        <w:suppressAutoHyphens/>
        <w:rPr>
          <w:rFonts w:ascii="Times New Roman" w:hAnsi="Times New Roman"/>
          <w:szCs w:val="24"/>
        </w:rPr>
      </w:pPr>
    </w:p>
    <w:p w14:paraId="30D2723D" w14:textId="00A5E724" w:rsidR="00407EF8" w:rsidRPr="00130B35" w:rsidRDefault="004A35C7">
      <w:pPr>
        <w:tabs>
          <w:tab w:val="left" w:pos="-720"/>
        </w:tabs>
        <w:suppressAutoHyphens/>
        <w:rPr>
          <w:rFonts w:ascii="Times New Roman" w:hAnsi="Times New Roman"/>
          <w:szCs w:val="24"/>
        </w:rPr>
      </w:pPr>
      <w:r w:rsidRPr="00130B35">
        <w:rPr>
          <w:rFonts w:ascii="Times New Roman" w:hAnsi="Times New Roman"/>
          <w:szCs w:val="24"/>
        </w:rPr>
        <w:tab/>
      </w:r>
      <w:r w:rsidR="00407EF8" w:rsidRPr="00130B35">
        <w:rPr>
          <w:rFonts w:ascii="Times New Roman" w:hAnsi="Times New Roman"/>
          <w:szCs w:val="24"/>
        </w:rPr>
        <w:t xml:space="preserve">This </w:t>
      </w:r>
      <w:r w:rsidR="00365274" w:rsidRPr="00130B35">
        <w:rPr>
          <w:rFonts w:ascii="Times New Roman" w:hAnsi="Times New Roman"/>
          <w:szCs w:val="24"/>
        </w:rPr>
        <w:t>Developm</w:t>
      </w:r>
      <w:r w:rsidRPr="00130B35">
        <w:rPr>
          <w:rFonts w:ascii="Times New Roman" w:hAnsi="Times New Roman"/>
          <w:szCs w:val="24"/>
        </w:rPr>
        <w:t>ent Agreement (the “A</w:t>
      </w:r>
      <w:r w:rsidR="00365274" w:rsidRPr="00130B35">
        <w:rPr>
          <w:rFonts w:ascii="Times New Roman" w:hAnsi="Times New Roman"/>
          <w:szCs w:val="24"/>
        </w:rPr>
        <w:t>greement</w:t>
      </w:r>
      <w:r w:rsidRPr="00130B35">
        <w:rPr>
          <w:rFonts w:ascii="Times New Roman" w:hAnsi="Times New Roman"/>
          <w:szCs w:val="24"/>
        </w:rPr>
        <w:t>”)</w:t>
      </w:r>
      <w:r w:rsidR="00407EF8" w:rsidRPr="00130B35">
        <w:rPr>
          <w:rFonts w:ascii="Times New Roman" w:hAnsi="Times New Roman"/>
          <w:szCs w:val="24"/>
        </w:rPr>
        <w:t xml:space="preserve">, </w:t>
      </w:r>
      <w:r w:rsidR="00F679FA" w:rsidRPr="00130B35">
        <w:rPr>
          <w:rFonts w:ascii="Times New Roman" w:hAnsi="Times New Roman"/>
          <w:szCs w:val="24"/>
        </w:rPr>
        <w:t xml:space="preserve">executed on the respective dates indicated below, is effective as of </w:t>
      </w:r>
      <w:r w:rsidR="00407EF8" w:rsidRPr="00130B35">
        <w:rPr>
          <w:rFonts w:ascii="Times New Roman" w:hAnsi="Times New Roman"/>
          <w:b/>
          <w:szCs w:val="24"/>
          <w:u w:val="single"/>
        </w:rPr>
        <w:t xml:space="preserve"> </w:t>
      </w:r>
      <w:r w:rsidR="00365274" w:rsidRPr="00130B35">
        <w:rPr>
          <w:rFonts w:ascii="Times New Roman" w:hAnsi="Times New Roman"/>
          <w:b/>
          <w:szCs w:val="24"/>
          <w:u w:val="single"/>
        </w:rPr>
        <w:t xml:space="preserve">                                     </w:t>
      </w:r>
      <w:r w:rsidR="00407EF8" w:rsidRPr="00130B35">
        <w:rPr>
          <w:rFonts w:ascii="Times New Roman" w:hAnsi="Times New Roman"/>
          <w:b/>
          <w:szCs w:val="24"/>
          <w:u w:val="single"/>
        </w:rPr>
        <w:t xml:space="preserve">  </w:t>
      </w:r>
      <w:r w:rsidR="002F0E69" w:rsidRPr="00130B35">
        <w:rPr>
          <w:rFonts w:ascii="Times New Roman" w:hAnsi="Times New Roman"/>
          <w:b/>
          <w:szCs w:val="24"/>
          <w:u w:val="single"/>
        </w:rPr>
        <w:t xml:space="preserve">   </w:t>
      </w:r>
      <w:r w:rsidR="00407EF8" w:rsidRPr="00130B35">
        <w:rPr>
          <w:rFonts w:ascii="Times New Roman" w:hAnsi="Times New Roman"/>
          <w:b/>
          <w:szCs w:val="24"/>
          <w:u w:val="single"/>
        </w:rPr>
        <w:t xml:space="preserve">    </w:t>
      </w:r>
      <w:r w:rsidR="00407EF8" w:rsidRPr="00130B35">
        <w:rPr>
          <w:rFonts w:ascii="Times New Roman" w:hAnsi="Times New Roman"/>
          <w:szCs w:val="24"/>
          <w:u w:val="single"/>
        </w:rPr>
        <w:t xml:space="preserve"> </w:t>
      </w:r>
      <w:r w:rsidR="00407EF8" w:rsidRPr="00130B35">
        <w:rPr>
          <w:rFonts w:ascii="Times New Roman" w:hAnsi="Times New Roman"/>
          <w:b/>
          <w:szCs w:val="24"/>
          <w:u w:val="single"/>
        </w:rPr>
        <w:t xml:space="preserve">         </w:t>
      </w:r>
      <w:r w:rsidR="002F0E69" w:rsidRPr="00130B35">
        <w:rPr>
          <w:rFonts w:ascii="Times New Roman" w:hAnsi="Times New Roman"/>
          <w:b/>
          <w:szCs w:val="24"/>
          <w:u w:val="single"/>
        </w:rPr>
        <w:t xml:space="preserve">              </w:t>
      </w:r>
      <w:r w:rsidR="00407EF8" w:rsidRPr="00130B35">
        <w:rPr>
          <w:rFonts w:ascii="Times New Roman" w:hAnsi="Times New Roman"/>
          <w:szCs w:val="24"/>
          <w:u w:val="single"/>
        </w:rPr>
        <w:t xml:space="preserve">          </w:t>
      </w:r>
      <w:r w:rsidR="00F679FA" w:rsidRPr="00130B35">
        <w:rPr>
          <w:rFonts w:ascii="Times New Roman" w:hAnsi="Times New Roman"/>
          <w:szCs w:val="24"/>
          <w:u w:val="single"/>
        </w:rPr>
        <w:t xml:space="preserve">                </w:t>
      </w:r>
      <w:r w:rsidR="00407EF8" w:rsidRPr="00130B35">
        <w:rPr>
          <w:rFonts w:ascii="Times New Roman" w:hAnsi="Times New Roman"/>
          <w:szCs w:val="24"/>
          <w:u w:val="single"/>
        </w:rPr>
        <w:t xml:space="preserve">  </w:t>
      </w:r>
      <w:r w:rsidR="00407EF8" w:rsidRPr="00130B35">
        <w:rPr>
          <w:rFonts w:ascii="Times New Roman" w:hAnsi="Times New Roman"/>
          <w:b/>
          <w:szCs w:val="24"/>
          <w:u w:val="single"/>
        </w:rPr>
        <w:t>, 20</w:t>
      </w:r>
      <w:r w:rsidRPr="00130B35">
        <w:rPr>
          <w:rFonts w:ascii="Times New Roman" w:hAnsi="Times New Roman"/>
          <w:b/>
          <w:szCs w:val="24"/>
          <w:u w:val="single"/>
        </w:rPr>
        <w:t xml:space="preserve">          </w:t>
      </w:r>
      <w:r w:rsidR="00407EF8" w:rsidRPr="00130B35">
        <w:rPr>
          <w:rFonts w:ascii="Times New Roman" w:hAnsi="Times New Roman"/>
          <w:szCs w:val="24"/>
        </w:rPr>
        <w:t xml:space="preserve">, </w:t>
      </w:r>
      <w:r w:rsidR="00246C6F" w:rsidRPr="00130B35">
        <w:rPr>
          <w:rFonts w:ascii="Times New Roman" w:hAnsi="Times New Roman"/>
          <w:szCs w:val="24"/>
        </w:rPr>
        <w:t>(“</w:t>
      </w:r>
      <w:r w:rsidR="00246C6F" w:rsidRPr="00130B35">
        <w:rPr>
          <w:rFonts w:ascii="Times New Roman" w:hAnsi="Times New Roman"/>
          <w:szCs w:val="24"/>
          <w:u w:val="single"/>
        </w:rPr>
        <w:t>Effective Date</w:t>
      </w:r>
      <w:r w:rsidR="00246C6F" w:rsidRPr="00130B35">
        <w:rPr>
          <w:rFonts w:ascii="Times New Roman" w:hAnsi="Times New Roman"/>
          <w:szCs w:val="24"/>
        </w:rPr>
        <w:t xml:space="preserve">”) </w:t>
      </w:r>
      <w:r w:rsidR="00407EF8" w:rsidRPr="00130B35">
        <w:rPr>
          <w:rFonts w:ascii="Times New Roman" w:hAnsi="Times New Roman"/>
          <w:szCs w:val="24"/>
        </w:rPr>
        <w:t xml:space="preserve">by and between the </w:t>
      </w:r>
      <w:r w:rsidR="00157470" w:rsidRPr="00130B35">
        <w:rPr>
          <w:rFonts w:ascii="Times New Roman" w:hAnsi="Times New Roman"/>
          <w:b/>
          <w:szCs w:val="24"/>
        </w:rPr>
        <w:t xml:space="preserve">HAWAII </w:t>
      </w:r>
      <w:r w:rsidR="00407EF8" w:rsidRPr="00130B35">
        <w:rPr>
          <w:rFonts w:ascii="Times New Roman" w:hAnsi="Times New Roman"/>
          <w:b/>
          <w:szCs w:val="24"/>
        </w:rPr>
        <w:t>HOUSING</w:t>
      </w:r>
      <w:r w:rsidR="00157470" w:rsidRPr="00130B35">
        <w:rPr>
          <w:rFonts w:ascii="Times New Roman" w:hAnsi="Times New Roman"/>
          <w:b/>
          <w:szCs w:val="24"/>
        </w:rPr>
        <w:t xml:space="preserve"> FINANCE</w:t>
      </w:r>
      <w:r w:rsidR="00407EF8" w:rsidRPr="00130B35">
        <w:rPr>
          <w:rFonts w:ascii="Times New Roman" w:hAnsi="Times New Roman"/>
          <w:b/>
          <w:szCs w:val="24"/>
        </w:rPr>
        <w:t xml:space="preserve"> AND DEVELOPMENT CORPORATION</w:t>
      </w:r>
      <w:r w:rsidR="00407EF8" w:rsidRPr="00130B35">
        <w:rPr>
          <w:rFonts w:ascii="Times New Roman" w:hAnsi="Times New Roman"/>
          <w:szCs w:val="24"/>
        </w:rPr>
        <w:t>, a public body and</w:t>
      </w:r>
      <w:r w:rsidR="00060B35" w:rsidRPr="00130B35">
        <w:rPr>
          <w:rFonts w:ascii="Times New Roman" w:hAnsi="Times New Roman"/>
          <w:szCs w:val="24"/>
        </w:rPr>
        <w:t xml:space="preserve"> a</w:t>
      </w:r>
      <w:r w:rsidR="00407EF8" w:rsidRPr="00130B35">
        <w:rPr>
          <w:rFonts w:ascii="Times New Roman" w:hAnsi="Times New Roman"/>
          <w:szCs w:val="24"/>
        </w:rPr>
        <w:t xml:space="preserve"> body corporate and politic of the State of Hawaii, whose principal place of business and </w:t>
      </w:r>
      <w:r w:rsidR="00060B35" w:rsidRPr="00130B35">
        <w:rPr>
          <w:rFonts w:ascii="Times New Roman" w:hAnsi="Times New Roman"/>
          <w:szCs w:val="24"/>
        </w:rPr>
        <w:t>mailing</w:t>
      </w:r>
      <w:r w:rsidR="00407EF8" w:rsidRPr="00130B35">
        <w:rPr>
          <w:rFonts w:ascii="Times New Roman" w:hAnsi="Times New Roman"/>
          <w:szCs w:val="24"/>
        </w:rPr>
        <w:t xml:space="preserve"> address is 677 Queen Street, Suite 300, Honolulu, Hawaii 96813 ("</w:t>
      </w:r>
      <w:r w:rsidR="00407EF8" w:rsidRPr="009923D3">
        <w:rPr>
          <w:rFonts w:ascii="Times New Roman" w:hAnsi="Times New Roman"/>
          <w:b/>
          <w:bCs/>
          <w:szCs w:val="24"/>
          <w:u w:val="single"/>
        </w:rPr>
        <w:t>H</w:t>
      </w:r>
      <w:r w:rsidR="00157470" w:rsidRPr="009923D3">
        <w:rPr>
          <w:rFonts w:ascii="Times New Roman" w:hAnsi="Times New Roman"/>
          <w:b/>
          <w:bCs/>
          <w:szCs w:val="24"/>
          <w:u w:val="single"/>
        </w:rPr>
        <w:t>HF</w:t>
      </w:r>
      <w:r w:rsidR="00407EF8" w:rsidRPr="009923D3">
        <w:rPr>
          <w:rFonts w:ascii="Times New Roman" w:hAnsi="Times New Roman"/>
          <w:b/>
          <w:bCs/>
          <w:szCs w:val="24"/>
          <w:u w:val="single"/>
        </w:rPr>
        <w:t>DC</w:t>
      </w:r>
      <w:r w:rsidR="00407EF8" w:rsidRPr="00130B35">
        <w:rPr>
          <w:rFonts w:ascii="Times New Roman" w:hAnsi="Times New Roman"/>
          <w:szCs w:val="24"/>
        </w:rPr>
        <w:t xml:space="preserve">"); and </w:t>
      </w:r>
      <w:r w:rsidR="00060B35" w:rsidRPr="00130B35">
        <w:rPr>
          <w:rFonts w:ascii="Times New Roman" w:hAnsi="Times New Roman"/>
          <w:szCs w:val="24"/>
        </w:rPr>
        <w:t>__________________________</w:t>
      </w:r>
      <w:r w:rsidR="006A4CAF" w:rsidRPr="00130B35">
        <w:rPr>
          <w:rFonts w:ascii="Times New Roman" w:hAnsi="Times New Roman"/>
          <w:szCs w:val="24"/>
        </w:rPr>
        <w:t>,</w:t>
      </w:r>
      <w:r w:rsidRPr="00130B35">
        <w:rPr>
          <w:rFonts w:ascii="Times New Roman" w:hAnsi="Times New Roman"/>
          <w:szCs w:val="24"/>
        </w:rPr>
        <w:t xml:space="preserve"> a Hawaii </w:t>
      </w:r>
      <w:r w:rsidR="00F678B2">
        <w:rPr>
          <w:rFonts w:ascii="Times New Roman" w:hAnsi="Times New Roman"/>
          <w:szCs w:val="24"/>
        </w:rPr>
        <w:t>__________________</w:t>
      </w:r>
      <w:r w:rsidRPr="00130B35">
        <w:rPr>
          <w:rFonts w:ascii="Times New Roman" w:hAnsi="Times New Roman"/>
          <w:szCs w:val="24"/>
        </w:rPr>
        <w:t>,</w:t>
      </w:r>
      <w:r w:rsidR="006A4CAF" w:rsidRPr="00130B35">
        <w:rPr>
          <w:rFonts w:ascii="Times New Roman" w:hAnsi="Times New Roman"/>
          <w:szCs w:val="24"/>
        </w:rPr>
        <w:t xml:space="preserve"> whose business </w:t>
      </w:r>
      <w:r w:rsidR="00F678B2">
        <w:rPr>
          <w:rFonts w:ascii="Times New Roman" w:hAnsi="Times New Roman"/>
          <w:szCs w:val="24"/>
        </w:rPr>
        <w:t xml:space="preserve">and mailing </w:t>
      </w:r>
      <w:r w:rsidR="006A4CAF" w:rsidRPr="00130B35">
        <w:rPr>
          <w:rFonts w:ascii="Times New Roman" w:hAnsi="Times New Roman"/>
          <w:szCs w:val="24"/>
        </w:rPr>
        <w:t xml:space="preserve">address is </w:t>
      </w:r>
      <w:r w:rsidR="00060B35" w:rsidRPr="00130B35">
        <w:rPr>
          <w:rFonts w:ascii="Times New Roman" w:hAnsi="Times New Roman"/>
          <w:szCs w:val="24"/>
        </w:rPr>
        <w:t>____________________________</w:t>
      </w:r>
      <w:r w:rsidR="006A4CAF" w:rsidRPr="00130B35">
        <w:rPr>
          <w:rFonts w:ascii="Times New Roman" w:hAnsi="Times New Roman"/>
          <w:szCs w:val="24"/>
        </w:rPr>
        <w:t xml:space="preserve">, Honolulu, Hawaii, </w:t>
      </w:r>
      <w:r w:rsidR="00060B35" w:rsidRPr="00130B35">
        <w:rPr>
          <w:rFonts w:ascii="Times New Roman" w:hAnsi="Times New Roman"/>
          <w:szCs w:val="24"/>
        </w:rPr>
        <w:t>______</w:t>
      </w:r>
      <w:r w:rsidR="002F0E69" w:rsidRPr="00130B35">
        <w:rPr>
          <w:rFonts w:ascii="Times New Roman" w:hAnsi="Times New Roman"/>
          <w:szCs w:val="24"/>
        </w:rPr>
        <w:t xml:space="preserve"> </w:t>
      </w:r>
      <w:r w:rsidR="00407EF8" w:rsidRPr="00130B35">
        <w:rPr>
          <w:rFonts w:ascii="Times New Roman" w:hAnsi="Times New Roman"/>
          <w:szCs w:val="24"/>
        </w:rPr>
        <w:t>("</w:t>
      </w:r>
      <w:r w:rsidR="00407EF8" w:rsidRPr="009923D3">
        <w:rPr>
          <w:rFonts w:ascii="Times New Roman" w:hAnsi="Times New Roman"/>
          <w:b/>
          <w:bCs/>
          <w:szCs w:val="24"/>
          <w:u w:val="single"/>
        </w:rPr>
        <w:t>Developer</w:t>
      </w:r>
      <w:r w:rsidR="00407EF8" w:rsidRPr="00130B35">
        <w:rPr>
          <w:rFonts w:ascii="Times New Roman" w:hAnsi="Times New Roman"/>
          <w:szCs w:val="24"/>
        </w:rPr>
        <w:t>").</w:t>
      </w:r>
    </w:p>
    <w:p w14:paraId="14755D4A" w14:textId="77777777" w:rsidR="00407EF8" w:rsidRPr="00130B35" w:rsidRDefault="00407EF8">
      <w:pPr>
        <w:tabs>
          <w:tab w:val="left" w:pos="-720"/>
        </w:tabs>
        <w:suppressAutoHyphens/>
        <w:rPr>
          <w:rFonts w:ascii="Times New Roman" w:hAnsi="Times New Roman"/>
          <w:szCs w:val="24"/>
        </w:rPr>
      </w:pPr>
    </w:p>
    <w:p w14:paraId="0DBACCEB" w14:textId="1DC30934" w:rsidR="00F678B2" w:rsidRDefault="00060B35">
      <w:pPr>
        <w:tabs>
          <w:tab w:val="left" w:pos="-720"/>
        </w:tabs>
        <w:suppressAutoHyphens/>
        <w:rPr>
          <w:rFonts w:ascii="Times New Roman" w:hAnsi="Times New Roman"/>
          <w:szCs w:val="24"/>
        </w:rPr>
      </w:pPr>
      <w:r w:rsidRPr="00130B35">
        <w:rPr>
          <w:rFonts w:ascii="Times New Roman" w:hAnsi="Times New Roman"/>
          <w:szCs w:val="24"/>
        </w:rPr>
        <w:tab/>
        <w:t xml:space="preserve">WHEREAS, </w:t>
      </w:r>
      <w:r w:rsidR="00F678B2">
        <w:rPr>
          <w:rFonts w:ascii="Times New Roman" w:hAnsi="Times New Roman"/>
          <w:szCs w:val="24"/>
        </w:rPr>
        <w:t>HHFDC</w:t>
      </w:r>
      <w:r w:rsidR="002C7C48" w:rsidRPr="00130B35">
        <w:rPr>
          <w:rFonts w:ascii="Times New Roman" w:hAnsi="Times New Roman"/>
          <w:szCs w:val="24"/>
        </w:rPr>
        <w:t xml:space="preserve"> is the owner in fee simple of approximately </w:t>
      </w:r>
      <w:r w:rsidR="00F678B2">
        <w:rPr>
          <w:rFonts w:ascii="Times New Roman" w:hAnsi="Times New Roman"/>
          <w:szCs w:val="24"/>
        </w:rPr>
        <w:t>27.619</w:t>
      </w:r>
      <w:r w:rsidR="002C7C48" w:rsidRPr="00130B35">
        <w:rPr>
          <w:rFonts w:ascii="Times New Roman" w:hAnsi="Times New Roman"/>
          <w:szCs w:val="24"/>
        </w:rPr>
        <w:t xml:space="preserve"> acres of land located at </w:t>
      </w:r>
      <w:r w:rsidR="00B45AA6">
        <w:rPr>
          <w:rFonts w:ascii="Times New Roman" w:hAnsi="Times New Roman"/>
          <w:szCs w:val="24"/>
        </w:rPr>
        <w:t xml:space="preserve">the northwest corner of the Villages of Kapolei, </w:t>
      </w:r>
      <w:r w:rsidR="00F010FB">
        <w:rPr>
          <w:rFonts w:ascii="Times New Roman" w:hAnsi="Times New Roman"/>
          <w:szCs w:val="24"/>
        </w:rPr>
        <w:t>at</w:t>
      </w:r>
      <w:r w:rsidR="00B45AA6">
        <w:rPr>
          <w:rFonts w:ascii="Times New Roman" w:hAnsi="Times New Roman"/>
          <w:szCs w:val="24"/>
        </w:rPr>
        <w:t xml:space="preserve"> </w:t>
      </w:r>
      <w:r w:rsidR="00F678B2">
        <w:rPr>
          <w:rFonts w:ascii="Times New Roman" w:hAnsi="Times New Roman"/>
          <w:szCs w:val="24"/>
        </w:rPr>
        <w:t>the southeast corner of the intersection of Fort Barrette Road and Farrington Highway</w:t>
      </w:r>
      <w:r w:rsidR="00B45AA6">
        <w:rPr>
          <w:rFonts w:ascii="Times New Roman" w:hAnsi="Times New Roman"/>
          <w:szCs w:val="24"/>
        </w:rPr>
        <w:t>,</w:t>
      </w:r>
      <w:r w:rsidR="00F678B2">
        <w:rPr>
          <w:rFonts w:ascii="Times New Roman" w:hAnsi="Times New Roman"/>
          <w:szCs w:val="24"/>
        </w:rPr>
        <w:t xml:space="preserve"> </w:t>
      </w:r>
      <w:r w:rsidR="00B45AA6">
        <w:rPr>
          <w:rFonts w:ascii="Times New Roman" w:hAnsi="Times New Roman"/>
          <w:szCs w:val="24"/>
        </w:rPr>
        <w:t>at Kapolei</w:t>
      </w:r>
      <w:r w:rsidR="00F678B2">
        <w:rPr>
          <w:rFonts w:ascii="Times New Roman" w:hAnsi="Times New Roman"/>
          <w:szCs w:val="24"/>
        </w:rPr>
        <w:t>, Oahu</w:t>
      </w:r>
      <w:r w:rsidR="002C7C48" w:rsidRPr="00130B35">
        <w:rPr>
          <w:rFonts w:ascii="Times New Roman" w:hAnsi="Times New Roman"/>
          <w:szCs w:val="24"/>
        </w:rPr>
        <w:t xml:space="preserve">, Hawaii, Tax Map Key No. (1) </w:t>
      </w:r>
      <w:r w:rsidR="00F678B2">
        <w:rPr>
          <w:rFonts w:ascii="Times New Roman" w:hAnsi="Times New Roman"/>
          <w:szCs w:val="24"/>
        </w:rPr>
        <w:t>9-1-016: 035</w:t>
      </w:r>
      <w:r w:rsidR="002C7C48" w:rsidRPr="00130B35">
        <w:rPr>
          <w:rFonts w:ascii="Times New Roman" w:hAnsi="Times New Roman"/>
          <w:szCs w:val="24"/>
        </w:rPr>
        <w:t xml:space="preserve">, as shown on the attached </w:t>
      </w:r>
      <w:r w:rsidR="002C7C48" w:rsidRPr="00130B35">
        <w:rPr>
          <w:rFonts w:ascii="Times New Roman" w:hAnsi="Times New Roman"/>
          <w:b/>
          <w:szCs w:val="24"/>
          <w:u w:val="single"/>
        </w:rPr>
        <w:t>Exhibit A</w:t>
      </w:r>
      <w:r w:rsidR="008B0CE8" w:rsidRPr="00130B35">
        <w:rPr>
          <w:rFonts w:ascii="Times New Roman" w:hAnsi="Times New Roman"/>
          <w:szCs w:val="24"/>
        </w:rPr>
        <w:t>, which is incorporated herein by reference</w:t>
      </w:r>
      <w:r w:rsidR="002C7C48" w:rsidRPr="00130B35">
        <w:rPr>
          <w:rFonts w:ascii="Times New Roman" w:hAnsi="Times New Roman"/>
          <w:szCs w:val="24"/>
        </w:rPr>
        <w:t xml:space="preserve"> </w:t>
      </w:r>
      <w:r w:rsidR="00F678B2">
        <w:rPr>
          <w:rFonts w:ascii="Times New Roman" w:hAnsi="Times New Roman"/>
          <w:szCs w:val="24"/>
        </w:rPr>
        <w:t>(“</w:t>
      </w:r>
      <w:r w:rsidR="00F678B2" w:rsidRPr="009923D3">
        <w:rPr>
          <w:rFonts w:ascii="Times New Roman" w:hAnsi="Times New Roman"/>
          <w:b/>
          <w:bCs/>
          <w:szCs w:val="24"/>
          <w:u w:val="single"/>
        </w:rPr>
        <w:t>NW Corner</w:t>
      </w:r>
      <w:r w:rsidR="00F678B2">
        <w:rPr>
          <w:rFonts w:ascii="Times New Roman" w:hAnsi="Times New Roman"/>
          <w:szCs w:val="24"/>
        </w:rPr>
        <w:t>”);</w:t>
      </w:r>
    </w:p>
    <w:p w14:paraId="7C584758" w14:textId="77777777" w:rsidR="00F678B2" w:rsidRDefault="00F678B2">
      <w:pPr>
        <w:tabs>
          <w:tab w:val="left" w:pos="-720"/>
        </w:tabs>
        <w:suppressAutoHyphens/>
        <w:rPr>
          <w:rFonts w:ascii="Times New Roman" w:hAnsi="Times New Roman"/>
          <w:szCs w:val="24"/>
        </w:rPr>
      </w:pPr>
    </w:p>
    <w:p w14:paraId="318FF879" w14:textId="3F814B03" w:rsidR="004C1A7C" w:rsidRDefault="00F678B2">
      <w:pPr>
        <w:tabs>
          <w:tab w:val="left" w:pos="-720"/>
        </w:tabs>
        <w:suppressAutoHyphens/>
        <w:rPr>
          <w:rFonts w:ascii="Times New Roman" w:hAnsi="Times New Roman"/>
          <w:szCs w:val="24"/>
        </w:rPr>
      </w:pPr>
      <w:r>
        <w:rPr>
          <w:rFonts w:ascii="Times New Roman" w:hAnsi="Times New Roman"/>
          <w:szCs w:val="24"/>
        </w:rPr>
        <w:tab/>
        <w:t xml:space="preserve">WHEREAS, the NW Corner </w:t>
      </w:r>
      <w:r w:rsidR="004C1A7C">
        <w:rPr>
          <w:rFonts w:ascii="Times New Roman" w:hAnsi="Times New Roman"/>
          <w:szCs w:val="24"/>
        </w:rPr>
        <w:t>has been divided into three units under a condominium property regime (“</w:t>
      </w:r>
      <w:r w:rsidR="004C1A7C" w:rsidRPr="009923D3">
        <w:rPr>
          <w:rFonts w:ascii="Times New Roman" w:hAnsi="Times New Roman"/>
          <w:b/>
          <w:bCs/>
          <w:szCs w:val="24"/>
        </w:rPr>
        <w:t>CPR</w:t>
      </w:r>
      <w:r w:rsidR="004C1A7C">
        <w:rPr>
          <w:rFonts w:ascii="Times New Roman" w:hAnsi="Times New Roman"/>
          <w:szCs w:val="24"/>
        </w:rPr>
        <w:t>”) called “Northwest Corner of Villages of Kapolei” dated February 1, 2021 and recorded as Document No. T-11365412 at the Office of the Assistant Registrar, Land Court, State of Hawaii;</w:t>
      </w:r>
    </w:p>
    <w:p w14:paraId="4A716F0C" w14:textId="77777777" w:rsidR="004C1A7C" w:rsidRDefault="004C1A7C">
      <w:pPr>
        <w:tabs>
          <w:tab w:val="left" w:pos="-720"/>
        </w:tabs>
        <w:suppressAutoHyphens/>
        <w:rPr>
          <w:rFonts w:ascii="Times New Roman" w:hAnsi="Times New Roman"/>
          <w:szCs w:val="24"/>
        </w:rPr>
      </w:pPr>
    </w:p>
    <w:p w14:paraId="1E658224" w14:textId="5C8FB027" w:rsidR="007F3DF3" w:rsidRDefault="004C1A7C">
      <w:pPr>
        <w:tabs>
          <w:tab w:val="left" w:pos="-720"/>
        </w:tabs>
        <w:suppressAutoHyphens/>
        <w:rPr>
          <w:rFonts w:ascii="Times New Roman" w:hAnsi="Times New Roman"/>
          <w:szCs w:val="24"/>
        </w:rPr>
      </w:pPr>
      <w:r>
        <w:rPr>
          <w:rFonts w:ascii="Times New Roman" w:hAnsi="Times New Roman"/>
          <w:szCs w:val="24"/>
        </w:rPr>
        <w:tab/>
        <w:t xml:space="preserve">WHEREAS, CPR Unit 1, 7.051 acres, is </w:t>
      </w:r>
      <w:r w:rsidR="00BF34C6">
        <w:rPr>
          <w:rFonts w:ascii="Times New Roman" w:hAnsi="Times New Roman"/>
          <w:szCs w:val="24"/>
        </w:rPr>
        <w:t>being</w:t>
      </w:r>
      <w:r>
        <w:rPr>
          <w:rFonts w:ascii="Times New Roman" w:hAnsi="Times New Roman"/>
          <w:szCs w:val="24"/>
        </w:rPr>
        <w:t xml:space="preserve"> develop</w:t>
      </w:r>
      <w:r w:rsidR="00BF34C6">
        <w:rPr>
          <w:rFonts w:ascii="Times New Roman" w:hAnsi="Times New Roman"/>
          <w:szCs w:val="24"/>
        </w:rPr>
        <w:t>ed</w:t>
      </w:r>
      <w:r>
        <w:rPr>
          <w:rFonts w:ascii="Times New Roman" w:hAnsi="Times New Roman"/>
          <w:szCs w:val="24"/>
        </w:rPr>
        <w:t xml:space="preserve"> by the </w:t>
      </w:r>
      <w:r w:rsidR="00A2500F">
        <w:rPr>
          <w:rFonts w:ascii="Times New Roman" w:hAnsi="Times New Roman"/>
          <w:szCs w:val="24"/>
          <w:lang w:val="haw-US"/>
        </w:rPr>
        <w:t>State of Hawaii</w:t>
      </w:r>
      <w:r>
        <w:rPr>
          <w:rFonts w:ascii="Times New Roman" w:hAnsi="Times New Roman"/>
          <w:szCs w:val="24"/>
        </w:rPr>
        <w:t xml:space="preserve"> Department of Defense, through the Department of Accounting and General Services, into the Hawaii State Veterans Home</w:t>
      </w:r>
      <w:r w:rsidR="00BF34C6">
        <w:rPr>
          <w:rFonts w:ascii="Times New Roman" w:hAnsi="Times New Roman"/>
          <w:szCs w:val="24"/>
        </w:rPr>
        <w:t xml:space="preserve"> (“</w:t>
      </w:r>
      <w:r w:rsidR="00BF34C6" w:rsidRPr="009923D3">
        <w:rPr>
          <w:rFonts w:ascii="Times New Roman" w:hAnsi="Times New Roman"/>
          <w:b/>
          <w:bCs/>
          <w:szCs w:val="24"/>
          <w:u w:val="single"/>
        </w:rPr>
        <w:t>HSVH</w:t>
      </w:r>
      <w:r w:rsidR="00BF34C6">
        <w:rPr>
          <w:rFonts w:ascii="Times New Roman" w:hAnsi="Times New Roman"/>
          <w:szCs w:val="24"/>
        </w:rPr>
        <w:t>”)</w:t>
      </w:r>
      <w:r>
        <w:rPr>
          <w:rFonts w:ascii="Times New Roman" w:hAnsi="Times New Roman"/>
          <w:szCs w:val="24"/>
        </w:rPr>
        <w:t xml:space="preserve"> project under a Ground Lease to the State of Hawaii Department of Defense dated September 30, 2021 and recorded as Document No. </w:t>
      </w:r>
      <w:r w:rsidR="007F3DF3">
        <w:rPr>
          <w:rFonts w:ascii="Times New Roman" w:hAnsi="Times New Roman"/>
          <w:szCs w:val="24"/>
        </w:rPr>
        <w:t>T-11608158 at said Office of the Assistant Registrar;</w:t>
      </w:r>
    </w:p>
    <w:p w14:paraId="7108342E" w14:textId="77777777" w:rsidR="007F3DF3" w:rsidRDefault="007F3DF3">
      <w:pPr>
        <w:tabs>
          <w:tab w:val="left" w:pos="-720"/>
        </w:tabs>
        <w:suppressAutoHyphens/>
        <w:rPr>
          <w:rFonts w:ascii="Times New Roman" w:hAnsi="Times New Roman"/>
          <w:szCs w:val="24"/>
        </w:rPr>
      </w:pPr>
    </w:p>
    <w:p w14:paraId="75888C2A" w14:textId="1307D9A1" w:rsidR="00060B35" w:rsidRPr="00130B35" w:rsidRDefault="00BF34C6">
      <w:pPr>
        <w:tabs>
          <w:tab w:val="left" w:pos="-720"/>
        </w:tabs>
        <w:suppressAutoHyphens/>
        <w:rPr>
          <w:rFonts w:ascii="Times New Roman" w:hAnsi="Times New Roman"/>
          <w:szCs w:val="24"/>
        </w:rPr>
      </w:pPr>
      <w:r>
        <w:rPr>
          <w:rFonts w:ascii="Times New Roman" w:hAnsi="Times New Roman"/>
          <w:szCs w:val="24"/>
        </w:rPr>
        <w:tab/>
        <w:t>WHEREAS, excluding CPR Unit 1, approximately 19.473 acres</w:t>
      </w:r>
      <w:r w:rsidR="009677A2">
        <w:rPr>
          <w:rFonts w:ascii="Times New Roman" w:hAnsi="Times New Roman"/>
          <w:szCs w:val="24"/>
        </w:rPr>
        <w:t xml:space="preserve"> at the NW Corner</w:t>
      </w:r>
      <w:r>
        <w:rPr>
          <w:rFonts w:ascii="Times New Roman" w:hAnsi="Times New Roman"/>
          <w:szCs w:val="24"/>
        </w:rPr>
        <w:t xml:space="preserve"> are vacant and available for development</w:t>
      </w:r>
      <w:r w:rsidR="004C1A7C">
        <w:rPr>
          <w:rFonts w:ascii="Times New Roman" w:hAnsi="Times New Roman"/>
          <w:szCs w:val="24"/>
        </w:rPr>
        <w:t xml:space="preserve"> </w:t>
      </w:r>
      <w:r w:rsidR="002C7C48" w:rsidRPr="00130B35">
        <w:rPr>
          <w:rFonts w:ascii="Times New Roman" w:hAnsi="Times New Roman"/>
          <w:szCs w:val="24"/>
        </w:rPr>
        <w:t>(“</w:t>
      </w:r>
      <w:r w:rsidR="002C7C48" w:rsidRPr="009923D3">
        <w:rPr>
          <w:rFonts w:ascii="Times New Roman" w:hAnsi="Times New Roman"/>
          <w:b/>
          <w:bCs/>
          <w:szCs w:val="24"/>
          <w:u w:val="single"/>
        </w:rPr>
        <w:t>Property</w:t>
      </w:r>
      <w:r w:rsidR="002C7C48" w:rsidRPr="00130B35">
        <w:rPr>
          <w:rFonts w:ascii="Times New Roman" w:hAnsi="Times New Roman"/>
          <w:szCs w:val="24"/>
        </w:rPr>
        <w:t>”);</w:t>
      </w:r>
    </w:p>
    <w:p w14:paraId="12760E83" w14:textId="77777777" w:rsidR="002C7C48" w:rsidRPr="00130B35" w:rsidRDefault="002C7C48">
      <w:pPr>
        <w:tabs>
          <w:tab w:val="left" w:pos="-720"/>
        </w:tabs>
        <w:suppressAutoHyphens/>
        <w:rPr>
          <w:rFonts w:ascii="Times New Roman" w:hAnsi="Times New Roman"/>
          <w:szCs w:val="24"/>
        </w:rPr>
      </w:pPr>
    </w:p>
    <w:p w14:paraId="21DAB12B" w14:textId="78AFFA6A" w:rsidR="002C7C48" w:rsidRPr="00130B35" w:rsidRDefault="002C7C48">
      <w:pPr>
        <w:tabs>
          <w:tab w:val="left" w:pos="-720"/>
        </w:tabs>
        <w:suppressAutoHyphens/>
        <w:rPr>
          <w:rFonts w:ascii="Times New Roman" w:hAnsi="Times New Roman"/>
          <w:szCs w:val="24"/>
        </w:rPr>
      </w:pPr>
      <w:r w:rsidRPr="00130B35">
        <w:rPr>
          <w:rFonts w:ascii="Times New Roman" w:hAnsi="Times New Roman"/>
          <w:szCs w:val="24"/>
        </w:rPr>
        <w:tab/>
        <w:t>WHEREAS, on ______________, HHFDC issued a Request For Proposals (“</w:t>
      </w:r>
      <w:r w:rsidRPr="009923D3">
        <w:rPr>
          <w:rFonts w:ascii="Times New Roman" w:hAnsi="Times New Roman"/>
          <w:b/>
          <w:bCs/>
          <w:szCs w:val="24"/>
          <w:u w:val="single"/>
        </w:rPr>
        <w:t>RFP</w:t>
      </w:r>
      <w:r w:rsidRPr="00130B35">
        <w:rPr>
          <w:rFonts w:ascii="Times New Roman" w:hAnsi="Times New Roman"/>
          <w:szCs w:val="24"/>
        </w:rPr>
        <w:t xml:space="preserve">”) for the </w:t>
      </w:r>
      <w:r w:rsidR="009677A2">
        <w:rPr>
          <w:rFonts w:ascii="Times New Roman" w:hAnsi="Times New Roman"/>
          <w:szCs w:val="24"/>
        </w:rPr>
        <w:t xml:space="preserve">sale and/or leasehold </w:t>
      </w:r>
      <w:r w:rsidRPr="00130B35">
        <w:rPr>
          <w:rFonts w:ascii="Times New Roman" w:hAnsi="Times New Roman"/>
          <w:szCs w:val="24"/>
        </w:rPr>
        <w:t>development, ownership and operation of</w:t>
      </w:r>
      <w:r w:rsidR="009677A2">
        <w:rPr>
          <w:rFonts w:ascii="Times New Roman" w:hAnsi="Times New Roman"/>
          <w:szCs w:val="24"/>
        </w:rPr>
        <w:t xml:space="preserve"> a mixed-use project</w:t>
      </w:r>
      <w:r w:rsidRPr="00130B35">
        <w:rPr>
          <w:rFonts w:ascii="Times New Roman" w:hAnsi="Times New Roman"/>
          <w:szCs w:val="24"/>
        </w:rPr>
        <w:t xml:space="preserve"> on the Property;</w:t>
      </w:r>
    </w:p>
    <w:p w14:paraId="5DCB7A90" w14:textId="77777777" w:rsidR="002C7C48" w:rsidRPr="00130B35" w:rsidRDefault="002C7C48">
      <w:pPr>
        <w:tabs>
          <w:tab w:val="left" w:pos="-720"/>
        </w:tabs>
        <w:suppressAutoHyphens/>
        <w:rPr>
          <w:rFonts w:ascii="Times New Roman" w:hAnsi="Times New Roman"/>
          <w:szCs w:val="24"/>
        </w:rPr>
      </w:pPr>
    </w:p>
    <w:p w14:paraId="6229CC23" w14:textId="4D2501E4" w:rsidR="002C7C48" w:rsidRPr="00130B35" w:rsidRDefault="002C7C48">
      <w:pPr>
        <w:tabs>
          <w:tab w:val="left" w:pos="-720"/>
        </w:tabs>
        <w:suppressAutoHyphens/>
        <w:rPr>
          <w:rFonts w:ascii="Times New Roman" w:hAnsi="Times New Roman"/>
          <w:szCs w:val="24"/>
        </w:rPr>
      </w:pPr>
      <w:r w:rsidRPr="00130B35">
        <w:rPr>
          <w:rFonts w:ascii="Times New Roman" w:hAnsi="Times New Roman"/>
          <w:szCs w:val="24"/>
        </w:rPr>
        <w:tab/>
        <w:t>WHEREAS, on _____________, Developer submitted a proposal</w:t>
      </w:r>
      <w:r w:rsidR="00A25C38" w:rsidRPr="00130B35">
        <w:rPr>
          <w:rFonts w:ascii="Times New Roman" w:hAnsi="Times New Roman"/>
          <w:szCs w:val="24"/>
        </w:rPr>
        <w:t xml:space="preserve"> in response to the RFP (“</w:t>
      </w:r>
      <w:r w:rsidR="00A25C38" w:rsidRPr="009923D3">
        <w:rPr>
          <w:rFonts w:ascii="Times New Roman" w:hAnsi="Times New Roman"/>
          <w:b/>
          <w:bCs/>
          <w:szCs w:val="24"/>
          <w:u w:val="single"/>
        </w:rPr>
        <w:t>Proposal</w:t>
      </w:r>
      <w:r w:rsidR="00A25C38" w:rsidRPr="00130B35">
        <w:rPr>
          <w:rFonts w:ascii="Times New Roman" w:hAnsi="Times New Roman"/>
          <w:szCs w:val="24"/>
        </w:rPr>
        <w:t>”)</w:t>
      </w:r>
      <w:r w:rsidRPr="00130B35">
        <w:rPr>
          <w:rFonts w:ascii="Times New Roman" w:hAnsi="Times New Roman"/>
          <w:szCs w:val="24"/>
        </w:rPr>
        <w:t xml:space="preserve"> </w:t>
      </w:r>
      <w:r w:rsidR="00F04FB0">
        <w:rPr>
          <w:rFonts w:ascii="Times New Roman" w:hAnsi="Times New Roman"/>
          <w:szCs w:val="24"/>
        </w:rPr>
        <w:t>and proposes to develop a mixed-use project (“</w:t>
      </w:r>
      <w:r w:rsidR="00F04FB0" w:rsidRPr="00F04FB0">
        <w:rPr>
          <w:rFonts w:ascii="Times New Roman" w:hAnsi="Times New Roman"/>
          <w:b/>
          <w:bCs/>
          <w:szCs w:val="24"/>
          <w:u w:val="single"/>
        </w:rPr>
        <w:t>Project</w:t>
      </w:r>
      <w:r w:rsidR="00F04FB0">
        <w:rPr>
          <w:rFonts w:ascii="Times New Roman" w:hAnsi="Times New Roman"/>
          <w:szCs w:val="24"/>
        </w:rPr>
        <w:t xml:space="preserve">”) on the Property, consisting of a total of ___ residential dwelling units, _____ square feet of commercial space, ____ parking stalls, on-site recreation, open space and other incidental uses.  ___ </w:t>
      </w:r>
      <w:r w:rsidR="0066497D">
        <w:rPr>
          <w:rFonts w:ascii="Times New Roman" w:hAnsi="Times New Roman"/>
          <w:szCs w:val="24"/>
        </w:rPr>
        <w:t xml:space="preserve">residential </w:t>
      </w:r>
      <w:r w:rsidR="00F04FB0">
        <w:rPr>
          <w:rFonts w:ascii="Times New Roman" w:hAnsi="Times New Roman"/>
          <w:szCs w:val="24"/>
        </w:rPr>
        <w:t>units will be Affordable Units (defined below) priced in the affordable range for households earning between ___% and ___% of the area median income</w:t>
      </w:r>
      <w:r w:rsidR="00A02DA2">
        <w:rPr>
          <w:rFonts w:ascii="Times New Roman" w:hAnsi="Times New Roman"/>
          <w:szCs w:val="24"/>
        </w:rPr>
        <w:t xml:space="preserve"> (“</w:t>
      </w:r>
      <w:r w:rsidR="00A02DA2" w:rsidRPr="00A02DA2">
        <w:rPr>
          <w:rFonts w:ascii="Times New Roman" w:hAnsi="Times New Roman"/>
          <w:b/>
          <w:bCs/>
          <w:szCs w:val="24"/>
          <w:u w:val="single"/>
        </w:rPr>
        <w:t>AMI</w:t>
      </w:r>
      <w:r w:rsidR="00A02DA2">
        <w:rPr>
          <w:rFonts w:ascii="Times New Roman" w:hAnsi="Times New Roman"/>
          <w:szCs w:val="24"/>
        </w:rPr>
        <w:t>”)</w:t>
      </w:r>
      <w:r w:rsidR="00F04FB0">
        <w:rPr>
          <w:rFonts w:ascii="Times New Roman" w:hAnsi="Times New Roman"/>
          <w:szCs w:val="24"/>
        </w:rPr>
        <w:t xml:space="preserve"> for the City and County of Honolulu (“</w:t>
      </w:r>
      <w:r w:rsidR="00A02DA2">
        <w:rPr>
          <w:rFonts w:ascii="Times New Roman" w:hAnsi="Times New Roman"/>
          <w:b/>
          <w:bCs/>
          <w:szCs w:val="24"/>
          <w:u w:val="single"/>
        </w:rPr>
        <w:t>County</w:t>
      </w:r>
      <w:r w:rsidR="00F04FB0">
        <w:rPr>
          <w:rFonts w:ascii="Times New Roman" w:hAnsi="Times New Roman"/>
          <w:szCs w:val="24"/>
        </w:rPr>
        <w:t>”) as established by the U.S. Department of Housing and Urban Development (“</w:t>
      </w:r>
      <w:r w:rsidR="00F04FB0" w:rsidRPr="0066497D">
        <w:rPr>
          <w:rFonts w:ascii="Times New Roman" w:hAnsi="Times New Roman"/>
          <w:b/>
          <w:bCs/>
          <w:szCs w:val="24"/>
          <w:u w:val="single"/>
        </w:rPr>
        <w:t>HUD</w:t>
      </w:r>
      <w:r w:rsidR="00F04FB0">
        <w:rPr>
          <w:rFonts w:ascii="Times New Roman" w:hAnsi="Times New Roman"/>
          <w:szCs w:val="24"/>
        </w:rPr>
        <w:t xml:space="preserve">”), ___ market-rate residential units, </w:t>
      </w:r>
      <w:r w:rsidR="0066497D">
        <w:rPr>
          <w:rFonts w:ascii="Times New Roman" w:hAnsi="Times New Roman"/>
          <w:szCs w:val="24"/>
        </w:rPr>
        <w:t xml:space="preserve">and </w:t>
      </w:r>
      <w:r w:rsidR="00F04FB0">
        <w:rPr>
          <w:rFonts w:ascii="Times New Roman" w:hAnsi="Times New Roman"/>
          <w:szCs w:val="24"/>
        </w:rPr>
        <w:t>___ managers</w:t>
      </w:r>
      <w:r w:rsidR="0066497D">
        <w:rPr>
          <w:rFonts w:ascii="Times New Roman" w:hAnsi="Times New Roman"/>
          <w:szCs w:val="24"/>
        </w:rPr>
        <w:t>’</w:t>
      </w:r>
      <w:r w:rsidR="00F04FB0">
        <w:rPr>
          <w:rFonts w:ascii="Times New Roman" w:hAnsi="Times New Roman"/>
          <w:szCs w:val="24"/>
        </w:rPr>
        <w:t xml:space="preserve"> unit</w:t>
      </w:r>
      <w:r w:rsidR="0066497D">
        <w:rPr>
          <w:rFonts w:ascii="Times New Roman" w:hAnsi="Times New Roman"/>
          <w:szCs w:val="24"/>
        </w:rPr>
        <w:t>s</w:t>
      </w:r>
      <w:r w:rsidR="00A25C38" w:rsidRPr="00130B35">
        <w:rPr>
          <w:rFonts w:ascii="Times New Roman" w:hAnsi="Times New Roman"/>
          <w:szCs w:val="24"/>
        </w:rPr>
        <w:t>;</w:t>
      </w:r>
    </w:p>
    <w:p w14:paraId="78895525" w14:textId="77777777" w:rsidR="00A25C38" w:rsidRPr="00130B35" w:rsidRDefault="00A25C38">
      <w:pPr>
        <w:tabs>
          <w:tab w:val="left" w:pos="-720"/>
        </w:tabs>
        <w:suppressAutoHyphens/>
        <w:rPr>
          <w:rFonts w:ascii="Times New Roman" w:hAnsi="Times New Roman"/>
          <w:szCs w:val="24"/>
        </w:rPr>
      </w:pPr>
    </w:p>
    <w:p w14:paraId="47946500" w14:textId="77777777" w:rsidR="00A25C38" w:rsidRPr="00130B35" w:rsidRDefault="00A25C38">
      <w:pPr>
        <w:tabs>
          <w:tab w:val="left" w:pos="-720"/>
        </w:tabs>
        <w:suppressAutoHyphens/>
        <w:rPr>
          <w:rFonts w:ascii="Times New Roman" w:hAnsi="Times New Roman"/>
          <w:szCs w:val="24"/>
        </w:rPr>
      </w:pPr>
      <w:r w:rsidRPr="00130B35">
        <w:rPr>
          <w:rFonts w:ascii="Times New Roman" w:hAnsi="Times New Roman"/>
          <w:szCs w:val="24"/>
        </w:rPr>
        <w:tab/>
        <w:t xml:space="preserve">WHEREAS, on ______________, the HHFDC Board of Directors approved the </w:t>
      </w:r>
      <w:r w:rsidR="008F4623" w:rsidRPr="00130B35">
        <w:rPr>
          <w:rFonts w:ascii="Times New Roman" w:hAnsi="Times New Roman"/>
          <w:szCs w:val="24"/>
        </w:rPr>
        <w:t xml:space="preserve">Developer and </w:t>
      </w:r>
      <w:r w:rsidR="008F4623" w:rsidRPr="00130B35">
        <w:rPr>
          <w:rFonts w:ascii="Times New Roman" w:hAnsi="Times New Roman"/>
          <w:szCs w:val="24"/>
        </w:rPr>
        <w:lastRenderedPageBreak/>
        <w:t>its Proposal for the Project</w:t>
      </w:r>
      <w:r w:rsidR="00202CA1" w:rsidRPr="00130B35">
        <w:rPr>
          <w:rFonts w:ascii="Times New Roman" w:hAnsi="Times New Roman"/>
          <w:szCs w:val="24"/>
        </w:rPr>
        <w:t xml:space="preserve"> (“</w:t>
      </w:r>
      <w:r w:rsidR="00202CA1" w:rsidRPr="009923D3">
        <w:rPr>
          <w:rFonts w:ascii="Times New Roman" w:hAnsi="Times New Roman"/>
          <w:b/>
          <w:bCs/>
          <w:szCs w:val="24"/>
          <w:u w:val="single"/>
        </w:rPr>
        <w:t>HHFDC For Action</w:t>
      </w:r>
      <w:r w:rsidR="00202CA1" w:rsidRPr="00130B35">
        <w:rPr>
          <w:rFonts w:ascii="Times New Roman" w:hAnsi="Times New Roman"/>
          <w:szCs w:val="24"/>
        </w:rPr>
        <w:t>”)</w:t>
      </w:r>
      <w:r w:rsidR="008F4623" w:rsidRPr="00130B35">
        <w:rPr>
          <w:rFonts w:ascii="Times New Roman" w:hAnsi="Times New Roman"/>
          <w:szCs w:val="24"/>
        </w:rPr>
        <w:t>;</w:t>
      </w:r>
    </w:p>
    <w:p w14:paraId="22F394E2" w14:textId="77777777" w:rsidR="00FF203E" w:rsidRPr="00130B35" w:rsidRDefault="004A35C7">
      <w:pPr>
        <w:tabs>
          <w:tab w:val="left" w:pos="-720"/>
        </w:tabs>
        <w:suppressAutoHyphens/>
        <w:rPr>
          <w:rFonts w:ascii="Times New Roman" w:hAnsi="Times New Roman"/>
          <w:szCs w:val="24"/>
        </w:rPr>
      </w:pPr>
      <w:r w:rsidRPr="00130B35">
        <w:rPr>
          <w:rFonts w:ascii="Times New Roman" w:hAnsi="Times New Roman"/>
          <w:szCs w:val="24"/>
        </w:rPr>
        <w:tab/>
      </w:r>
    </w:p>
    <w:p w14:paraId="75A35A72" w14:textId="5B4048DA" w:rsidR="009B6B85" w:rsidRPr="00130B35" w:rsidRDefault="00365274">
      <w:pPr>
        <w:tabs>
          <w:tab w:val="left" w:pos="-720"/>
        </w:tabs>
        <w:suppressAutoHyphens/>
        <w:rPr>
          <w:rFonts w:ascii="Times New Roman" w:hAnsi="Times New Roman"/>
          <w:szCs w:val="24"/>
        </w:rPr>
      </w:pPr>
      <w:r w:rsidRPr="00130B35">
        <w:rPr>
          <w:rFonts w:ascii="Times New Roman" w:hAnsi="Times New Roman"/>
          <w:szCs w:val="24"/>
        </w:rPr>
        <w:tab/>
        <w:t xml:space="preserve">HHFDC and Developer </w:t>
      </w:r>
      <w:r w:rsidR="004B4C3C" w:rsidRPr="00130B35">
        <w:rPr>
          <w:rFonts w:ascii="Times New Roman" w:hAnsi="Times New Roman"/>
          <w:szCs w:val="24"/>
        </w:rPr>
        <w:t>would like</w:t>
      </w:r>
      <w:r w:rsidRPr="00130B35">
        <w:rPr>
          <w:rFonts w:ascii="Times New Roman" w:hAnsi="Times New Roman"/>
          <w:szCs w:val="24"/>
        </w:rPr>
        <w:t xml:space="preserve"> to </w:t>
      </w:r>
      <w:r w:rsidR="004B4C3C" w:rsidRPr="00130B35">
        <w:rPr>
          <w:rFonts w:ascii="Times New Roman" w:hAnsi="Times New Roman"/>
          <w:szCs w:val="24"/>
        </w:rPr>
        <w:t>enter into this</w:t>
      </w:r>
      <w:r w:rsidRPr="00130B35">
        <w:rPr>
          <w:rFonts w:ascii="Times New Roman" w:hAnsi="Times New Roman"/>
          <w:szCs w:val="24"/>
        </w:rPr>
        <w:t xml:space="preserve"> Agreement </w:t>
      </w:r>
      <w:r w:rsidR="004B4C3C" w:rsidRPr="00130B35">
        <w:rPr>
          <w:rFonts w:ascii="Times New Roman" w:hAnsi="Times New Roman"/>
          <w:szCs w:val="24"/>
        </w:rPr>
        <w:t xml:space="preserve">for the </w:t>
      </w:r>
      <w:r w:rsidR="00FD3F1C">
        <w:rPr>
          <w:rFonts w:ascii="Times New Roman" w:hAnsi="Times New Roman"/>
          <w:szCs w:val="24"/>
        </w:rPr>
        <w:t>(fee simple)</w:t>
      </w:r>
      <w:r w:rsidR="00A22CC0">
        <w:rPr>
          <w:rFonts w:ascii="Times New Roman" w:hAnsi="Times New Roman"/>
          <w:szCs w:val="24"/>
        </w:rPr>
        <w:t>(</w:t>
      </w:r>
      <w:r w:rsidR="004B4C3C" w:rsidRPr="00130B35">
        <w:rPr>
          <w:rFonts w:ascii="Times New Roman" w:hAnsi="Times New Roman"/>
          <w:szCs w:val="24"/>
        </w:rPr>
        <w:t>leasehold</w:t>
      </w:r>
      <w:r w:rsidR="00A22CC0">
        <w:rPr>
          <w:rFonts w:ascii="Times New Roman" w:hAnsi="Times New Roman"/>
          <w:szCs w:val="24"/>
        </w:rPr>
        <w:t>)</w:t>
      </w:r>
      <w:r w:rsidR="004B4C3C" w:rsidRPr="00130B35">
        <w:rPr>
          <w:rFonts w:ascii="Times New Roman" w:hAnsi="Times New Roman"/>
          <w:szCs w:val="24"/>
        </w:rPr>
        <w:t xml:space="preserve"> development, ownership</w:t>
      </w:r>
      <w:r w:rsidR="00CB7A87">
        <w:rPr>
          <w:rFonts w:ascii="Times New Roman" w:hAnsi="Times New Roman"/>
          <w:szCs w:val="24"/>
        </w:rPr>
        <w:t>,</w:t>
      </w:r>
      <w:r w:rsidR="004B4C3C" w:rsidRPr="00130B35">
        <w:rPr>
          <w:rFonts w:ascii="Times New Roman" w:hAnsi="Times New Roman"/>
          <w:szCs w:val="24"/>
        </w:rPr>
        <w:t xml:space="preserve"> </w:t>
      </w:r>
      <w:r w:rsidR="0066497D">
        <w:rPr>
          <w:rFonts w:ascii="Times New Roman" w:hAnsi="Times New Roman"/>
          <w:szCs w:val="24"/>
        </w:rPr>
        <w:t xml:space="preserve">sale, </w:t>
      </w:r>
      <w:r w:rsidR="004B4C3C" w:rsidRPr="00130B35">
        <w:rPr>
          <w:rFonts w:ascii="Times New Roman" w:hAnsi="Times New Roman"/>
          <w:szCs w:val="24"/>
        </w:rPr>
        <w:t>and operation of the Project</w:t>
      </w:r>
      <w:r w:rsidRPr="00130B35">
        <w:rPr>
          <w:rFonts w:ascii="Times New Roman" w:hAnsi="Times New Roman"/>
          <w:szCs w:val="24"/>
        </w:rPr>
        <w:t>.</w:t>
      </w:r>
    </w:p>
    <w:p w14:paraId="16D1B809" w14:textId="77777777" w:rsidR="004A35C7" w:rsidRPr="00130B35" w:rsidRDefault="004A35C7">
      <w:pPr>
        <w:tabs>
          <w:tab w:val="left" w:pos="-720"/>
        </w:tabs>
        <w:suppressAutoHyphens/>
        <w:rPr>
          <w:rFonts w:ascii="Times New Roman" w:hAnsi="Times New Roman"/>
          <w:szCs w:val="24"/>
        </w:rPr>
      </w:pPr>
    </w:p>
    <w:p w14:paraId="068DE50C" w14:textId="77777777" w:rsidR="00365274" w:rsidRPr="00130B35" w:rsidRDefault="00365274">
      <w:pPr>
        <w:tabs>
          <w:tab w:val="left" w:pos="-720"/>
        </w:tabs>
        <w:suppressAutoHyphens/>
        <w:rPr>
          <w:rFonts w:ascii="Times New Roman" w:hAnsi="Times New Roman"/>
          <w:szCs w:val="24"/>
        </w:rPr>
      </w:pPr>
      <w:r w:rsidRPr="00130B35">
        <w:rPr>
          <w:rFonts w:ascii="Times New Roman" w:hAnsi="Times New Roman"/>
          <w:szCs w:val="24"/>
        </w:rPr>
        <w:tab/>
        <w:t>NOW THEREFORE, in consideration of the mutual covenants and agreements contained herein, and for other good and valuable consideration, the receipt and sufficiency of which are hereby acknowledged, HHFDC and Developer hereby agree as follows:</w:t>
      </w:r>
    </w:p>
    <w:p w14:paraId="5C462C24" w14:textId="77777777" w:rsidR="0024106C" w:rsidRDefault="0024106C">
      <w:pPr>
        <w:tabs>
          <w:tab w:val="left" w:pos="-720"/>
        </w:tabs>
        <w:suppressAutoHyphens/>
        <w:rPr>
          <w:rFonts w:ascii="Times New Roman" w:hAnsi="Times New Roman"/>
          <w:szCs w:val="24"/>
        </w:rPr>
      </w:pPr>
    </w:p>
    <w:p w14:paraId="0B18451C" w14:textId="77777777" w:rsidR="0024106C" w:rsidRPr="00130B35" w:rsidRDefault="0024106C">
      <w:pPr>
        <w:tabs>
          <w:tab w:val="left" w:pos="-720"/>
        </w:tabs>
        <w:suppressAutoHyphens/>
        <w:rPr>
          <w:rFonts w:ascii="Times New Roman" w:hAnsi="Times New Roman"/>
          <w:szCs w:val="24"/>
        </w:rPr>
      </w:pPr>
    </w:p>
    <w:p w14:paraId="3D200975" w14:textId="77777777" w:rsidR="00407EF8" w:rsidRPr="00130B35" w:rsidRDefault="00407EF8" w:rsidP="00F864EC">
      <w:pPr>
        <w:tabs>
          <w:tab w:val="center" w:pos="5040"/>
        </w:tabs>
        <w:suppressAutoHyphens/>
        <w:rPr>
          <w:rFonts w:ascii="Times New Roman" w:hAnsi="Times New Roman"/>
          <w:b/>
          <w:szCs w:val="24"/>
        </w:rPr>
      </w:pPr>
      <w:r w:rsidRPr="00130B35">
        <w:rPr>
          <w:rFonts w:ascii="Times New Roman" w:hAnsi="Times New Roman"/>
          <w:b/>
          <w:szCs w:val="24"/>
        </w:rPr>
        <w:tab/>
        <w:t>W I T N E S S E T H:</w:t>
      </w:r>
    </w:p>
    <w:p w14:paraId="11178F85" w14:textId="77777777" w:rsidR="00407EF8" w:rsidRPr="00130B35" w:rsidRDefault="00407EF8">
      <w:pPr>
        <w:tabs>
          <w:tab w:val="left" w:pos="-720"/>
          <w:tab w:val="left" w:pos="0"/>
        </w:tabs>
        <w:suppressAutoHyphens/>
        <w:ind w:left="720" w:hanging="720"/>
        <w:rPr>
          <w:rFonts w:ascii="Times New Roman" w:hAnsi="Times New Roman"/>
          <w:szCs w:val="24"/>
        </w:rPr>
      </w:pPr>
      <w:r w:rsidRPr="00130B35">
        <w:rPr>
          <w:rFonts w:ascii="Times New Roman" w:hAnsi="Times New Roman"/>
          <w:szCs w:val="24"/>
        </w:rPr>
        <w:t>1.</w:t>
      </w:r>
      <w:r w:rsidRPr="00130B35">
        <w:rPr>
          <w:rFonts w:ascii="Times New Roman" w:hAnsi="Times New Roman"/>
          <w:szCs w:val="24"/>
        </w:rPr>
        <w:tab/>
      </w:r>
      <w:r w:rsidRPr="00130B35">
        <w:rPr>
          <w:rFonts w:ascii="Times New Roman" w:hAnsi="Times New Roman"/>
          <w:szCs w:val="24"/>
          <w:u w:val="single"/>
        </w:rPr>
        <w:t>Purpose</w:t>
      </w:r>
      <w:r w:rsidRPr="00130B35">
        <w:rPr>
          <w:rFonts w:ascii="Times New Roman" w:hAnsi="Times New Roman"/>
          <w:szCs w:val="24"/>
        </w:rPr>
        <w:t xml:space="preserve">  </w:t>
      </w:r>
    </w:p>
    <w:p w14:paraId="4FE995C4" w14:textId="77777777" w:rsidR="00407EF8" w:rsidRPr="00130B35" w:rsidRDefault="00407EF8">
      <w:pPr>
        <w:tabs>
          <w:tab w:val="left" w:pos="-720"/>
        </w:tabs>
        <w:suppressAutoHyphens/>
        <w:rPr>
          <w:rFonts w:ascii="Times New Roman" w:hAnsi="Times New Roman"/>
          <w:szCs w:val="24"/>
        </w:rPr>
      </w:pPr>
    </w:p>
    <w:p w14:paraId="4F235FBC" w14:textId="15555D31" w:rsidR="00407EF8" w:rsidRPr="00130B35" w:rsidRDefault="00407EF8">
      <w:pPr>
        <w:tabs>
          <w:tab w:val="left" w:pos="-720"/>
          <w:tab w:val="left" w:pos="0"/>
        </w:tabs>
        <w:suppressAutoHyphens/>
        <w:ind w:left="720" w:hanging="720"/>
        <w:rPr>
          <w:rFonts w:ascii="Times New Roman" w:hAnsi="Times New Roman"/>
          <w:szCs w:val="24"/>
        </w:rPr>
      </w:pPr>
      <w:r w:rsidRPr="00130B35">
        <w:rPr>
          <w:rFonts w:ascii="Times New Roman" w:hAnsi="Times New Roman"/>
          <w:szCs w:val="24"/>
        </w:rPr>
        <w:tab/>
        <w:t>This Agreement governs the</w:t>
      </w:r>
      <w:r w:rsidR="0052069F" w:rsidRPr="00130B35">
        <w:rPr>
          <w:rFonts w:ascii="Times New Roman" w:hAnsi="Times New Roman"/>
          <w:szCs w:val="24"/>
        </w:rPr>
        <w:t xml:space="preserve"> </w:t>
      </w:r>
      <w:r w:rsidR="00A22CC0">
        <w:rPr>
          <w:rFonts w:ascii="Times New Roman" w:hAnsi="Times New Roman"/>
          <w:szCs w:val="24"/>
        </w:rPr>
        <w:t>(</w:t>
      </w:r>
      <w:r w:rsidR="00FF203E" w:rsidRPr="00130B35">
        <w:rPr>
          <w:rFonts w:ascii="Times New Roman" w:hAnsi="Times New Roman"/>
          <w:szCs w:val="24"/>
        </w:rPr>
        <w:t>leasehold</w:t>
      </w:r>
      <w:r w:rsidR="00A22CC0">
        <w:rPr>
          <w:rFonts w:ascii="Times New Roman" w:hAnsi="Times New Roman"/>
          <w:szCs w:val="24"/>
        </w:rPr>
        <w:t>)</w:t>
      </w:r>
      <w:r w:rsidR="00E82581">
        <w:rPr>
          <w:rFonts w:ascii="Times New Roman" w:hAnsi="Times New Roman"/>
          <w:szCs w:val="24"/>
        </w:rPr>
        <w:t>(fee simple)</w:t>
      </w:r>
      <w:r w:rsidR="00FF203E" w:rsidRPr="00130B35">
        <w:rPr>
          <w:rFonts w:ascii="Times New Roman" w:hAnsi="Times New Roman"/>
          <w:szCs w:val="24"/>
        </w:rPr>
        <w:t xml:space="preserve"> </w:t>
      </w:r>
      <w:r w:rsidR="0052069F" w:rsidRPr="00130B35">
        <w:rPr>
          <w:rFonts w:ascii="Times New Roman" w:hAnsi="Times New Roman"/>
          <w:szCs w:val="24"/>
        </w:rPr>
        <w:t>development,</w:t>
      </w:r>
      <w:r w:rsidR="001C3B87" w:rsidRPr="00130B35">
        <w:rPr>
          <w:rFonts w:ascii="Times New Roman" w:hAnsi="Times New Roman"/>
          <w:szCs w:val="24"/>
        </w:rPr>
        <w:t xml:space="preserve"> ownership,</w:t>
      </w:r>
      <w:r w:rsidR="00E43576" w:rsidRPr="00130B35">
        <w:rPr>
          <w:rFonts w:ascii="Times New Roman" w:hAnsi="Times New Roman"/>
          <w:szCs w:val="24"/>
        </w:rPr>
        <w:t xml:space="preserve"> rental, </w:t>
      </w:r>
      <w:r w:rsidR="0066497D">
        <w:rPr>
          <w:rFonts w:ascii="Times New Roman" w:hAnsi="Times New Roman"/>
          <w:szCs w:val="24"/>
        </w:rPr>
        <w:t xml:space="preserve">sale, </w:t>
      </w:r>
      <w:r w:rsidR="00E43576" w:rsidRPr="00130B35">
        <w:rPr>
          <w:rFonts w:ascii="Times New Roman" w:hAnsi="Times New Roman"/>
          <w:szCs w:val="24"/>
        </w:rPr>
        <w:t>management and operations</w:t>
      </w:r>
      <w:r w:rsidR="00353C18" w:rsidRPr="00130B35">
        <w:rPr>
          <w:rFonts w:ascii="Times New Roman" w:hAnsi="Times New Roman"/>
          <w:szCs w:val="24"/>
        </w:rPr>
        <w:t xml:space="preserve"> </w:t>
      </w:r>
      <w:r w:rsidR="00E43576" w:rsidRPr="00130B35">
        <w:rPr>
          <w:rFonts w:ascii="Times New Roman" w:hAnsi="Times New Roman"/>
          <w:szCs w:val="24"/>
        </w:rPr>
        <w:t xml:space="preserve">of </w:t>
      </w:r>
      <w:r w:rsidR="006A4CAF" w:rsidRPr="00130B35">
        <w:rPr>
          <w:rFonts w:ascii="Times New Roman" w:hAnsi="Times New Roman"/>
          <w:szCs w:val="24"/>
        </w:rPr>
        <w:t>the</w:t>
      </w:r>
      <w:r w:rsidR="001C3B87" w:rsidRPr="00130B35">
        <w:rPr>
          <w:rFonts w:ascii="Times New Roman" w:hAnsi="Times New Roman"/>
          <w:szCs w:val="24"/>
        </w:rPr>
        <w:t xml:space="preserve"> </w:t>
      </w:r>
      <w:r w:rsidR="00C979B4" w:rsidRPr="00130B35">
        <w:rPr>
          <w:rFonts w:ascii="Times New Roman" w:hAnsi="Times New Roman"/>
          <w:szCs w:val="24"/>
        </w:rPr>
        <w:t>Project</w:t>
      </w:r>
      <w:r w:rsidR="00FD3F1C">
        <w:rPr>
          <w:rFonts w:ascii="Times New Roman" w:hAnsi="Times New Roman"/>
          <w:szCs w:val="24"/>
        </w:rPr>
        <w:t xml:space="preserve"> by the Developer</w:t>
      </w:r>
      <w:r w:rsidR="00C979B4" w:rsidRPr="00130B35">
        <w:rPr>
          <w:rFonts w:ascii="Times New Roman" w:hAnsi="Times New Roman"/>
          <w:szCs w:val="24"/>
        </w:rPr>
        <w:t xml:space="preserve"> </w:t>
      </w:r>
      <w:r w:rsidR="00353C18" w:rsidRPr="00130B35">
        <w:rPr>
          <w:rFonts w:ascii="Times New Roman" w:hAnsi="Times New Roman"/>
          <w:szCs w:val="24"/>
        </w:rPr>
        <w:t>to be situated</w:t>
      </w:r>
      <w:r w:rsidR="00D200E4" w:rsidRPr="00130B35">
        <w:rPr>
          <w:rFonts w:ascii="Times New Roman" w:hAnsi="Times New Roman"/>
          <w:szCs w:val="24"/>
        </w:rPr>
        <w:t xml:space="preserve"> </w:t>
      </w:r>
      <w:r w:rsidR="00E43576" w:rsidRPr="00130B35">
        <w:rPr>
          <w:rFonts w:ascii="Times New Roman" w:hAnsi="Times New Roman"/>
          <w:szCs w:val="24"/>
        </w:rPr>
        <w:t xml:space="preserve">on </w:t>
      </w:r>
      <w:r w:rsidR="00C45208" w:rsidRPr="00130B35">
        <w:rPr>
          <w:rFonts w:ascii="Times New Roman" w:hAnsi="Times New Roman"/>
          <w:szCs w:val="24"/>
        </w:rPr>
        <w:t>the Property</w:t>
      </w:r>
      <w:r w:rsidR="00375733" w:rsidRPr="00130B35">
        <w:rPr>
          <w:rFonts w:ascii="Times New Roman" w:hAnsi="Times New Roman"/>
          <w:szCs w:val="24"/>
        </w:rPr>
        <w:t xml:space="preserve">. </w:t>
      </w:r>
      <w:r w:rsidRPr="00130B35">
        <w:rPr>
          <w:rFonts w:ascii="Times New Roman" w:hAnsi="Times New Roman"/>
          <w:szCs w:val="24"/>
        </w:rPr>
        <w:t xml:space="preserve"> </w:t>
      </w:r>
      <w:r w:rsidR="00CD2EBB" w:rsidRPr="00130B35">
        <w:rPr>
          <w:rFonts w:ascii="Times New Roman" w:hAnsi="Times New Roman"/>
          <w:szCs w:val="24"/>
        </w:rPr>
        <w:t xml:space="preserve"> </w:t>
      </w:r>
    </w:p>
    <w:p w14:paraId="1B1C9FD7" w14:textId="77777777" w:rsidR="00407EF8" w:rsidRPr="00130B35" w:rsidRDefault="00407EF8">
      <w:pPr>
        <w:tabs>
          <w:tab w:val="left" w:pos="-720"/>
        </w:tabs>
        <w:suppressAutoHyphens/>
        <w:rPr>
          <w:rFonts w:ascii="Times New Roman" w:hAnsi="Times New Roman"/>
          <w:szCs w:val="24"/>
        </w:rPr>
      </w:pPr>
    </w:p>
    <w:p w14:paraId="342CCE34" w14:textId="77777777" w:rsidR="00407EF8" w:rsidRPr="00130B35" w:rsidRDefault="00407EF8">
      <w:pPr>
        <w:tabs>
          <w:tab w:val="left" w:pos="-720"/>
          <w:tab w:val="left" w:pos="0"/>
        </w:tabs>
        <w:suppressAutoHyphens/>
        <w:ind w:left="720" w:hanging="720"/>
        <w:rPr>
          <w:rFonts w:ascii="Times New Roman" w:hAnsi="Times New Roman"/>
          <w:szCs w:val="24"/>
        </w:rPr>
      </w:pPr>
      <w:r w:rsidRPr="00130B35">
        <w:rPr>
          <w:rFonts w:ascii="Times New Roman" w:hAnsi="Times New Roman"/>
          <w:szCs w:val="24"/>
        </w:rPr>
        <w:t>2.</w:t>
      </w:r>
      <w:r w:rsidRPr="00130B35">
        <w:rPr>
          <w:rFonts w:ascii="Times New Roman" w:hAnsi="Times New Roman"/>
          <w:szCs w:val="24"/>
        </w:rPr>
        <w:tab/>
      </w:r>
      <w:r w:rsidRPr="00130B35">
        <w:rPr>
          <w:rFonts w:ascii="Times New Roman" w:hAnsi="Times New Roman"/>
          <w:szCs w:val="24"/>
          <w:u w:val="single"/>
        </w:rPr>
        <w:t xml:space="preserve">Project </w:t>
      </w:r>
      <w:r w:rsidR="007564A2" w:rsidRPr="00130B35">
        <w:rPr>
          <w:rFonts w:ascii="Times New Roman" w:hAnsi="Times New Roman"/>
          <w:szCs w:val="24"/>
          <w:u w:val="single"/>
        </w:rPr>
        <w:t>S</w:t>
      </w:r>
      <w:r w:rsidRPr="00130B35">
        <w:rPr>
          <w:rFonts w:ascii="Times New Roman" w:hAnsi="Times New Roman"/>
          <w:szCs w:val="24"/>
          <w:u w:val="single"/>
        </w:rPr>
        <w:t>cope</w:t>
      </w:r>
    </w:p>
    <w:p w14:paraId="35EF653A" w14:textId="77777777" w:rsidR="00407EF8" w:rsidRPr="00130B35" w:rsidRDefault="00407EF8">
      <w:pPr>
        <w:tabs>
          <w:tab w:val="left" w:pos="-720"/>
        </w:tabs>
        <w:suppressAutoHyphens/>
        <w:rPr>
          <w:rFonts w:ascii="Times New Roman" w:hAnsi="Times New Roman"/>
          <w:szCs w:val="24"/>
        </w:rPr>
      </w:pPr>
    </w:p>
    <w:p w14:paraId="3C0B2EB9" w14:textId="7EE6E744" w:rsidR="00FC0B7F" w:rsidRPr="00130B35" w:rsidRDefault="009809F9">
      <w:pPr>
        <w:tabs>
          <w:tab w:val="left" w:pos="-720"/>
        </w:tabs>
        <w:suppressAutoHyphens/>
        <w:ind w:left="720"/>
        <w:rPr>
          <w:rFonts w:ascii="Times New Roman" w:hAnsi="Times New Roman"/>
          <w:szCs w:val="24"/>
        </w:rPr>
      </w:pPr>
      <w:r w:rsidRPr="00130B35">
        <w:rPr>
          <w:rFonts w:ascii="Times New Roman" w:hAnsi="Times New Roman"/>
          <w:szCs w:val="24"/>
        </w:rPr>
        <w:t xml:space="preserve">Developer shall </w:t>
      </w:r>
      <w:r w:rsidR="005B318E" w:rsidRPr="00130B35">
        <w:rPr>
          <w:rFonts w:ascii="Times New Roman" w:hAnsi="Times New Roman"/>
          <w:szCs w:val="24"/>
        </w:rPr>
        <w:t xml:space="preserve">design, construct, </w:t>
      </w:r>
      <w:r w:rsidR="00C45208" w:rsidRPr="00130B35">
        <w:rPr>
          <w:rFonts w:ascii="Times New Roman" w:hAnsi="Times New Roman"/>
          <w:szCs w:val="24"/>
        </w:rPr>
        <w:t xml:space="preserve">own, </w:t>
      </w:r>
      <w:r w:rsidR="005B318E" w:rsidRPr="00130B35">
        <w:rPr>
          <w:rFonts w:ascii="Times New Roman" w:hAnsi="Times New Roman"/>
          <w:szCs w:val="24"/>
        </w:rPr>
        <w:t xml:space="preserve">rent, manage and operate the Project in </w:t>
      </w:r>
      <w:r w:rsidR="00FD3F1C">
        <w:rPr>
          <w:rFonts w:ascii="Times New Roman" w:hAnsi="Times New Roman"/>
          <w:szCs w:val="24"/>
        </w:rPr>
        <w:t xml:space="preserve">fee simple and/or </w:t>
      </w:r>
      <w:r w:rsidR="00DD08D6" w:rsidRPr="00130B35">
        <w:rPr>
          <w:rFonts w:ascii="Times New Roman" w:hAnsi="Times New Roman"/>
          <w:szCs w:val="24"/>
        </w:rPr>
        <w:t xml:space="preserve">leasehold, in </w:t>
      </w:r>
      <w:r w:rsidR="005B318E" w:rsidRPr="00130B35">
        <w:rPr>
          <w:rFonts w:ascii="Times New Roman" w:hAnsi="Times New Roman"/>
          <w:szCs w:val="24"/>
        </w:rPr>
        <w:t>accordance with the following:</w:t>
      </w:r>
    </w:p>
    <w:p w14:paraId="140C4215" w14:textId="77777777" w:rsidR="005B318E" w:rsidRPr="00130B35" w:rsidRDefault="005B318E">
      <w:pPr>
        <w:pStyle w:val="BodyTextIndent"/>
        <w:rPr>
          <w:sz w:val="24"/>
          <w:szCs w:val="24"/>
        </w:rPr>
      </w:pPr>
      <w:r w:rsidRPr="00130B35">
        <w:rPr>
          <w:sz w:val="24"/>
          <w:szCs w:val="24"/>
        </w:rPr>
        <w:tab/>
      </w:r>
      <w:r w:rsidRPr="00130B35">
        <w:rPr>
          <w:sz w:val="24"/>
          <w:szCs w:val="24"/>
        </w:rPr>
        <w:tab/>
      </w:r>
    </w:p>
    <w:p w14:paraId="354FCF0F" w14:textId="77777777" w:rsidR="008D1DD4" w:rsidRPr="00130B35" w:rsidRDefault="005B318E">
      <w:pPr>
        <w:pStyle w:val="BodyTextIndent"/>
        <w:tabs>
          <w:tab w:val="left" w:pos="720"/>
        </w:tabs>
        <w:ind w:left="1440" w:hanging="1440"/>
        <w:rPr>
          <w:sz w:val="24"/>
          <w:szCs w:val="24"/>
        </w:rPr>
      </w:pPr>
      <w:r w:rsidRPr="00130B35">
        <w:rPr>
          <w:sz w:val="24"/>
          <w:szCs w:val="24"/>
        </w:rPr>
        <w:tab/>
        <w:t>a.</w:t>
      </w:r>
      <w:r w:rsidRPr="00130B35">
        <w:rPr>
          <w:sz w:val="24"/>
          <w:szCs w:val="24"/>
        </w:rPr>
        <w:tab/>
      </w:r>
      <w:r w:rsidR="008D1DD4" w:rsidRPr="00130B35">
        <w:rPr>
          <w:sz w:val="24"/>
          <w:szCs w:val="24"/>
        </w:rPr>
        <w:t>This Agreement;</w:t>
      </w:r>
    </w:p>
    <w:p w14:paraId="51C74B77" w14:textId="77777777" w:rsidR="008D1DD4" w:rsidRPr="00130B35" w:rsidRDefault="008D1DD4">
      <w:pPr>
        <w:pStyle w:val="BodyTextIndent"/>
        <w:tabs>
          <w:tab w:val="left" w:pos="720"/>
        </w:tabs>
        <w:ind w:left="1440" w:hanging="1440"/>
        <w:rPr>
          <w:sz w:val="24"/>
          <w:szCs w:val="24"/>
        </w:rPr>
      </w:pPr>
    </w:p>
    <w:p w14:paraId="65A6E5FA" w14:textId="77777777" w:rsidR="00FC0B7F" w:rsidRPr="00130B35" w:rsidRDefault="008D1DD4">
      <w:pPr>
        <w:pStyle w:val="BodyTextIndent"/>
        <w:tabs>
          <w:tab w:val="left" w:pos="720"/>
        </w:tabs>
        <w:ind w:left="1440" w:hanging="1440"/>
        <w:rPr>
          <w:sz w:val="24"/>
          <w:szCs w:val="24"/>
        </w:rPr>
      </w:pPr>
      <w:r w:rsidRPr="00130B35">
        <w:rPr>
          <w:sz w:val="24"/>
          <w:szCs w:val="24"/>
        </w:rPr>
        <w:tab/>
        <w:t>b.</w:t>
      </w:r>
      <w:r w:rsidRPr="00130B35">
        <w:rPr>
          <w:sz w:val="24"/>
          <w:szCs w:val="24"/>
        </w:rPr>
        <w:tab/>
      </w:r>
      <w:r w:rsidR="00202CA1" w:rsidRPr="00130B35">
        <w:rPr>
          <w:sz w:val="24"/>
          <w:szCs w:val="24"/>
        </w:rPr>
        <w:t xml:space="preserve">HHFDC </w:t>
      </w:r>
      <w:r w:rsidR="005B318E" w:rsidRPr="00130B35">
        <w:rPr>
          <w:sz w:val="24"/>
          <w:szCs w:val="24"/>
        </w:rPr>
        <w:t>For Action;</w:t>
      </w:r>
      <w:r w:rsidR="00407EF8" w:rsidRPr="00130B35">
        <w:rPr>
          <w:sz w:val="24"/>
          <w:szCs w:val="24"/>
        </w:rPr>
        <w:tab/>
      </w:r>
    </w:p>
    <w:p w14:paraId="4ED1882D" w14:textId="77777777" w:rsidR="00FC0B7F" w:rsidRPr="00130B35" w:rsidRDefault="00FC0B7F">
      <w:pPr>
        <w:pStyle w:val="BodyTextIndent"/>
        <w:tabs>
          <w:tab w:val="left" w:pos="720"/>
        </w:tabs>
        <w:rPr>
          <w:sz w:val="24"/>
          <w:szCs w:val="24"/>
        </w:rPr>
      </w:pPr>
    </w:p>
    <w:p w14:paraId="76CB0D8A" w14:textId="4400FC47" w:rsidR="00FC0B7F" w:rsidRPr="00130B35" w:rsidRDefault="005B318E">
      <w:pPr>
        <w:pStyle w:val="BodyTextIndent"/>
        <w:tabs>
          <w:tab w:val="left" w:pos="720"/>
        </w:tabs>
        <w:ind w:left="1440" w:hanging="1440"/>
        <w:rPr>
          <w:sz w:val="24"/>
          <w:szCs w:val="24"/>
        </w:rPr>
      </w:pPr>
      <w:r w:rsidRPr="00130B35">
        <w:rPr>
          <w:sz w:val="24"/>
          <w:szCs w:val="24"/>
        </w:rPr>
        <w:tab/>
      </w:r>
      <w:r w:rsidR="008D1DD4" w:rsidRPr="00130B35">
        <w:rPr>
          <w:sz w:val="24"/>
          <w:szCs w:val="24"/>
        </w:rPr>
        <w:t>c</w:t>
      </w:r>
      <w:r w:rsidRPr="00130B35">
        <w:rPr>
          <w:sz w:val="24"/>
          <w:szCs w:val="24"/>
        </w:rPr>
        <w:t>.</w:t>
      </w:r>
      <w:r w:rsidRPr="00130B35">
        <w:rPr>
          <w:sz w:val="24"/>
          <w:szCs w:val="24"/>
        </w:rPr>
        <w:tab/>
      </w:r>
      <w:r w:rsidR="00202CA1" w:rsidRPr="00130B35">
        <w:rPr>
          <w:sz w:val="24"/>
          <w:szCs w:val="24"/>
        </w:rPr>
        <w:t>RFP</w:t>
      </w:r>
      <w:r w:rsidRPr="00130B35">
        <w:rPr>
          <w:sz w:val="24"/>
          <w:szCs w:val="24"/>
        </w:rPr>
        <w:t>;</w:t>
      </w:r>
    </w:p>
    <w:p w14:paraId="66D359C5" w14:textId="77777777" w:rsidR="00C45208" w:rsidRPr="00130B35" w:rsidRDefault="00C45208">
      <w:pPr>
        <w:pStyle w:val="BodyTextIndent"/>
        <w:tabs>
          <w:tab w:val="left" w:pos="720"/>
        </w:tabs>
        <w:ind w:left="1440" w:hanging="1440"/>
        <w:rPr>
          <w:sz w:val="24"/>
          <w:szCs w:val="24"/>
        </w:rPr>
      </w:pPr>
    </w:p>
    <w:p w14:paraId="5527D779" w14:textId="0FF99574" w:rsidR="00C45208" w:rsidRPr="00130B35" w:rsidRDefault="00C45208">
      <w:pPr>
        <w:pStyle w:val="BodyTextIndent"/>
        <w:tabs>
          <w:tab w:val="left" w:pos="720"/>
        </w:tabs>
        <w:ind w:left="1440" w:hanging="1440"/>
        <w:rPr>
          <w:sz w:val="24"/>
          <w:szCs w:val="24"/>
        </w:rPr>
      </w:pPr>
      <w:r w:rsidRPr="00130B35">
        <w:rPr>
          <w:sz w:val="24"/>
          <w:szCs w:val="24"/>
        </w:rPr>
        <w:tab/>
      </w:r>
      <w:r w:rsidR="004917E8">
        <w:rPr>
          <w:sz w:val="24"/>
          <w:szCs w:val="24"/>
        </w:rPr>
        <w:t>d</w:t>
      </w:r>
      <w:r w:rsidR="00202CA1" w:rsidRPr="00130B35">
        <w:rPr>
          <w:sz w:val="24"/>
          <w:szCs w:val="24"/>
        </w:rPr>
        <w:t>.</w:t>
      </w:r>
      <w:r w:rsidRPr="00130B35">
        <w:rPr>
          <w:sz w:val="24"/>
          <w:szCs w:val="24"/>
        </w:rPr>
        <w:tab/>
      </w:r>
      <w:r w:rsidR="008D1DD4" w:rsidRPr="00130B35">
        <w:rPr>
          <w:sz w:val="24"/>
          <w:szCs w:val="24"/>
        </w:rPr>
        <w:t>Developer’s Proposal</w:t>
      </w:r>
      <w:r w:rsidRPr="00130B35">
        <w:rPr>
          <w:sz w:val="24"/>
          <w:szCs w:val="24"/>
        </w:rPr>
        <w:t>;</w:t>
      </w:r>
    </w:p>
    <w:p w14:paraId="74820EED" w14:textId="77777777" w:rsidR="00FC0B7F" w:rsidRPr="00130B35" w:rsidRDefault="00FC0B7F">
      <w:pPr>
        <w:pStyle w:val="BodyTextIndent"/>
        <w:tabs>
          <w:tab w:val="left" w:pos="720"/>
        </w:tabs>
        <w:rPr>
          <w:sz w:val="24"/>
          <w:szCs w:val="24"/>
        </w:rPr>
      </w:pPr>
    </w:p>
    <w:p w14:paraId="3C838F5C" w14:textId="645DE61F" w:rsidR="00FC0B7F" w:rsidRPr="00130B35" w:rsidRDefault="005B318E">
      <w:pPr>
        <w:pStyle w:val="BodyTextIndent"/>
        <w:tabs>
          <w:tab w:val="left" w:pos="720"/>
        </w:tabs>
        <w:ind w:left="1440" w:hanging="1440"/>
        <w:rPr>
          <w:sz w:val="24"/>
          <w:szCs w:val="24"/>
        </w:rPr>
      </w:pPr>
      <w:r w:rsidRPr="00130B35">
        <w:rPr>
          <w:sz w:val="24"/>
          <w:szCs w:val="24"/>
        </w:rPr>
        <w:tab/>
      </w:r>
      <w:r w:rsidR="004917E8">
        <w:rPr>
          <w:sz w:val="24"/>
          <w:szCs w:val="24"/>
        </w:rPr>
        <w:t>e</w:t>
      </w:r>
      <w:r w:rsidRPr="00130B35">
        <w:rPr>
          <w:sz w:val="24"/>
          <w:szCs w:val="24"/>
        </w:rPr>
        <w:t>.</w:t>
      </w:r>
      <w:r w:rsidRPr="00130B35">
        <w:rPr>
          <w:sz w:val="24"/>
          <w:szCs w:val="24"/>
        </w:rPr>
        <w:tab/>
      </w:r>
      <w:r w:rsidR="007B7EE1" w:rsidRPr="00130B35">
        <w:rPr>
          <w:sz w:val="24"/>
          <w:szCs w:val="24"/>
        </w:rPr>
        <w:t>Final plans and specification for the Project to be submitted by Developer and approved in writing by HHFDC;</w:t>
      </w:r>
      <w:r w:rsidR="00505CCC" w:rsidRPr="00130B35">
        <w:rPr>
          <w:sz w:val="24"/>
          <w:szCs w:val="24"/>
        </w:rPr>
        <w:t xml:space="preserve"> and</w:t>
      </w:r>
    </w:p>
    <w:p w14:paraId="1E1FA09A" w14:textId="77777777" w:rsidR="00FC0B7F" w:rsidRPr="00130B35" w:rsidRDefault="00FC0B7F">
      <w:pPr>
        <w:pStyle w:val="BodyTextIndent"/>
        <w:tabs>
          <w:tab w:val="left" w:pos="720"/>
        </w:tabs>
        <w:rPr>
          <w:sz w:val="24"/>
          <w:szCs w:val="24"/>
        </w:rPr>
      </w:pPr>
    </w:p>
    <w:p w14:paraId="3E61082A" w14:textId="46B8CE7E" w:rsidR="00FC0B7F" w:rsidRPr="00130B35" w:rsidRDefault="007B7EE1">
      <w:pPr>
        <w:pStyle w:val="BodyTextIndent"/>
        <w:tabs>
          <w:tab w:val="left" w:pos="720"/>
        </w:tabs>
        <w:ind w:left="1440" w:hanging="1440"/>
        <w:rPr>
          <w:sz w:val="24"/>
          <w:szCs w:val="24"/>
        </w:rPr>
      </w:pPr>
      <w:r w:rsidRPr="00130B35">
        <w:rPr>
          <w:sz w:val="24"/>
          <w:szCs w:val="24"/>
        </w:rPr>
        <w:tab/>
      </w:r>
      <w:r w:rsidR="004917E8">
        <w:rPr>
          <w:sz w:val="24"/>
          <w:szCs w:val="24"/>
        </w:rPr>
        <w:t>f</w:t>
      </w:r>
      <w:r w:rsidRPr="00130B35">
        <w:rPr>
          <w:sz w:val="24"/>
          <w:szCs w:val="24"/>
        </w:rPr>
        <w:t>.</w:t>
      </w:r>
      <w:r w:rsidRPr="00130B35">
        <w:rPr>
          <w:sz w:val="24"/>
          <w:szCs w:val="24"/>
        </w:rPr>
        <w:tab/>
        <w:t>Required off</w:t>
      </w:r>
      <w:r w:rsidR="00853B52" w:rsidRPr="00130B35">
        <w:rPr>
          <w:sz w:val="24"/>
          <w:szCs w:val="24"/>
        </w:rPr>
        <w:t>-</w:t>
      </w:r>
      <w:r w:rsidRPr="00130B35">
        <w:rPr>
          <w:sz w:val="24"/>
          <w:szCs w:val="24"/>
        </w:rPr>
        <w:t>site and on</w:t>
      </w:r>
      <w:r w:rsidR="00853B52" w:rsidRPr="00130B35">
        <w:rPr>
          <w:sz w:val="24"/>
          <w:szCs w:val="24"/>
        </w:rPr>
        <w:t>-</w:t>
      </w:r>
      <w:r w:rsidRPr="00130B35">
        <w:rPr>
          <w:sz w:val="24"/>
          <w:szCs w:val="24"/>
        </w:rPr>
        <w:t>site improvements and infrastructure</w:t>
      </w:r>
      <w:r w:rsidR="00DD08D6" w:rsidRPr="00130B35">
        <w:rPr>
          <w:sz w:val="24"/>
          <w:szCs w:val="24"/>
        </w:rPr>
        <w:t xml:space="preserve"> as follows,</w:t>
      </w:r>
      <w:r w:rsidRPr="00130B35">
        <w:rPr>
          <w:sz w:val="24"/>
          <w:szCs w:val="24"/>
        </w:rPr>
        <w:t xml:space="preserve"> unless otherwise approved by HHFDC:</w:t>
      </w:r>
    </w:p>
    <w:p w14:paraId="2B831364" w14:textId="77777777" w:rsidR="006067FA" w:rsidRPr="00130B35" w:rsidRDefault="006067FA">
      <w:pPr>
        <w:pStyle w:val="BodyTextIndent"/>
        <w:rPr>
          <w:sz w:val="24"/>
          <w:szCs w:val="24"/>
        </w:rPr>
      </w:pPr>
    </w:p>
    <w:p w14:paraId="1118EDDE" w14:textId="3C6111AE" w:rsidR="0066497D" w:rsidRDefault="00A02DA2" w:rsidP="001A2695">
      <w:pPr>
        <w:pStyle w:val="BodyTextIndent"/>
        <w:numPr>
          <w:ilvl w:val="0"/>
          <w:numId w:val="10"/>
        </w:numPr>
        <w:rPr>
          <w:sz w:val="24"/>
          <w:szCs w:val="24"/>
        </w:rPr>
      </w:pPr>
      <w:r>
        <w:rPr>
          <w:sz w:val="24"/>
          <w:szCs w:val="24"/>
        </w:rPr>
        <w:t>A total of ___ units or approximately ___ percent (___%) of the units will be targeted for families making ___% - ___% of the AMI for the County, adjusted for family size, as established by HHFDC for exclusive use with its programs using income amounts provided by HUD, as follows (“</w:t>
      </w:r>
      <w:r w:rsidRPr="00A02DA2">
        <w:rPr>
          <w:b/>
          <w:bCs/>
          <w:sz w:val="24"/>
          <w:szCs w:val="24"/>
          <w:u w:val="single"/>
        </w:rPr>
        <w:t>Affordable Units</w:t>
      </w:r>
      <w:r>
        <w:rPr>
          <w:sz w:val="24"/>
          <w:szCs w:val="24"/>
        </w:rPr>
        <w:t>”):</w:t>
      </w:r>
    </w:p>
    <w:p w14:paraId="2D20C200" w14:textId="7AA3739A" w:rsidR="00A02DA2" w:rsidRDefault="00A02DA2" w:rsidP="00A02DA2">
      <w:pPr>
        <w:pStyle w:val="BodyTextIndent"/>
        <w:rPr>
          <w:sz w:val="24"/>
          <w:szCs w:val="24"/>
        </w:rPr>
      </w:pPr>
    </w:p>
    <w:p w14:paraId="6B96CD5C" w14:textId="0E4CC558" w:rsidR="006678E4" w:rsidRDefault="006678E4" w:rsidP="00A02DA2">
      <w:pPr>
        <w:pStyle w:val="BodyTextIndent"/>
        <w:rPr>
          <w:sz w:val="24"/>
          <w:szCs w:val="24"/>
        </w:rPr>
      </w:pPr>
      <w:r>
        <w:rPr>
          <w:sz w:val="24"/>
          <w:szCs w:val="24"/>
        </w:rPr>
        <w:tab/>
      </w:r>
      <w:r>
        <w:rPr>
          <w:sz w:val="24"/>
          <w:szCs w:val="24"/>
        </w:rPr>
        <w:tab/>
      </w:r>
      <w:r>
        <w:rPr>
          <w:sz w:val="24"/>
          <w:szCs w:val="24"/>
        </w:rPr>
        <w:tab/>
      </w:r>
      <w:r>
        <w:rPr>
          <w:sz w:val="24"/>
          <w:szCs w:val="24"/>
        </w:rPr>
        <w:tab/>
      </w:r>
      <w:r w:rsidR="006046EC">
        <w:rPr>
          <w:sz w:val="24"/>
          <w:szCs w:val="24"/>
        </w:rPr>
        <w:t xml:space="preserve">Affordable </w:t>
      </w:r>
      <w:r>
        <w:rPr>
          <w:sz w:val="24"/>
          <w:szCs w:val="24"/>
        </w:rPr>
        <w:t>For-Sale Units:</w:t>
      </w:r>
    </w:p>
    <w:p w14:paraId="61D9C690" w14:textId="77777777" w:rsidR="006678E4" w:rsidRDefault="006678E4" w:rsidP="00A02DA2">
      <w:pPr>
        <w:pStyle w:val="BodyTextIndent"/>
        <w:rPr>
          <w:sz w:val="24"/>
          <w:szCs w:val="24"/>
        </w:rPr>
      </w:pPr>
    </w:p>
    <w:p w14:paraId="31E39D95" w14:textId="38CDD887" w:rsidR="00A02DA2" w:rsidRDefault="00A02DA2" w:rsidP="00A02DA2">
      <w:pPr>
        <w:pStyle w:val="BodyTextIndent"/>
        <w:rPr>
          <w:sz w:val="24"/>
          <w:szCs w:val="24"/>
        </w:rPr>
      </w:pPr>
      <w:r>
        <w:rPr>
          <w:sz w:val="24"/>
          <w:szCs w:val="24"/>
        </w:rPr>
        <w:tab/>
      </w:r>
      <w:r>
        <w:rPr>
          <w:sz w:val="24"/>
          <w:szCs w:val="24"/>
        </w:rPr>
        <w:tab/>
      </w:r>
      <w:r>
        <w:rPr>
          <w:sz w:val="24"/>
          <w:szCs w:val="24"/>
        </w:rPr>
        <w:tab/>
      </w:r>
      <w:r>
        <w:rPr>
          <w:sz w:val="24"/>
          <w:szCs w:val="24"/>
        </w:rPr>
        <w:tab/>
        <w:t>___</w:t>
      </w:r>
      <w:r>
        <w:rPr>
          <w:sz w:val="24"/>
          <w:szCs w:val="24"/>
        </w:rPr>
        <w:tab/>
        <w:t>units at ___% - ___% AMI</w:t>
      </w:r>
    </w:p>
    <w:p w14:paraId="4BF88BAF" w14:textId="2C631742" w:rsidR="00A02DA2" w:rsidRDefault="00A02DA2" w:rsidP="00A02DA2">
      <w:pPr>
        <w:pStyle w:val="BodyTextIndent"/>
        <w:rPr>
          <w:sz w:val="24"/>
          <w:szCs w:val="24"/>
        </w:rPr>
      </w:pPr>
      <w:r>
        <w:rPr>
          <w:sz w:val="24"/>
          <w:szCs w:val="24"/>
        </w:rPr>
        <w:lastRenderedPageBreak/>
        <w:tab/>
      </w:r>
      <w:r>
        <w:rPr>
          <w:sz w:val="24"/>
          <w:szCs w:val="24"/>
        </w:rPr>
        <w:tab/>
      </w:r>
      <w:r>
        <w:rPr>
          <w:sz w:val="24"/>
          <w:szCs w:val="24"/>
        </w:rPr>
        <w:tab/>
      </w:r>
      <w:r>
        <w:rPr>
          <w:sz w:val="24"/>
          <w:szCs w:val="24"/>
        </w:rPr>
        <w:tab/>
        <w:t>___</w:t>
      </w:r>
      <w:r>
        <w:rPr>
          <w:sz w:val="24"/>
          <w:szCs w:val="24"/>
        </w:rPr>
        <w:tab/>
        <w:t>units at ___% - ___% AMI</w:t>
      </w:r>
    </w:p>
    <w:p w14:paraId="70800A34" w14:textId="6450CD56" w:rsidR="00A02DA2" w:rsidRDefault="00A02DA2" w:rsidP="00A02DA2">
      <w:pPr>
        <w:pStyle w:val="BodyTextIndent"/>
        <w:rPr>
          <w:sz w:val="24"/>
          <w:szCs w:val="24"/>
        </w:rPr>
      </w:pPr>
      <w:r>
        <w:rPr>
          <w:sz w:val="24"/>
          <w:szCs w:val="24"/>
        </w:rPr>
        <w:tab/>
      </w:r>
      <w:r>
        <w:rPr>
          <w:sz w:val="24"/>
          <w:szCs w:val="24"/>
        </w:rPr>
        <w:tab/>
      </w:r>
      <w:r>
        <w:rPr>
          <w:sz w:val="24"/>
          <w:szCs w:val="24"/>
        </w:rPr>
        <w:tab/>
      </w:r>
      <w:r>
        <w:rPr>
          <w:sz w:val="24"/>
          <w:szCs w:val="24"/>
        </w:rPr>
        <w:tab/>
        <w:t>___</w:t>
      </w:r>
      <w:r>
        <w:rPr>
          <w:sz w:val="24"/>
          <w:szCs w:val="24"/>
        </w:rPr>
        <w:tab/>
        <w:t>units at ___% - ___% AMI</w:t>
      </w:r>
    </w:p>
    <w:p w14:paraId="0AE23D21" w14:textId="0549A0EB" w:rsidR="00A02DA2" w:rsidRDefault="00A02DA2" w:rsidP="00A02DA2">
      <w:pPr>
        <w:pStyle w:val="BodyTextIndent"/>
        <w:rPr>
          <w:sz w:val="24"/>
          <w:szCs w:val="24"/>
        </w:rPr>
      </w:pPr>
      <w:r>
        <w:rPr>
          <w:sz w:val="24"/>
          <w:szCs w:val="24"/>
        </w:rPr>
        <w:tab/>
      </w:r>
      <w:r>
        <w:rPr>
          <w:sz w:val="24"/>
          <w:szCs w:val="24"/>
        </w:rPr>
        <w:tab/>
      </w:r>
      <w:r>
        <w:rPr>
          <w:sz w:val="24"/>
          <w:szCs w:val="24"/>
        </w:rPr>
        <w:tab/>
      </w:r>
      <w:r>
        <w:rPr>
          <w:sz w:val="24"/>
          <w:szCs w:val="24"/>
        </w:rPr>
        <w:tab/>
        <w:t>___</w:t>
      </w:r>
      <w:r>
        <w:rPr>
          <w:sz w:val="24"/>
          <w:szCs w:val="24"/>
        </w:rPr>
        <w:tab/>
        <w:t>resident manager’s unit</w:t>
      </w:r>
    </w:p>
    <w:p w14:paraId="74AF0B98" w14:textId="708B6282" w:rsidR="00A02DA2" w:rsidRDefault="00A02DA2" w:rsidP="00A02DA2">
      <w:pPr>
        <w:pStyle w:val="BodyTextIndent"/>
        <w:rPr>
          <w:sz w:val="24"/>
          <w:szCs w:val="24"/>
        </w:rPr>
      </w:pPr>
      <w:r>
        <w:rPr>
          <w:sz w:val="24"/>
          <w:szCs w:val="24"/>
        </w:rPr>
        <w:tab/>
      </w:r>
      <w:r>
        <w:rPr>
          <w:sz w:val="24"/>
          <w:szCs w:val="24"/>
        </w:rPr>
        <w:tab/>
      </w:r>
      <w:r>
        <w:rPr>
          <w:sz w:val="24"/>
          <w:szCs w:val="24"/>
        </w:rPr>
        <w:tab/>
      </w:r>
      <w:r>
        <w:rPr>
          <w:sz w:val="24"/>
          <w:szCs w:val="24"/>
        </w:rPr>
        <w:tab/>
        <w:t>___</w:t>
      </w:r>
      <w:r>
        <w:rPr>
          <w:sz w:val="24"/>
          <w:szCs w:val="24"/>
        </w:rPr>
        <w:tab/>
        <w:t xml:space="preserve">units total </w:t>
      </w:r>
      <w:r w:rsidR="006678E4">
        <w:rPr>
          <w:sz w:val="24"/>
          <w:szCs w:val="24"/>
        </w:rPr>
        <w:t xml:space="preserve">for-sale </w:t>
      </w:r>
      <w:r>
        <w:rPr>
          <w:sz w:val="24"/>
          <w:szCs w:val="24"/>
        </w:rPr>
        <w:t>Affordable Units</w:t>
      </w:r>
    </w:p>
    <w:p w14:paraId="49B5B3BB" w14:textId="5ABCE69F" w:rsidR="00A02DA2" w:rsidRDefault="00A02DA2" w:rsidP="00A02DA2">
      <w:pPr>
        <w:pStyle w:val="BodyTextIndent"/>
        <w:rPr>
          <w:sz w:val="24"/>
          <w:szCs w:val="24"/>
        </w:rPr>
      </w:pPr>
    </w:p>
    <w:p w14:paraId="77B7A0E9" w14:textId="1577DED6" w:rsidR="0066497D" w:rsidRDefault="006678E4" w:rsidP="0066497D">
      <w:pPr>
        <w:pStyle w:val="BodyTextIndent"/>
        <w:ind w:left="2160" w:firstLine="0"/>
        <w:rPr>
          <w:sz w:val="24"/>
          <w:szCs w:val="24"/>
        </w:rPr>
      </w:pPr>
      <w:r>
        <w:rPr>
          <w:sz w:val="24"/>
          <w:szCs w:val="24"/>
        </w:rPr>
        <w:tab/>
      </w:r>
      <w:r w:rsidR="006046EC">
        <w:rPr>
          <w:sz w:val="24"/>
          <w:szCs w:val="24"/>
        </w:rPr>
        <w:t xml:space="preserve">Affordable </w:t>
      </w:r>
      <w:r>
        <w:rPr>
          <w:sz w:val="24"/>
          <w:szCs w:val="24"/>
        </w:rPr>
        <w:t>Rental Units:</w:t>
      </w:r>
    </w:p>
    <w:p w14:paraId="55EEEC77" w14:textId="77777777" w:rsidR="006678E4" w:rsidRDefault="006678E4" w:rsidP="0066497D">
      <w:pPr>
        <w:pStyle w:val="BodyTextIndent"/>
        <w:ind w:left="2160" w:firstLine="0"/>
        <w:rPr>
          <w:sz w:val="24"/>
          <w:szCs w:val="24"/>
        </w:rPr>
      </w:pPr>
    </w:p>
    <w:p w14:paraId="6C3FBF86" w14:textId="2BF08ABC" w:rsidR="00A02DA2" w:rsidRDefault="00A02DA2" w:rsidP="00A02DA2">
      <w:pPr>
        <w:pStyle w:val="BodyTextIndent"/>
        <w:rPr>
          <w:sz w:val="24"/>
          <w:szCs w:val="24"/>
        </w:rPr>
      </w:pPr>
      <w:r>
        <w:rPr>
          <w:sz w:val="24"/>
          <w:szCs w:val="24"/>
        </w:rPr>
        <w:tab/>
      </w:r>
      <w:r>
        <w:rPr>
          <w:sz w:val="24"/>
          <w:szCs w:val="24"/>
        </w:rPr>
        <w:tab/>
      </w:r>
      <w:r>
        <w:rPr>
          <w:sz w:val="24"/>
          <w:szCs w:val="24"/>
        </w:rPr>
        <w:tab/>
      </w:r>
      <w:r>
        <w:rPr>
          <w:sz w:val="24"/>
          <w:szCs w:val="24"/>
        </w:rPr>
        <w:tab/>
        <w:t>___</w:t>
      </w:r>
      <w:r>
        <w:rPr>
          <w:sz w:val="24"/>
          <w:szCs w:val="24"/>
        </w:rPr>
        <w:tab/>
        <w:t>units at ___% - ___% AMI</w:t>
      </w:r>
    </w:p>
    <w:p w14:paraId="64A37BC7" w14:textId="77777777" w:rsidR="00A02DA2" w:rsidRDefault="00A02DA2" w:rsidP="00A02DA2">
      <w:pPr>
        <w:pStyle w:val="BodyTextIndent"/>
        <w:rPr>
          <w:sz w:val="24"/>
          <w:szCs w:val="24"/>
        </w:rPr>
      </w:pPr>
      <w:r>
        <w:rPr>
          <w:sz w:val="24"/>
          <w:szCs w:val="24"/>
        </w:rPr>
        <w:tab/>
      </w:r>
      <w:r>
        <w:rPr>
          <w:sz w:val="24"/>
          <w:szCs w:val="24"/>
        </w:rPr>
        <w:tab/>
      </w:r>
      <w:r>
        <w:rPr>
          <w:sz w:val="24"/>
          <w:szCs w:val="24"/>
        </w:rPr>
        <w:tab/>
      </w:r>
      <w:r>
        <w:rPr>
          <w:sz w:val="24"/>
          <w:szCs w:val="24"/>
        </w:rPr>
        <w:tab/>
        <w:t>___</w:t>
      </w:r>
      <w:r>
        <w:rPr>
          <w:sz w:val="24"/>
          <w:szCs w:val="24"/>
        </w:rPr>
        <w:tab/>
        <w:t>units at ___% - ___% AMI</w:t>
      </w:r>
    </w:p>
    <w:p w14:paraId="6ED0641F" w14:textId="77777777" w:rsidR="00A02DA2" w:rsidRDefault="00A02DA2" w:rsidP="00A02DA2">
      <w:pPr>
        <w:pStyle w:val="BodyTextIndent"/>
        <w:rPr>
          <w:sz w:val="24"/>
          <w:szCs w:val="24"/>
        </w:rPr>
      </w:pPr>
      <w:r>
        <w:rPr>
          <w:sz w:val="24"/>
          <w:szCs w:val="24"/>
        </w:rPr>
        <w:tab/>
      </w:r>
      <w:r>
        <w:rPr>
          <w:sz w:val="24"/>
          <w:szCs w:val="24"/>
        </w:rPr>
        <w:tab/>
      </w:r>
      <w:r>
        <w:rPr>
          <w:sz w:val="24"/>
          <w:szCs w:val="24"/>
        </w:rPr>
        <w:tab/>
      </w:r>
      <w:r>
        <w:rPr>
          <w:sz w:val="24"/>
          <w:szCs w:val="24"/>
        </w:rPr>
        <w:tab/>
        <w:t>___</w:t>
      </w:r>
      <w:r>
        <w:rPr>
          <w:sz w:val="24"/>
          <w:szCs w:val="24"/>
        </w:rPr>
        <w:tab/>
        <w:t>units at ___% - ___% AMI</w:t>
      </w:r>
    </w:p>
    <w:p w14:paraId="4B9DE981" w14:textId="77777777" w:rsidR="00A02DA2" w:rsidRDefault="00A02DA2" w:rsidP="00A02DA2">
      <w:pPr>
        <w:pStyle w:val="BodyTextIndent"/>
        <w:rPr>
          <w:sz w:val="24"/>
          <w:szCs w:val="24"/>
        </w:rPr>
      </w:pPr>
      <w:r>
        <w:rPr>
          <w:sz w:val="24"/>
          <w:szCs w:val="24"/>
        </w:rPr>
        <w:tab/>
      </w:r>
      <w:r>
        <w:rPr>
          <w:sz w:val="24"/>
          <w:szCs w:val="24"/>
        </w:rPr>
        <w:tab/>
      </w:r>
      <w:r>
        <w:rPr>
          <w:sz w:val="24"/>
          <w:szCs w:val="24"/>
        </w:rPr>
        <w:tab/>
      </w:r>
      <w:r>
        <w:rPr>
          <w:sz w:val="24"/>
          <w:szCs w:val="24"/>
        </w:rPr>
        <w:tab/>
        <w:t>___</w:t>
      </w:r>
      <w:r>
        <w:rPr>
          <w:sz w:val="24"/>
          <w:szCs w:val="24"/>
        </w:rPr>
        <w:tab/>
        <w:t>resident manager’s unit</w:t>
      </w:r>
    </w:p>
    <w:p w14:paraId="0413D79A" w14:textId="672223B1" w:rsidR="00A02DA2" w:rsidRDefault="00A02DA2" w:rsidP="00A02DA2">
      <w:pPr>
        <w:pStyle w:val="BodyTextIndent"/>
        <w:rPr>
          <w:sz w:val="24"/>
          <w:szCs w:val="24"/>
        </w:rPr>
      </w:pPr>
      <w:r>
        <w:rPr>
          <w:sz w:val="24"/>
          <w:szCs w:val="24"/>
        </w:rPr>
        <w:tab/>
      </w:r>
      <w:r>
        <w:rPr>
          <w:sz w:val="24"/>
          <w:szCs w:val="24"/>
        </w:rPr>
        <w:tab/>
      </w:r>
      <w:r>
        <w:rPr>
          <w:sz w:val="24"/>
          <w:szCs w:val="24"/>
        </w:rPr>
        <w:tab/>
      </w:r>
      <w:r>
        <w:rPr>
          <w:sz w:val="24"/>
          <w:szCs w:val="24"/>
        </w:rPr>
        <w:tab/>
        <w:t>___</w:t>
      </w:r>
      <w:r>
        <w:rPr>
          <w:sz w:val="24"/>
          <w:szCs w:val="24"/>
        </w:rPr>
        <w:tab/>
        <w:t xml:space="preserve">units total </w:t>
      </w:r>
      <w:r w:rsidR="006678E4">
        <w:rPr>
          <w:sz w:val="24"/>
          <w:szCs w:val="24"/>
        </w:rPr>
        <w:t xml:space="preserve">rental </w:t>
      </w:r>
      <w:r>
        <w:rPr>
          <w:sz w:val="24"/>
          <w:szCs w:val="24"/>
        </w:rPr>
        <w:t>Affordable Units</w:t>
      </w:r>
    </w:p>
    <w:p w14:paraId="0842EB57" w14:textId="23C02F1E" w:rsidR="00A02DA2" w:rsidRDefault="00A02DA2" w:rsidP="00A02DA2">
      <w:pPr>
        <w:pStyle w:val="BodyTextIndent"/>
        <w:rPr>
          <w:sz w:val="24"/>
          <w:szCs w:val="24"/>
        </w:rPr>
      </w:pPr>
    </w:p>
    <w:p w14:paraId="1EDC685E" w14:textId="7355AC5C" w:rsidR="006678E4" w:rsidRDefault="006678E4" w:rsidP="00A02DA2">
      <w:pPr>
        <w:pStyle w:val="BodyTextIndent"/>
        <w:rPr>
          <w:sz w:val="24"/>
          <w:szCs w:val="24"/>
        </w:rPr>
      </w:pPr>
      <w:r>
        <w:rPr>
          <w:sz w:val="24"/>
          <w:szCs w:val="24"/>
        </w:rPr>
        <w:tab/>
      </w:r>
      <w:r>
        <w:rPr>
          <w:sz w:val="24"/>
          <w:szCs w:val="24"/>
        </w:rPr>
        <w:tab/>
      </w:r>
      <w:r w:rsidR="00EE5557">
        <w:rPr>
          <w:sz w:val="24"/>
          <w:szCs w:val="24"/>
        </w:rPr>
        <w:t>(2)</w:t>
      </w:r>
      <w:r>
        <w:rPr>
          <w:sz w:val="24"/>
          <w:szCs w:val="24"/>
        </w:rPr>
        <w:tab/>
        <w:t>Market Units:</w:t>
      </w:r>
    </w:p>
    <w:p w14:paraId="61989F34" w14:textId="77777777" w:rsidR="006678E4" w:rsidRDefault="006678E4" w:rsidP="00A02DA2">
      <w:pPr>
        <w:pStyle w:val="BodyTextIndent"/>
        <w:rPr>
          <w:sz w:val="24"/>
          <w:szCs w:val="24"/>
        </w:rPr>
      </w:pPr>
    </w:p>
    <w:p w14:paraId="0A4B2B85" w14:textId="77777777" w:rsidR="00A02DA2" w:rsidRDefault="00A02DA2" w:rsidP="00A02DA2">
      <w:pPr>
        <w:pStyle w:val="BodyTextIndent"/>
        <w:rPr>
          <w:sz w:val="24"/>
          <w:szCs w:val="24"/>
        </w:rPr>
      </w:pPr>
      <w:r>
        <w:rPr>
          <w:sz w:val="24"/>
          <w:szCs w:val="24"/>
        </w:rPr>
        <w:tab/>
      </w:r>
      <w:r>
        <w:rPr>
          <w:sz w:val="24"/>
          <w:szCs w:val="24"/>
        </w:rPr>
        <w:tab/>
      </w:r>
      <w:r>
        <w:rPr>
          <w:sz w:val="24"/>
          <w:szCs w:val="24"/>
        </w:rPr>
        <w:tab/>
      </w:r>
      <w:r>
        <w:rPr>
          <w:sz w:val="24"/>
          <w:szCs w:val="24"/>
        </w:rPr>
        <w:tab/>
        <w:t>___</w:t>
      </w:r>
      <w:r>
        <w:rPr>
          <w:sz w:val="24"/>
          <w:szCs w:val="24"/>
        </w:rPr>
        <w:tab/>
        <w:t>units market priced units</w:t>
      </w:r>
    </w:p>
    <w:p w14:paraId="00D148AA" w14:textId="726C457D" w:rsidR="00A02DA2" w:rsidRDefault="00A02DA2" w:rsidP="00A02DA2">
      <w:pPr>
        <w:pStyle w:val="BodyTextIndent"/>
        <w:rPr>
          <w:sz w:val="24"/>
          <w:szCs w:val="24"/>
        </w:rPr>
      </w:pPr>
    </w:p>
    <w:p w14:paraId="3EB2CC3D" w14:textId="5B82D770" w:rsidR="006678E4" w:rsidRDefault="006678E4" w:rsidP="00A02DA2">
      <w:pPr>
        <w:pStyle w:val="BodyTextIndent"/>
        <w:rPr>
          <w:sz w:val="24"/>
          <w:szCs w:val="24"/>
        </w:rPr>
      </w:pPr>
      <w:r>
        <w:rPr>
          <w:sz w:val="24"/>
          <w:szCs w:val="24"/>
        </w:rPr>
        <w:tab/>
      </w:r>
      <w:r>
        <w:rPr>
          <w:sz w:val="24"/>
          <w:szCs w:val="24"/>
        </w:rPr>
        <w:tab/>
      </w:r>
      <w:r w:rsidR="00EE5557">
        <w:rPr>
          <w:sz w:val="24"/>
          <w:szCs w:val="24"/>
        </w:rPr>
        <w:t>(3)</w:t>
      </w:r>
      <w:r>
        <w:rPr>
          <w:sz w:val="24"/>
          <w:szCs w:val="24"/>
        </w:rPr>
        <w:tab/>
        <w:t>Total Units in Project:</w:t>
      </w:r>
    </w:p>
    <w:p w14:paraId="0A1212EA" w14:textId="77777777" w:rsidR="006678E4" w:rsidRDefault="006678E4" w:rsidP="00A02DA2">
      <w:pPr>
        <w:pStyle w:val="BodyTextIndent"/>
        <w:rPr>
          <w:sz w:val="24"/>
          <w:szCs w:val="24"/>
        </w:rPr>
      </w:pPr>
    </w:p>
    <w:p w14:paraId="77DD4FD6" w14:textId="5A2AFD6B" w:rsidR="00A02DA2" w:rsidRDefault="00A02DA2" w:rsidP="00A02DA2">
      <w:pPr>
        <w:pStyle w:val="BodyTextIndent"/>
        <w:rPr>
          <w:sz w:val="24"/>
          <w:szCs w:val="24"/>
        </w:rPr>
      </w:pPr>
      <w:r>
        <w:rPr>
          <w:sz w:val="24"/>
          <w:szCs w:val="24"/>
        </w:rPr>
        <w:tab/>
      </w:r>
      <w:r>
        <w:rPr>
          <w:sz w:val="24"/>
          <w:szCs w:val="24"/>
        </w:rPr>
        <w:tab/>
      </w:r>
      <w:r>
        <w:rPr>
          <w:sz w:val="24"/>
          <w:szCs w:val="24"/>
        </w:rPr>
        <w:tab/>
      </w:r>
      <w:r>
        <w:rPr>
          <w:sz w:val="24"/>
          <w:szCs w:val="24"/>
        </w:rPr>
        <w:tab/>
        <w:t>___</w:t>
      </w:r>
      <w:r>
        <w:rPr>
          <w:sz w:val="24"/>
          <w:szCs w:val="24"/>
        </w:rPr>
        <w:tab/>
        <w:t xml:space="preserve">total </w:t>
      </w:r>
      <w:r w:rsidR="006678E4">
        <w:rPr>
          <w:sz w:val="24"/>
          <w:szCs w:val="24"/>
        </w:rPr>
        <w:t>residential</w:t>
      </w:r>
      <w:r>
        <w:rPr>
          <w:sz w:val="24"/>
          <w:szCs w:val="24"/>
        </w:rPr>
        <w:t xml:space="preserve"> units in Project</w:t>
      </w:r>
    </w:p>
    <w:p w14:paraId="7116FC19" w14:textId="77777777" w:rsidR="00A02DA2" w:rsidRDefault="00A02DA2" w:rsidP="00FD3F1C">
      <w:pPr>
        <w:pStyle w:val="BodyTextIndent"/>
        <w:ind w:left="2160" w:firstLine="0"/>
        <w:rPr>
          <w:sz w:val="24"/>
          <w:szCs w:val="24"/>
        </w:rPr>
      </w:pPr>
    </w:p>
    <w:p w14:paraId="4A58E0E3" w14:textId="3AA264F6" w:rsidR="004917E8" w:rsidRDefault="00D26340" w:rsidP="00FD3F1C">
      <w:pPr>
        <w:pStyle w:val="BodyTextIndent"/>
        <w:tabs>
          <w:tab w:val="left" w:pos="1440"/>
        </w:tabs>
        <w:ind w:left="2160" w:hanging="1440"/>
        <w:rPr>
          <w:sz w:val="24"/>
          <w:szCs w:val="24"/>
        </w:rPr>
      </w:pPr>
      <w:r w:rsidRPr="00130B35">
        <w:rPr>
          <w:sz w:val="24"/>
          <w:szCs w:val="24"/>
        </w:rPr>
        <w:tab/>
        <w:t>(</w:t>
      </w:r>
      <w:r w:rsidR="00EE5557">
        <w:rPr>
          <w:sz w:val="24"/>
          <w:szCs w:val="24"/>
        </w:rPr>
        <w:t>4</w:t>
      </w:r>
      <w:r w:rsidRPr="00130B35">
        <w:rPr>
          <w:sz w:val="24"/>
          <w:szCs w:val="24"/>
        </w:rPr>
        <w:t>)</w:t>
      </w:r>
      <w:r w:rsidR="00196BB6" w:rsidRPr="00130B35">
        <w:rPr>
          <w:sz w:val="24"/>
          <w:szCs w:val="24"/>
        </w:rPr>
        <w:tab/>
      </w:r>
      <w:r w:rsidR="004917E8">
        <w:rPr>
          <w:sz w:val="24"/>
          <w:szCs w:val="24"/>
        </w:rPr>
        <w:t>Commercial project</w:t>
      </w:r>
    </w:p>
    <w:p w14:paraId="1A7A9BFE" w14:textId="6CBF149F" w:rsidR="00FD3F1C" w:rsidRDefault="00FD3F1C" w:rsidP="00FD3F1C">
      <w:pPr>
        <w:pStyle w:val="BodyTextIndent"/>
        <w:tabs>
          <w:tab w:val="left" w:pos="1440"/>
        </w:tabs>
        <w:ind w:left="2160" w:hanging="1440"/>
        <w:rPr>
          <w:sz w:val="24"/>
          <w:szCs w:val="24"/>
        </w:rPr>
      </w:pPr>
    </w:p>
    <w:p w14:paraId="7986FE2F" w14:textId="63B483AE" w:rsidR="00FD3F1C" w:rsidRDefault="00FD3F1C" w:rsidP="00FD3F1C">
      <w:pPr>
        <w:pStyle w:val="BodyTextIndent"/>
        <w:tabs>
          <w:tab w:val="left" w:pos="1440"/>
        </w:tabs>
        <w:ind w:left="2160" w:hanging="1440"/>
        <w:rPr>
          <w:sz w:val="24"/>
          <w:szCs w:val="24"/>
        </w:rPr>
      </w:pPr>
      <w:r>
        <w:rPr>
          <w:sz w:val="24"/>
          <w:szCs w:val="24"/>
        </w:rPr>
        <w:tab/>
        <w:t>(</w:t>
      </w:r>
      <w:r w:rsidR="00EE5557">
        <w:rPr>
          <w:sz w:val="24"/>
          <w:szCs w:val="24"/>
        </w:rPr>
        <w:t>5</w:t>
      </w:r>
      <w:r>
        <w:rPr>
          <w:sz w:val="24"/>
          <w:szCs w:val="24"/>
        </w:rPr>
        <w:t>)</w:t>
      </w:r>
      <w:r>
        <w:rPr>
          <w:sz w:val="24"/>
          <w:szCs w:val="24"/>
        </w:rPr>
        <w:tab/>
        <w:t>Parking</w:t>
      </w:r>
    </w:p>
    <w:p w14:paraId="601F415E" w14:textId="2A1BABB6" w:rsidR="00FD3F1C" w:rsidRDefault="00FD3F1C" w:rsidP="00FD3F1C">
      <w:pPr>
        <w:pStyle w:val="BodyTextIndent"/>
        <w:tabs>
          <w:tab w:val="left" w:pos="1440"/>
        </w:tabs>
        <w:ind w:left="2160" w:hanging="1440"/>
        <w:rPr>
          <w:sz w:val="24"/>
          <w:szCs w:val="24"/>
        </w:rPr>
      </w:pPr>
    </w:p>
    <w:p w14:paraId="02972290" w14:textId="153E06ED" w:rsidR="00FD3F1C" w:rsidRPr="00130B35" w:rsidRDefault="00FD3F1C" w:rsidP="00FD3F1C">
      <w:pPr>
        <w:pStyle w:val="BodyTextIndent"/>
        <w:tabs>
          <w:tab w:val="left" w:pos="1440"/>
        </w:tabs>
        <w:ind w:left="2160" w:hanging="1440"/>
        <w:rPr>
          <w:sz w:val="24"/>
          <w:szCs w:val="24"/>
        </w:rPr>
      </w:pPr>
      <w:r>
        <w:rPr>
          <w:sz w:val="24"/>
          <w:szCs w:val="24"/>
        </w:rPr>
        <w:tab/>
        <w:t>(</w:t>
      </w:r>
      <w:r w:rsidR="00EE5557">
        <w:rPr>
          <w:sz w:val="24"/>
          <w:szCs w:val="24"/>
        </w:rPr>
        <w:t>6)</w:t>
      </w:r>
      <w:r>
        <w:rPr>
          <w:sz w:val="24"/>
          <w:szCs w:val="24"/>
        </w:rPr>
        <w:tab/>
        <w:t>Amenities</w:t>
      </w:r>
    </w:p>
    <w:p w14:paraId="196893CE" w14:textId="39B6B5F4" w:rsidR="00B26311" w:rsidRDefault="00B26311" w:rsidP="00FA2F94">
      <w:pPr>
        <w:pStyle w:val="BodyTextIndent"/>
        <w:rPr>
          <w:sz w:val="24"/>
          <w:szCs w:val="24"/>
        </w:rPr>
      </w:pPr>
    </w:p>
    <w:p w14:paraId="0B32B58D" w14:textId="36228AB5" w:rsidR="00E44FB5" w:rsidRPr="00F44B62" w:rsidRDefault="00E44FB5" w:rsidP="00FA2F94">
      <w:pPr>
        <w:pStyle w:val="BodyTextIndent"/>
        <w:rPr>
          <w:sz w:val="24"/>
          <w:szCs w:val="24"/>
          <w:u w:val="single"/>
          <w:lang w:val="haw-US"/>
        </w:rPr>
      </w:pPr>
      <w:r>
        <w:rPr>
          <w:sz w:val="24"/>
          <w:szCs w:val="24"/>
        </w:rPr>
        <w:tab/>
      </w:r>
      <w:r w:rsidR="00F44B62">
        <w:rPr>
          <w:sz w:val="24"/>
          <w:szCs w:val="24"/>
          <w:lang w:val="haw-US"/>
        </w:rPr>
        <w:t>The total estimated development cost of the Project is:  $</w:t>
      </w:r>
      <w:r w:rsidR="00F44B62">
        <w:rPr>
          <w:sz w:val="24"/>
          <w:szCs w:val="24"/>
          <w:u w:val="single"/>
          <w:lang w:val="haw-US"/>
        </w:rPr>
        <w:tab/>
      </w:r>
      <w:r w:rsidR="00F44B62">
        <w:rPr>
          <w:sz w:val="24"/>
          <w:szCs w:val="24"/>
          <w:u w:val="single"/>
          <w:lang w:val="haw-US"/>
        </w:rPr>
        <w:tab/>
      </w:r>
      <w:r w:rsidR="00F44B62">
        <w:rPr>
          <w:sz w:val="24"/>
          <w:szCs w:val="24"/>
          <w:u w:val="single"/>
          <w:lang w:val="haw-US"/>
        </w:rPr>
        <w:tab/>
      </w:r>
      <w:r w:rsidR="00F44B62">
        <w:rPr>
          <w:sz w:val="24"/>
          <w:szCs w:val="24"/>
          <w:u w:val="single"/>
          <w:lang w:val="haw-US"/>
        </w:rPr>
        <w:tab/>
        <w:t>.</w:t>
      </w:r>
    </w:p>
    <w:p w14:paraId="4D4BF3CF" w14:textId="77777777" w:rsidR="00E44FB5" w:rsidRDefault="00E44FB5" w:rsidP="00FA2F94">
      <w:pPr>
        <w:pStyle w:val="BodyTextIndent"/>
        <w:rPr>
          <w:sz w:val="24"/>
          <w:szCs w:val="24"/>
        </w:rPr>
      </w:pPr>
    </w:p>
    <w:p w14:paraId="316F2F87" w14:textId="5B96196A" w:rsidR="001A39C7" w:rsidRDefault="001A39C7" w:rsidP="00FA2F94">
      <w:pPr>
        <w:pStyle w:val="BodyTextIndent"/>
        <w:rPr>
          <w:sz w:val="24"/>
          <w:szCs w:val="24"/>
        </w:rPr>
      </w:pPr>
      <w:r>
        <w:rPr>
          <w:sz w:val="24"/>
          <w:szCs w:val="24"/>
        </w:rPr>
        <w:tab/>
        <w:t>The applicable portion of the Property will be conveyed to the Developer in fee simple for residential for-sale projects.  Commercial</w:t>
      </w:r>
      <w:r w:rsidR="00A4559E">
        <w:rPr>
          <w:sz w:val="24"/>
          <w:szCs w:val="24"/>
        </w:rPr>
        <w:t>,</w:t>
      </w:r>
      <w:r>
        <w:rPr>
          <w:sz w:val="24"/>
          <w:szCs w:val="24"/>
        </w:rPr>
        <w:t xml:space="preserve"> residential</w:t>
      </w:r>
      <w:r w:rsidR="00A4559E">
        <w:rPr>
          <w:sz w:val="24"/>
          <w:szCs w:val="24"/>
        </w:rPr>
        <w:t xml:space="preserve"> rental and mixed-use</w:t>
      </w:r>
      <w:r>
        <w:rPr>
          <w:sz w:val="24"/>
          <w:szCs w:val="24"/>
        </w:rPr>
        <w:t xml:space="preserve"> projects</w:t>
      </w:r>
      <w:r w:rsidR="00A4559E">
        <w:rPr>
          <w:sz w:val="24"/>
          <w:szCs w:val="24"/>
        </w:rPr>
        <w:t xml:space="preserve"> without a residential for-sale component</w:t>
      </w:r>
      <w:r>
        <w:rPr>
          <w:sz w:val="24"/>
          <w:szCs w:val="24"/>
        </w:rPr>
        <w:t xml:space="preserve"> shall be conveyed in leasehold. </w:t>
      </w:r>
    </w:p>
    <w:p w14:paraId="3BC618EB" w14:textId="77777777" w:rsidR="001A39C7" w:rsidRDefault="001A39C7" w:rsidP="00FA2F94">
      <w:pPr>
        <w:pStyle w:val="BodyTextIndent"/>
        <w:rPr>
          <w:sz w:val="24"/>
          <w:szCs w:val="24"/>
        </w:rPr>
      </w:pPr>
    </w:p>
    <w:p w14:paraId="5EC94441" w14:textId="395C6B18" w:rsidR="001A39C7" w:rsidRDefault="001A39C7" w:rsidP="00FA2F94">
      <w:pPr>
        <w:pStyle w:val="BodyTextIndent"/>
        <w:rPr>
          <w:sz w:val="24"/>
          <w:szCs w:val="24"/>
        </w:rPr>
      </w:pPr>
      <w:r>
        <w:rPr>
          <w:sz w:val="24"/>
          <w:szCs w:val="24"/>
        </w:rPr>
        <w:tab/>
      </w:r>
      <w:r w:rsidR="00A4559E">
        <w:rPr>
          <w:sz w:val="24"/>
          <w:szCs w:val="24"/>
        </w:rPr>
        <w:t xml:space="preserve">Affordable Units shall be affordable to families at 140% or below the HUD AMI.  </w:t>
      </w:r>
      <w:r>
        <w:rPr>
          <w:sz w:val="24"/>
          <w:szCs w:val="24"/>
        </w:rPr>
        <w:t xml:space="preserve">At least 50% of the total residential units at the Property shall be </w:t>
      </w:r>
      <w:r w:rsidR="00273F53">
        <w:rPr>
          <w:sz w:val="24"/>
          <w:szCs w:val="24"/>
        </w:rPr>
        <w:t>Affordable Units</w:t>
      </w:r>
      <w:r>
        <w:rPr>
          <w:sz w:val="24"/>
          <w:szCs w:val="24"/>
        </w:rPr>
        <w:t xml:space="preserve">.  Affordable For-Sale Units shall be subject to HHFDC’s buy-back and </w:t>
      </w:r>
      <w:r w:rsidR="00114492">
        <w:rPr>
          <w:sz w:val="24"/>
          <w:szCs w:val="24"/>
        </w:rPr>
        <w:t>SAE Program</w:t>
      </w:r>
      <w:r>
        <w:rPr>
          <w:sz w:val="24"/>
          <w:szCs w:val="24"/>
        </w:rPr>
        <w:t xml:space="preserve"> requirements as described in Section 8.b. of this Agreement.  The Affordable Rental Units shall remain affordable for the term of the </w:t>
      </w:r>
      <w:r w:rsidR="00273F53">
        <w:rPr>
          <w:sz w:val="24"/>
          <w:szCs w:val="24"/>
        </w:rPr>
        <w:t>G</w:t>
      </w:r>
      <w:r>
        <w:rPr>
          <w:sz w:val="24"/>
          <w:szCs w:val="24"/>
        </w:rPr>
        <w:t xml:space="preserve">round </w:t>
      </w:r>
      <w:r w:rsidR="00273F53">
        <w:rPr>
          <w:sz w:val="24"/>
          <w:szCs w:val="24"/>
        </w:rPr>
        <w:t>L</w:t>
      </w:r>
      <w:r>
        <w:rPr>
          <w:sz w:val="24"/>
          <w:szCs w:val="24"/>
        </w:rPr>
        <w:t>ease</w:t>
      </w:r>
      <w:r w:rsidR="00273F53">
        <w:rPr>
          <w:sz w:val="24"/>
          <w:szCs w:val="24"/>
        </w:rPr>
        <w:t xml:space="preserve"> (defined below)</w:t>
      </w:r>
      <w:r>
        <w:rPr>
          <w:sz w:val="24"/>
          <w:szCs w:val="24"/>
        </w:rPr>
        <w:t>.</w:t>
      </w:r>
      <w:r w:rsidR="001301A6">
        <w:rPr>
          <w:sz w:val="24"/>
          <w:szCs w:val="24"/>
        </w:rPr>
        <w:t xml:space="preserve">  The Project shall be subject to Act 100, Session Laws of Hawaii 2001—the affordable housing requirements of the Property shall be established by agreement between HHFDC and the County.</w:t>
      </w:r>
    </w:p>
    <w:p w14:paraId="11021F59" w14:textId="77777777" w:rsidR="001A39C7" w:rsidRDefault="001A39C7" w:rsidP="00FA2F94">
      <w:pPr>
        <w:pStyle w:val="BodyTextIndent"/>
        <w:rPr>
          <w:sz w:val="24"/>
          <w:szCs w:val="24"/>
        </w:rPr>
      </w:pPr>
    </w:p>
    <w:p w14:paraId="5BFB0FF0" w14:textId="77777777" w:rsidR="00B26311" w:rsidRDefault="00B26311" w:rsidP="00FA2F94">
      <w:pPr>
        <w:pStyle w:val="BodyTextIndent"/>
        <w:rPr>
          <w:sz w:val="24"/>
          <w:szCs w:val="24"/>
        </w:rPr>
      </w:pPr>
      <w:r>
        <w:rPr>
          <w:sz w:val="24"/>
          <w:szCs w:val="24"/>
        </w:rPr>
        <w:tab/>
        <w:t>In the event of a conflict between this Agreement, the RFP, the Developer’s Proposal, and the HHFDC For Action, the following shall control, in order of priority:</w:t>
      </w:r>
    </w:p>
    <w:p w14:paraId="499F5CAD" w14:textId="77777777" w:rsidR="00B26311" w:rsidRDefault="00B26311" w:rsidP="00FA2F94">
      <w:pPr>
        <w:pStyle w:val="BodyTextIndent"/>
        <w:rPr>
          <w:sz w:val="24"/>
          <w:szCs w:val="24"/>
        </w:rPr>
      </w:pPr>
    </w:p>
    <w:p w14:paraId="01B347AC" w14:textId="77777777" w:rsidR="00B26311" w:rsidRDefault="00B26311" w:rsidP="00FA2F94">
      <w:pPr>
        <w:pStyle w:val="BodyTextIndent"/>
        <w:rPr>
          <w:sz w:val="24"/>
          <w:szCs w:val="24"/>
        </w:rPr>
      </w:pPr>
      <w:r>
        <w:rPr>
          <w:sz w:val="24"/>
          <w:szCs w:val="24"/>
        </w:rPr>
        <w:tab/>
      </w:r>
      <w:r>
        <w:rPr>
          <w:sz w:val="24"/>
          <w:szCs w:val="24"/>
        </w:rPr>
        <w:tab/>
        <w:t>First Priority—this Agreement, including all Exhibits hereto</w:t>
      </w:r>
    </w:p>
    <w:p w14:paraId="55D13766" w14:textId="77777777" w:rsidR="00B26311" w:rsidRDefault="00B26311" w:rsidP="00FA2F94">
      <w:pPr>
        <w:pStyle w:val="BodyTextIndent"/>
        <w:rPr>
          <w:sz w:val="24"/>
          <w:szCs w:val="24"/>
        </w:rPr>
      </w:pPr>
      <w:r>
        <w:rPr>
          <w:sz w:val="24"/>
          <w:szCs w:val="24"/>
        </w:rPr>
        <w:tab/>
      </w:r>
      <w:r>
        <w:rPr>
          <w:sz w:val="24"/>
          <w:szCs w:val="24"/>
        </w:rPr>
        <w:tab/>
        <w:t>Second Priority—the HHFDC For Action</w:t>
      </w:r>
    </w:p>
    <w:p w14:paraId="56471A73" w14:textId="77777777" w:rsidR="00B26311" w:rsidRDefault="00B26311" w:rsidP="00FA2F94">
      <w:pPr>
        <w:pStyle w:val="BodyTextIndent"/>
        <w:rPr>
          <w:sz w:val="24"/>
          <w:szCs w:val="24"/>
        </w:rPr>
      </w:pPr>
      <w:r>
        <w:rPr>
          <w:sz w:val="24"/>
          <w:szCs w:val="24"/>
        </w:rPr>
        <w:tab/>
      </w:r>
      <w:r>
        <w:rPr>
          <w:sz w:val="24"/>
          <w:szCs w:val="24"/>
        </w:rPr>
        <w:tab/>
        <w:t>Third Priority—the RFP, then</w:t>
      </w:r>
    </w:p>
    <w:p w14:paraId="00CE88D2" w14:textId="77777777" w:rsidR="00D95C68" w:rsidRDefault="00B26311" w:rsidP="00FA2F94">
      <w:pPr>
        <w:pStyle w:val="BodyTextIndent"/>
        <w:rPr>
          <w:sz w:val="24"/>
          <w:szCs w:val="24"/>
        </w:rPr>
      </w:pPr>
      <w:r>
        <w:rPr>
          <w:sz w:val="24"/>
          <w:szCs w:val="24"/>
        </w:rPr>
        <w:tab/>
      </w:r>
      <w:r>
        <w:rPr>
          <w:sz w:val="24"/>
          <w:szCs w:val="24"/>
        </w:rPr>
        <w:tab/>
        <w:t>Fourth Priority—the Developer’s Proposal.</w:t>
      </w:r>
      <w:r w:rsidR="00407645" w:rsidRPr="00130B35">
        <w:rPr>
          <w:sz w:val="24"/>
          <w:szCs w:val="24"/>
        </w:rPr>
        <w:tab/>
      </w:r>
    </w:p>
    <w:p w14:paraId="0E638801" w14:textId="77777777" w:rsidR="00B26311" w:rsidRPr="00130B35" w:rsidRDefault="00B26311" w:rsidP="00FA2F94">
      <w:pPr>
        <w:pStyle w:val="BodyTextIndent"/>
        <w:rPr>
          <w:sz w:val="24"/>
          <w:szCs w:val="24"/>
        </w:rPr>
      </w:pPr>
    </w:p>
    <w:p w14:paraId="1B654C2F" w14:textId="77777777" w:rsidR="001A6CC7" w:rsidRPr="00130B35" w:rsidRDefault="00393D84" w:rsidP="001A6CC7">
      <w:pPr>
        <w:tabs>
          <w:tab w:val="left" w:pos="-720"/>
        </w:tabs>
        <w:suppressAutoHyphens/>
        <w:ind w:left="720" w:hanging="720"/>
        <w:rPr>
          <w:rFonts w:ascii="Times New Roman" w:hAnsi="Times New Roman"/>
          <w:szCs w:val="24"/>
        </w:rPr>
      </w:pPr>
      <w:r w:rsidRPr="00130B35">
        <w:rPr>
          <w:rFonts w:ascii="Times New Roman" w:hAnsi="Times New Roman"/>
          <w:szCs w:val="24"/>
        </w:rPr>
        <w:t>3.</w:t>
      </w:r>
      <w:r w:rsidRPr="00130B35">
        <w:rPr>
          <w:rFonts w:ascii="Times New Roman" w:hAnsi="Times New Roman"/>
          <w:szCs w:val="24"/>
        </w:rPr>
        <w:tab/>
      </w:r>
      <w:r w:rsidR="00B436A7" w:rsidRPr="00130B35">
        <w:rPr>
          <w:rFonts w:ascii="Times New Roman" w:hAnsi="Times New Roman"/>
          <w:color w:val="000000" w:themeColor="text1"/>
          <w:szCs w:val="24"/>
          <w:u w:val="single"/>
        </w:rPr>
        <w:t>Property Descripti</w:t>
      </w:r>
      <w:r w:rsidR="009C232B" w:rsidRPr="00130B35">
        <w:rPr>
          <w:rFonts w:ascii="Times New Roman" w:hAnsi="Times New Roman"/>
          <w:color w:val="000000" w:themeColor="text1"/>
          <w:szCs w:val="24"/>
          <w:u w:val="single"/>
        </w:rPr>
        <w:t>on</w:t>
      </w:r>
    </w:p>
    <w:p w14:paraId="1828606F" w14:textId="77777777" w:rsidR="00407EF8" w:rsidRPr="00130B35" w:rsidRDefault="00407EF8">
      <w:pPr>
        <w:tabs>
          <w:tab w:val="left" w:pos="-720"/>
        </w:tabs>
        <w:suppressAutoHyphens/>
        <w:rPr>
          <w:rFonts w:ascii="Times New Roman" w:hAnsi="Times New Roman"/>
          <w:szCs w:val="24"/>
        </w:rPr>
      </w:pPr>
    </w:p>
    <w:p w14:paraId="60084ABE" w14:textId="02DC982E" w:rsidR="00407EF8" w:rsidRPr="00130B35" w:rsidRDefault="00407EF8">
      <w:pPr>
        <w:tabs>
          <w:tab w:val="left" w:pos="-720"/>
          <w:tab w:val="left" w:pos="0"/>
        </w:tabs>
        <w:suppressAutoHyphens/>
        <w:ind w:left="720" w:hanging="720"/>
        <w:rPr>
          <w:rFonts w:ascii="Times New Roman" w:hAnsi="Times New Roman"/>
          <w:szCs w:val="24"/>
        </w:rPr>
      </w:pPr>
      <w:r w:rsidRPr="00130B35">
        <w:rPr>
          <w:rFonts w:ascii="Times New Roman" w:hAnsi="Times New Roman"/>
          <w:szCs w:val="24"/>
        </w:rPr>
        <w:tab/>
      </w:r>
      <w:r w:rsidR="0094418E" w:rsidRPr="00130B35">
        <w:rPr>
          <w:rFonts w:ascii="Times New Roman" w:hAnsi="Times New Roman"/>
          <w:szCs w:val="24"/>
        </w:rPr>
        <w:t>The Pro</w:t>
      </w:r>
      <w:r w:rsidR="00B90CF0" w:rsidRPr="00130B35">
        <w:rPr>
          <w:rFonts w:ascii="Times New Roman" w:hAnsi="Times New Roman"/>
          <w:szCs w:val="24"/>
        </w:rPr>
        <w:t>ject</w:t>
      </w:r>
      <w:r w:rsidR="0094418E" w:rsidRPr="00130B35">
        <w:rPr>
          <w:rFonts w:ascii="Times New Roman" w:hAnsi="Times New Roman"/>
          <w:szCs w:val="24"/>
        </w:rPr>
        <w:t xml:space="preserve"> </w:t>
      </w:r>
      <w:r w:rsidR="006A0A63" w:rsidRPr="00130B35">
        <w:rPr>
          <w:rFonts w:ascii="Times New Roman" w:hAnsi="Times New Roman"/>
          <w:szCs w:val="24"/>
        </w:rPr>
        <w:t xml:space="preserve">is located </w:t>
      </w:r>
      <w:r w:rsidR="00A649F9">
        <w:rPr>
          <w:rFonts w:ascii="Times New Roman" w:hAnsi="Times New Roman"/>
          <w:szCs w:val="24"/>
        </w:rPr>
        <w:t>on a portion of the NW Corner at the southeast corner of the intersection of Fort Barrette Road and Farrington Highway at the Villages of Kapolei in Kapolei, Oahu, Hawaii</w:t>
      </w:r>
      <w:r w:rsidR="006778D6" w:rsidRPr="00130B35">
        <w:rPr>
          <w:rFonts w:ascii="Times New Roman" w:hAnsi="Times New Roman"/>
          <w:szCs w:val="24"/>
        </w:rPr>
        <w:t>,</w:t>
      </w:r>
      <w:r w:rsidR="00727C4C" w:rsidRPr="00130B35">
        <w:rPr>
          <w:rFonts w:ascii="Times New Roman" w:hAnsi="Times New Roman"/>
          <w:szCs w:val="24"/>
        </w:rPr>
        <w:t xml:space="preserve"> </w:t>
      </w:r>
      <w:r w:rsidR="009606FF" w:rsidRPr="00130B35">
        <w:rPr>
          <w:rFonts w:ascii="Times New Roman" w:hAnsi="Times New Roman"/>
          <w:szCs w:val="24"/>
        </w:rPr>
        <w:t>TMK (</w:t>
      </w:r>
      <w:r w:rsidR="006A0A63" w:rsidRPr="00130B35">
        <w:rPr>
          <w:rFonts w:ascii="Times New Roman" w:hAnsi="Times New Roman"/>
          <w:szCs w:val="24"/>
        </w:rPr>
        <w:t>1</w:t>
      </w:r>
      <w:r w:rsidR="009606FF" w:rsidRPr="00130B35">
        <w:rPr>
          <w:rFonts w:ascii="Times New Roman" w:hAnsi="Times New Roman"/>
          <w:szCs w:val="24"/>
        </w:rPr>
        <w:t xml:space="preserve">) </w:t>
      </w:r>
      <w:r w:rsidR="00A649F9">
        <w:rPr>
          <w:rFonts w:ascii="Times New Roman" w:hAnsi="Times New Roman"/>
          <w:szCs w:val="24"/>
        </w:rPr>
        <w:t>9-1-016: 035 (por)</w:t>
      </w:r>
      <w:r w:rsidR="006778D6" w:rsidRPr="00130B35">
        <w:rPr>
          <w:rFonts w:ascii="Times New Roman" w:hAnsi="Times New Roman"/>
          <w:szCs w:val="24"/>
        </w:rPr>
        <w:t xml:space="preserve">, as shown on the attached </w:t>
      </w:r>
      <w:r w:rsidR="006778D6" w:rsidRPr="00641058">
        <w:rPr>
          <w:rFonts w:ascii="Times New Roman" w:hAnsi="Times New Roman"/>
          <w:szCs w:val="24"/>
        </w:rPr>
        <w:t>Exhibit A</w:t>
      </w:r>
      <w:r w:rsidR="006778D6" w:rsidRPr="00130B35">
        <w:rPr>
          <w:rFonts w:ascii="Times New Roman" w:hAnsi="Times New Roman"/>
          <w:szCs w:val="24"/>
        </w:rPr>
        <w:t>.</w:t>
      </w:r>
      <w:r w:rsidR="00FA2F94" w:rsidRPr="00130B35">
        <w:rPr>
          <w:rFonts w:ascii="Times New Roman" w:hAnsi="Times New Roman"/>
          <w:szCs w:val="24"/>
        </w:rPr>
        <w:t xml:space="preserve"> </w:t>
      </w:r>
    </w:p>
    <w:p w14:paraId="39283700" w14:textId="77777777" w:rsidR="00393D84" w:rsidRPr="00130B35" w:rsidRDefault="00393D84">
      <w:pPr>
        <w:tabs>
          <w:tab w:val="left" w:pos="-720"/>
        </w:tabs>
        <w:suppressAutoHyphens/>
        <w:rPr>
          <w:rFonts w:ascii="Times New Roman" w:hAnsi="Times New Roman"/>
          <w:szCs w:val="24"/>
        </w:rPr>
      </w:pPr>
    </w:p>
    <w:p w14:paraId="56D2C03C" w14:textId="77777777" w:rsidR="00407EF8" w:rsidRPr="00130B35" w:rsidRDefault="009606FF">
      <w:pPr>
        <w:tabs>
          <w:tab w:val="left" w:pos="-720"/>
          <w:tab w:val="left" w:pos="0"/>
        </w:tabs>
        <w:suppressAutoHyphens/>
        <w:ind w:left="720" w:hanging="720"/>
        <w:rPr>
          <w:rFonts w:ascii="Times New Roman" w:hAnsi="Times New Roman"/>
          <w:szCs w:val="24"/>
        </w:rPr>
      </w:pPr>
      <w:r w:rsidRPr="00130B35">
        <w:rPr>
          <w:rFonts w:ascii="Times New Roman" w:hAnsi="Times New Roman"/>
          <w:szCs w:val="24"/>
        </w:rPr>
        <w:t>4</w:t>
      </w:r>
      <w:r w:rsidR="00B843FF" w:rsidRPr="00130B35">
        <w:rPr>
          <w:rFonts w:ascii="Times New Roman" w:hAnsi="Times New Roman"/>
          <w:szCs w:val="24"/>
        </w:rPr>
        <w:t>.</w:t>
      </w:r>
      <w:r w:rsidR="00B843FF" w:rsidRPr="00130B35">
        <w:rPr>
          <w:rFonts w:ascii="Times New Roman" w:hAnsi="Times New Roman"/>
          <w:szCs w:val="24"/>
        </w:rPr>
        <w:tab/>
      </w:r>
      <w:r w:rsidR="00407EF8" w:rsidRPr="00130B35">
        <w:rPr>
          <w:rFonts w:ascii="Times New Roman" w:hAnsi="Times New Roman"/>
          <w:szCs w:val="24"/>
          <w:u w:val="single"/>
        </w:rPr>
        <w:t>Term of this Agreement</w:t>
      </w:r>
    </w:p>
    <w:p w14:paraId="6E259157" w14:textId="77777777" w:rsidR="00407EF8" w:rsidRPr="00130B35" w:rsidRDefault="00407EF8">
      <w:pPr>
        <w:tabs>
          <w:tab w:val="left" w:pos="-720"/>
        </w:tabs>
        <w:suppressAutoHyphens/>
        <w:rPr>
          <w:rFonts w:ascii="Times New Roman" w:hAnsi="Times New Roman"/>
          <w:szCs w:val="24"/>
        </w:rPr>
      </w:pPr>
    </w:p>
    <w:p w14:paraId="3245A4C0" w14:textId="2CC2C961" w:rsidR="00407EF8" w:rsidRPr="00130B35" w:rsidRDefault="004830A9" w:rsidP="00DB2F4B">
      <w:pPr>
        <w:tabs>
          <w:tab w:val="left" w:pos="-720"/>
          <w:tab w:val="left" w:pos="0"/>
        </w:tabs>
        <w:suppressAutoHyphens/>
        <w:ind w:left="720" w:hanging="720"/>
        <w:rPr>
          <w:rFonts w:ascii="Times New Roman" w:hAnsi="Times New Roman"/>
          <w:szCs w:val="24"/>
        </w:rPr>
      </w:pPr>
      <w:r w:rsidRPr="00130B35">
        <w:rPr>
          <w:rFonts w:ascii="Times New Roman" w:hAnsi="Times New Roman"/>
          <w:szCs w:val="24"/>
        </w:rPr>
        <w:tab/>
      </w:r>
      <w:r w:rsidR="002B6BFC" w:rsidRPr="00130B35">
        <w:rPr>
          <w:rFonts w:ascii="Times New Roman" w:hAnsi="Times New Roman"/>
          <w:szCs w:val="24"/>
        </w:rPr>
        <w:t xml:space="preserve">The Project shall be completed by </w:t>
      </w:r>
      <w:r w:rsidR="008F5DD0" w:rsidRPr="00130B35">
        <w:rPr>
          <w:rFonts w:ascii="Times New Roman" w:hAnsi="Times New Roman"/>
          <w:szCs w:val="24"/>
        </w:rPr>
        <w:t>____________</w:t>
      </w:r>
      <w:r w:rsidR="002B6BFC" w:rsidRPr="00130B35">
        <w:rPr>
          <w:rFonts w:ascii="Times New Roman" w:hAnsi="Times New Roman"/>
          <w:szCs w:val="24"/>
        </w:rPr>
        <w:t xml:space="preserve">, unless otherwise </w:t>
      </w:r>
      <w:r w:rsidR="004870B0">
        <w:rPr>
          <w:rFonts w:ascii="Times New Roman" w:hAnsi="Times New Roman"/>
          <w:szCs w:val="24"/>
        </w:rPr>
        <w:t>extend</w:t>
      </w:r>
      <w:r w:rsidR="002B6BFC" w:rsidRPr="00130B35">
        <w:rPr>
          <w:rFonts w:ascii="Times New Roman" w:hAnsi="Times New Roman"/>
          <w:szCs w:val="24"/>
        </w:rPr>
        <w:t>ed at the sole discretion of HHFDC (“</w:t>
      </w:r>
      <w:r w:rsidR="002B6BFC" w:rsidRPr="009923D3">
        <w:rPr>
          <w:rFonts w:ascii="Times New Roman" w:hAnsi="Times New Roman"/>
          <w:b/>
          <w:bCs/>
          <w:szCs w:val="24"/>
          <w:u w:val="single"/>
        </w:rPr>
        <w:t>Completion Date</w:t>
      </w:r>
      <w:r w:rsidR="002B6BFC" w:rsidRPr="00130B35">
        <w:rPr>
          <w:rFonts w:ascii="Times New Roman" w:hAnsi="Times New Roman"/>
          <w:szCs w:val="24"/>
        </w:rPr>
        <w:t xml:space="preserve">”).  </w:t>
      </w:r>
      <w:r w:rsidR="00407EF8" w:rsidRPr="00130B35">
        <w:rPr>
          <w:rFonts w:ascii="Times New Roman" w:hAnsi="Times New Roman"/>
          <w:szCs w:val="24"/>
        </w:rPr>
        <w:t>The term of this Agreement shall commence on</w:t>
      </w:r>
      <w:r w:rsidR="0067616D" w:rsidRPr="00130B35">
        <w:rPr>
          <w:rFonts w:ascii="Times New Roman" w:hAnsi="Times New Roman"/>
          <w:szCs w:val="24"/>
        </w:rPr>
        <w:t xml:space="preserve"> </w:t>
      </w:r>
      <w:r w:rsidR="00407EF8" w:rsidRPr="00130B35">
        <w:rPr>
          <w:rFonts w:ascii="Times New Roman" w:hAnsi="Times New Roman"/>
          <w:szCs w:val="24"/>
        </w:rPr>
        <w:t xml:space="preserve">the </w:t>
      </w:r>
      <w:r w:rsidR="00DC0D10" w:rsidRPr="00130B35">
        <w:rPr>
          <w:rFonts w:ascii="Times New Roman" w:hAnsi="Times New Roman"/>
          <w:szCs w:val="24"/>
        </w:rPr>
        <w:t>E</w:t>
      </w:r>
      <w:r w:rsidR="00407EF8" w:rsidRPr="00130B35">
        <w:rPr>
          <w:rFonts w:ascii="Times New Roman" w:hAnsi="Times New Roman"/>
          <w:szCs w:val="24"/>
        </w:rPr>
        <w:t xml:space="preserve">ffective </w:t>
      </w:r>
      <w:r w:rsidR="00DC0D10" w:rsidRPr="00130B35">
        <w:rPr>
          <w:rFonts w:ascii="Times New Roman" w:hAnsi="Times New Roman"/>
          <w:szCs w:val="24"/>
        </w:rPr>
        <w:t>D</w:t>
      </w:r>
      <w:r w:rsidR="00407EF8" w:rsidRPr="00130B35">
        <w:rPr>
          <w:rFonts w:ascii="Times New Roman" w:hAnsi="Times New Roman"/>
          <w:szCs w:val="24"/>
        </w:rPr>
        <w:t>ate of this A</w:t>
      </w:r>
      <w:r w:rsidR="0015406D" w:rsidRPr="00130B35">
        <w:rPr>
          <w:rFonts w:ascii="Times New Roman" w:hAnsi="Times New Roman"/>
          <w:szCs w:val="24"/>
        </w:rPr>
        <w:t>greement</w:t>
      </w:r>
      <w:r w:rsidR="00353C18" w:rsidRPr="00130B35">
        <w:rPr>
          <w:rFonts w:ascii="Times New Roman" w:hAnsi="Times New Roman"/>
          <w:szCs w:val="24"/>
        </w:rPr>
        <w:t xml:space="preserve"> and terminate on</w:t>
      </w:r>
      <w:r w:rsidR="002B6BFC" w:rsidRPr="00130B35">
        <w:rPr>
          <w:rFonts w:ascii="Times New Roman" w:hAnsi="Times New Roman"/>
          <w:szCs w:val="24"/>
        </w:rPr>
        <w:t>e calendar year after</w:t>
      </w:r>
      <w:r w:rsidR="00353C18" w:rsidRPr="00130B35">
        <w:rPr>
          <w:rFonts w:ascii="Times New Roman" w:hAnsi="Times New Roman"/>
          <w:szCs w:val="24"/>
        </w:rPr>
        <w:t xml:space="preserve"> the Completion Date defined herein</w:t>
      </w:r>
      <w:r w:rsidR="004870B0">
        <w:rPr>
          <w:rFonts w:ascii="Times New Roman" w:hAnsi="Times New Roman"/>
          <w:szCs w:val="24"/>
        </w:rPr>
        <w:t>, unless otherwise extended at the sole discretion of HHFDC</w:t>
      </w:r>
      <w:r w:rsidR="00303141">
        <w:rPr>
          <w:rFonts w:ascii="Times New Roman" w:hAnsi="Times New Roman"/>
          <w:szCs w:val="24"/>
        </w:rPr>
        <w:t xml:space="preserve"> (the “</w:t>
      </w:r>
      <w:r w:rsidR="00303141" w:rsidRPr="009923D3">
        <w:rPr>
          <w:rFonts w:ascii="Times New Roman" w:hAnsi="Times New Roman"/>
          <w:b/>
          <w:bCs/>
          <w:szCs w:val="24"/>
          <w:u w:val="single"/>
        </w:rPr>
        <w:t>Development Period</w:t>
      </w:r>
      <w:r w:rsidR="00303141">
        <w:rPr>
          <w:rFonts w:ascii="Times New Roman" w:hAnsi="Times New Roman"/>
          <w:szCs w:val="24"/>
        </w:rPr>
        <w:t>”)</w:t>
      </w:r>
      <w:r w:rsidR="00393D84" w:rsidRPr="00130B35">
        <w:rPr>
          <w:rFonts w:ascii="Times New Roman" w:hAnsi="Times New Roman"/>
          <w:szCs w:val="24"/>
        </w:rPr>
        <w:t>.</w:t>
      </w:r>
      <w:r w:rsidR="00407EF8" w:rsidRPr="00130B35">
        <w:rPr>
          <w:rFonts w:ascii="Times New Roman" w:hAnsi="Times New Roman"/>
          <w:szCs w:val="24"/>
        </w:rPr>
        <w:t xml:space="preserve"> </w:t>
      </w:r>
      <w:r w:rsidR="003852B9" w:rsidRPr="00130B35">
        <w:rPr>
          <w:rFonts w:ascii="Times New Roman" w:hAnsi="Times New Roman"/>
          <w:szCs w:val="24"/>
        </w:rPr>
        <w:t xml:space="preserve"> </w:t>
      </w:r>
    </w:p>
    <w:p w14:paraId="34CE3431" w14:textId="6D3E0976" w:rsidR="00013AB4" w:rsidRDefault="00013AB4">
      <w:pPr>
        <w:widowControl/>
        <w:rPr>
          <w:rFonts w:ascii="Times New Roman" w:hAnsi="Times New Roman"/>
          <w:szCs w:val="24"/>
        </w:rPr>
      </w:pPr>
    </w:p>
    <w:p w14:paraId="7FFDE096" w14:textId="73C07E97" w:rsidR="0016790A" w:rsidRDefault="0016790A" w:rsidP="0016790A">
      <w:pPr>
        <w:widowControl/>
        <w:ind w:left="720"/>
        <w:rPr>
          <w:rFonts w:ascii="Times New Roman" w:hAnsi="Times New Roman"/>
          <w:szCs w:val="24"/>
        </w:rPr>
      </w:pPr>
      <w:r>
        <w:rPr>
          <w:rFonts w:ascii="Times New Roman" w:hAnsi="Times New Roman"/>
          <w:szCs w:val="24"/>
        </w:rPr>
        <w:t>The Project shall commence construction by ___________________ (“</w:t>
      </w:r>
      <w:r w:rsidRPr="009923D3">
        <w:rPr>
          <w:rFonts w:ascii="Times New Roman" w:hAnsi="Times New Roman"/>
          <w:b/>
          <w:bCs/>
          <w:szCs w:val="24"/>
          <w:u w:val="single"/>
        </w:rPr>
        <w:t>Construction Commencement Deadline</w:t>
      </w:r>
      <w:r>
        <w:rPr>
          <w:rFonts w:ascii="Times New Roman" w:hAnsi="Times New Roman"/>
          <w:szCs w:val="24"/>
        </w:rPr>
        <w:t>”), unless otherwise extended at the sole discretion of HHFDC.</w:t>
      </w:r>
    </w:p>
    <w:p w14:paraId="1D12972B" w14:textId="77777777" w:rsidR="0016790A" w:rsidRPr="00130B35" w:rsidRDefault="0016790A">
      <w:pPr>
        <w:widowControl/>
        <w:rPr>
          <w:rFonts w:ascii="Times New Roman" w:hAnsi="Times New Roman"/>
          <w:szCs w:val="24"/>
        </w:rPr>
      </w:pPr>
    </w:p>
    <w:p w14:paraId="65B4F87E" w14:textId="77777777" w:rsidR="00407EF8" w:rsidRPr="00130B35" w:rsidRDefault="00D222DA" w:rsidP="00A12D4D">
      <w:pPr>
        <w:tabs>
          <w:tab w:val="left" w:pos="-720"/>
          <w:tab w:val="left" w:pos="0"/>
        </w:tabs>
        <w:suppressAutoHyphens/>
        <w:rPr>
          <w:rFonts w:ascii="Times New Roman" w:hAnsi="Times New Roman"/>
          <w:szCs w:val="24"/>
        </w:rPr>
      </w:pPr>
      <w:r w:rsidRPr="00130B35">
        <w:rPr>
          <w:rFonts w:ascii="Times New Roman" w:hAnsi="Times New Roman"/>
          <w:szCs w:val="24"/>
        </w:rPr>
        <w:t>5</w:t>
      </w:r>
      <w:r w:rsidR="001E4BA7" w:rsidRPr="00130B35">
        <w:rPr>
          <w:rFonts w:ascii="Times New Roman" w:hAnsi="Times New Roman"/>
          <w:szCs w:val="24"/>
        </w:rPr>
        <w:t>.</w:t>
      </w:r>
      <w:r w:rsidR="001E4BA7" w:rsidRPr="00130B35">
        <w:rPr>
          <w:rFonts w:ascii="Times New Roman" w:hAnsi="Times New Roman"/>
          <w:szCs w:val="24"/>
        </w:rPr>
        <w:tab/>
      </w:r>
      <w:r w:rsidR="00407EF8" w:rsidRPr="00130B35">
        <w:rPr>
          <w:rFonts w:ascii="Times New Roman" w:hAnsi="Times New Roman"/>
          <w:szCs w:val="24"/>
          <w:u w:val="single"/>
        </w:rPr>
        <w:t xml:space="preserve">Representations and </w:t>
      </w:r>
      <w:r w:rsidR="00821F62" w:rsidRPr="00130B35">
        <w:rPr>
          <w:rFonts w:ascii="Times New Roman" w:hAnsi="Times New Roman"/>
          <w:szCs w:val="24"/>
          <w:u w:val="single"/>
        </w:rPr>
        <w:t>W</w:t>
      </w:r>
      <w:r w:rsidR="00407EF8" w:rsidRPr="00130B35">
        <w:rPr>
          <w:rFonts w:ascii="Times New Roman" w:hAnsi="Times New Roman"/>
          <w:szCs w:val="24"/>
          <w:u w:val="single"/>
        </w:rPr>
        <w:t>arranties of Developer</w:t>
      </w:r>
    </w:p>
    <w:p w14:paraId="6AADD88E" w14:textId="77777777" w:rsidR="00407EF8" w:rsidRPr="00130B35" w:rsidRDefault="00407EF8">
      <w:pPr>
        <w:tabs>
          <w:tab w:val="left" w:pos="-720"/>
        </w:tabs>
        <w:suppressAutoHyphens/>
        <w:rPr>
          <w:rFonts w:ascii="Times New Roman" w:hAnsi="Times New Roman"/>
          <w:szCs w:val="24"/>
        </w:rPr>
      </w:pPr>
    </w:p>
    <w:p w14:paraId="2A59B72C" w14:textId="77777777" w:rsidR="00407EF8" w:rsidRPr="00130B35" w:rsidRDefault="00407EF8">
      <w:pPr>
        <w:pStyle w:val="BodyTextIndent"/>
        <w:rPr>
          <w:sz w:val="24"/>
          <w:szCs w:val="24"/>
        </w:rPr>
      </w:pPr>
      <w:r w:rsidRPr="00130B35">
        <w:rPr>
          <w:sz w:val="24"/>
          <w:szCs w:val="24"/>
        </w:rPr>
        <w:tab/>
        <w:t>Developer represents and warrants that:</w:t>
      </w:r>
    </w:p>
    <w:p w14:paraId="4ED4E8ED" w14:textId="77777777" w:rsidR="00407EF8" w:rsidRPr="00130B35" w:rsidRDefault="00407EF8">
      <w:pPr>
        <w:tabs>
          <w:tab w:val="left" w:pos="-720"/>
        </w:tabs>
        <w:suppressAutoHyphens/>
        <w:rPr>
          <w:rFonts w:ascii="Times New Roman" w:hAnsi="Times New Roman"/>
          <w:szCs w:val="24"/>
        </w:rPr>
      </w:pPr>
    </w:p>
    <w:p w14:paraId="58F8B30C" w14:textId="77777777" w:rsidR="00407EF8" w:rsidRPr="00130B35" w:rsidRDefault="00407EF8">
      <w:pPr>
        <w:tabs>
          <w:tab w:val="left" w:pos="-720"/>
          <w:tab w:val="left" w:pos="0"/>
          <w:tab w:val="left" w:pos="720"/>
        </w:tabs>
        <w:suppressAutoHyphens/>
        <w:ind w:left="1440" w:hanging="1440"/>
        <w:rPr>
          <w:rFonts w:ascii="Times New Roman" w:hAnsi="Times New Roman"/>
          <w:szCs w:val="24"/>
        </w:rPr>
      </w:pPr>
      <w:r w:rsidRPr="00130B35">
        <w:rPr>
          <w:rFonts w:ascii="Times New Roman" w:hAnsi="Times New Roman"/>
          <w:szCs w:val="24"/>
        </w:rPr>
        <w:tab/>
        <w:t>a.</w:t>
      </w:r>
      <w:r w:rsidRPr="00130B35">
        <w:rPr>
          <w:rFonts w:ascii="Times New Roman" w:hAnsi="Times New Roman"/>
          <w:szCs w:val="24"/>
        </w:rPr>
        <w:tab/>
        <w:t>Developer has all requisite power and authority to act as developer for the Project.</w:t>
      </w:r>
    </w:p>
    <w:p w14:paraId="57F9C33A" w14:textId="77777777" w:rsidR="00407EF8" w:rsidRPr="00130B35" w:rsidRDefault="00407EF8">
      <w:pPr>
        <w:tabs>
          <w:tab w:val="left" w:pos="-720"/>
        </w:tabs>
        <w:suppressAutoHyphens/>
        <w:rPr>
          <w:rFonts w:ascii="Times New Roman" w:hAnsi="Times New Roman"/>
          <w:szCs w:val="24"/>
        </w:rPr>
      </w:pPr>
    </w:p>
    <w:p w14:paraId="23C3692E" w14:textId="77777777" w:rsidR="00407EF8" w:rsidRPr="00130B35" w:rsidRDefault="00407EF8">
      <w:pPr>
        <w:tabs>
          <w:tab w:val="left" w:pos="-720"/>
          <w:tab w:val="left" w:pos="0"/>
          <w:tab w:val="left" w:pos="720"/>
        </w:tabs>
        <w:suppressAutoHyphens/>
        <w:ind w:left="1440" w:hanging="1440"/>
        <w:rPr>
          <w:rFonts w:ascii="Times New Roman" w:hAnsi="Times New Roman"/>
          <w:szCs w:val="24"/>
        </w:rPr>
      </w:pPr>
      <w:r w:rsidRPr="00130B35">
        <w:rPr>
          <w:rFonts w:ascii="Times New Roman" w:hAnsi="Times New Roman"/>
          <w:szCs w:val="24"/>
        </w:rPr>
        <w:tab/>
        <w:t>b.</w:t>
      </w:r>
      <w:r w:rsidRPr="00130B35">
        <w:rPr>
          <w:rFonts w:ascii="Times New Roman" w:hAnsi="Times New Roman"/>
          <w:szCs w:val="24"/>
        </w:rPr>
        <w:tab/>
        <w:t>Developer has all requisite power and authority to enter into this Agreement.  No consents or approvals are required to be obtained from any governmental body or agency for the execution and delivery of this Agreement, or, if required, the same have been obtained.</w:t>
      </w:r>
    </w:p>
    <w:p w14:paraId="1AA6CCC6" w14:textId="77777777" w:rsidR="00407EF8" w:rsidRPr="00130B35" w:rsidRDefault="00407EF8">
      <w:pPr>
        <w:tabs>
          <w:tab w:val="left" w:pos="-720"/>
        </w:tabs>
        <w:suppressAutoHyphens/>
        <w:rPr>
          <w:rFonts w:ascii="Times New Roman" w:hAnsi="Times New Roman"/>
          <w:szCs w:val="24"/>
        </w:rPr>
      </w:pPr>
    </w:p>
    <w:p w14:paraId="0C0A9137" w14:textId="33C34B2F" w:rsidR="00407EF8" w:rsidRPr="00130B35" w:rsidRDefault="00356BC7" w:rsidP="00356BC7">
      <w:pPr>
        <w:tabs>
          <w:tab w:val="left" w:pos="-720"/>
          <w:tab w:val="left" w:pos="0"/>
          <w:tab w:val="left" w:pos="720"/>
        </w:tabs>
        <w:suppressAutoHyphens/>
        <w:ind w:left="1440" w:hanging="720"/>
        <w:rPr>
          <w:rFonts w:ascii="Times New Roman" w:hAnsi="Times New Roman"/>
          <w:szCs w:val="24"/>
        </w:rPr>
      </w:pPr>
      <w:r w:rsidRPr="00130B35">
        <w:rPr>
          <w:rFonts w:ascii="Times New Roman" w:hAnsi="Times New Roman"/>
          <w:szCs w:val="24"/>
        </w:rPr>
        <w:t>c.</w:t>
      </w:r>
      <w:r w:rsidRPr="00130B35">
        <w:rPr>
          <w:rFonts w:ascii="Times New Roman" w:hAnsi="Times New Roman"/>
          <w:szCs w:val="24"/>
        </w:rPr>
        <w:tab/>
        <w:t>A</w:t>
      </w:r>
      <w:r w:rsidR="00407EF8" w:rsidRPr="00130B35">
        <w:rPr>
          <w:rFonts w:ascii="Times New Roman" w:hAnsi="Times New Roman"/>
          <w:szCs w:val="24"/>
        </w:rPr>
        <w:t>ll tax returns and reports of Developer required by law have been duly filed and all taxes, assessments, contributions, fees</w:t>
      </w:r>
      <w:r w:rsidR="00CB7A87">
        <w:rPr>
          <w:rFonts w:ascii="Times New Roman" w:hAnsi="Times New Roman"/>
          <w:szCs w:val="24"/>
        </w:rPr>
        <w:t>,</w:t>
      </w:r>
      <w:r w:rsidR="00407EF8" w:rsidRPr="00130B35">
        <w:rPr>
          <w:rFonts w:ascii="Times New Roman" w:hAnsi="Times New Roman"/>
          <w:szCs w:val="24"/>
        </w:rPr>
        <w:t xml:space="preserve"> and other governmental charges (other than those presently payable without penalty or interest and those currently being contested in good faith) upon Developer's properties or assets or income have been paid</w:t>
      </w:r>
      <w:r w:rsidR="000D2C80" w:rsidRPr="00130B35">
        <w:rPr>
          <w:rFonts w:ascii="Times New Roman" w:hAnsi="Times New Roman"/>
          <w:szCs w:val="24"/>
        </w:rPr>
        <w:t xml:space="preserve"> and</w:t>
      </w:r>
      <w:r w:rsidR="00407EF8" w:rsidRPr="00130B35">
        <w:rPr>
          <w:rFonts w:ascii="Times New Roman" w:hAnsi="Times New Roman"/>
          <w:szCs w:val="24"/>
        </w:rPr>
        <w:t xml:space="preserve"> Developer has submitted applicable state and federal tax clearance certificates prior to execution of this Agreement.</w:t>
      </w:r>
    </w:p>
    <w:p w14:paraId="0C7190D3" w14:textId="77777777" w:rsidR="00F154A0" w:rsidRPr="00130B35" w:rsidRDefault="00F154A0">
      <w:pPr>
        <w:tabs>
          <w:tab w:val="left" w:pos="-720"/>
          <w:tab w:val="left" w:pos="0"/>
          <w:tab w:val="left" w:pos="720"/>
        </w:tabs>
        <w:suppressAutoHyphens/>
        <w:ind w:left="1440" w:hanging="1440"/>
        <w:rPr>
          <w:rFonts w:ascii="Times New Roman" w:hAnsi="Times New Roman"/>
          <w:szCs w:val="24"/>
        </w:rPr>
      </w:pPr>
    </w:p>
    <w:p w14:paraId="7BCD97B6" w14:textId="2BE2A619" w:rsidR="00407EF8" w:rsidRPr="00130B35" w:rsidRDefault="008633BF">
      <w:pPr>
        <w:tabs>
          <w:tab w:val="left" w:pos="-720"/>
          <w:tab w:val="left" w:pos="0"/>
          <w:tab w:val="left" w:pos="720"/>
        </w:tabs>
        <w:suppressAutoHyphens/>
        <w:ind w:left="1440" w:hanging="1440"/>
        <w:rPr>
          <w:rFonts w:ascii="Times New Roman" w:hAnsi="Times New Roman"/>
          <w:szCs w:val="24"/>
        </w:rPr>
      </w:pPr>
      <w:r w:rsidRPr="00130B35">
        <w:rPr>
          <w:rFonts w:ascii="Times New Roman" w:hAnsi="Times New Roman"/>
          <w:szCs w:val="24"/>
        </w:rPr>
        <w:tab/>
      </w:r>
      <w:r w:rsidR="00407EF8" w:rsidRPr="00130B35">
        <w:rPr>
          <w:rFonts w:ascii="Times New Roman" w:hAnsi="Times New Roman"/>
          <w:szCs w:val="24"/>
        </w:rPr>
        <w:t>d.</w:t>
      </w:r>
      <w:r w:rsidR="00407EF8" w:rsidRPr="00130B35">
        <w:rPr>
          <w:rFonts w:ascii="Times New Roman" w:hAnsi="Times New Roman"/>
          <w:szCs w:val="24"/>
        </w:rPr>
        <w:tab/>
        <w:t>There is no action, suit, proceeding</w:t>
      </w:r>
      <w:r w:rsidR="00CB7A87">
        <w:rPr>
          <w:rFonts w:ascii="Times New Roman" w:hAnsi="Times New Roman"/>
          <w:szCs w:val="24"/>
        </w:rPr>
        <w:t>,</w:t>
      </w:r>
      <w:r w:rsidR="00407EF8" w:rsidRPr="00130B35">
        <w:rPr>
          <w:rFonts w:ascii="Times New Roman" w:hAnsi="Times New Roman"/>
          <w:szCs w:val="24"/>
        </w:rPr>
        <w:t xml:space="preserve"> or investigation pending, or to the best of Developer's knowledge, threatened against Developer, or the Project</w:t>
      </w:r>
      <w:r w:rsidR="00CB7A87">
        <w:rPr>
          <w:rFonts w:ascii="Times New Roman" w:hAnsi="Times New Roman"/>
          <w:szCs w:val="24"/>
        </w:rPr>
        <w:t>,</w:t>
      </w:r>
      <w:r w:rsidR="00407EF8" w:rsidRPr="00130B35">
        <w:rPr>
          <w:rFonts w:ascii="Times New Roman" w:hAnsi="Times New Roman"/>
          <w:szCs w:val="24"/>
        </w:rPr>
        <w:t xml:space="preserve"> in any court, or </w:t>
      </w:r>
      <w:r w:rsidR="00407EF8" w:rsidRPr="00130B35">
        <w:rPr>
          <w:rFonts w:ascii="Times New Roman" w:hAnsi="Times New Roman"/>
          <w:szCs w:val="24"/>
        </w:rPr>
        <w:lastRenderedPageBreak/>
        <w:t>before or by any governmental</w:t>
      </w:r>
      <w:r w:rsidR="005F450D" w:rsidRPr="00130B35">
        <w:rPr>
          <w:rFonts w:ascii="Times New Roman" w:hAnsi="Times New Roman"/>
          <w:szCs w:val="24"/>
        </w:rPr>
        <w:t xml:space="preserve"> entity from which</w:t>
      </w:r>
      <w:r w:rsidR="00407EF8" w:rsidRPr="00130B35">
        <w:rPr>
          <w:rFonts w:ascii="Times New Roman" w:hAnsi="Times New Roman"/>
          <w:szCs w:val="24"/>
        </w:rPr>
        <w:t xml:space="preserve"> any adverse decision might materially affect Developer's ability to observe and perform </w:t>
      </w:r>
      <w:r w:rsidR="00393D84" w:rsidRPr="00130B35">
        <w:rPr>
          <w:rFonts w:ascii="Times New Roman" w:hAnsi="Times New Roman"/>
          <w:szCs w:val="24"/>
        </w:rPr>
        <w:t>its</w:t>
      </w:r>
      <w:r w:rsidR="00407EF8" w:rsidRPr="00130B35">
        <w:rPr>
          <w:rFonts w:ascii="Times New Roman" w:hAnsi="Times New Roman"/>
          <w:szCs w:val="24"/>
        </w:rPr>
        <w:t xml:space="preserve"> obligations under this Agreement or under any and all other agreements and instruments to which Developer is a party.</w:t>
      </w:r>
    </w:p>
    <w:p w14:paraId="19420FA4" w14:textId="77777777" w:rsidR="00407EF8" w:rsidRPr="00130B35" w:rsidRDefault="00407EF8">
      <w:pPr>
        <w:tabs>
          <w:tab w:val="left" w:pos="-720"/>
        </w:tabs>
        <w:suppressAutoHyphens/>
        <w:rPr>
          <w:rFonts w:ascii="Times New Roman" w:hAnsi="Times New Roman"/>
          <w:szCs w:val="24"/>
        </w:rPr>
      </w:pPr>
    </w:p>
    <w:p w14:paraId="165EB70F" w14:textId="1797F59F" w:rsidR="00407EF8" w:rsidRPr="00130B35" w:rsidRDefault="00407EF8">
      <w:pPr>
        <w:pStyle w:val="BodyTextIndent2"/>
        <w:rPr>
          <w:sz w:val="24"/>
          <w:szCs w:val="24"/>
        </w:rPr>
      </w:pPr>
      <w:r w:rsidRPr="00130B35">
        <w:rPr>
          <w:sz w:val="24"/>
          <w:szCs w:val="24"/>
        </w:rPr>
        <w:tab/>
      </w:r>
      <w:r w:rsidR="005F450D" w:rsidRPr="00130B35">
        <w:rPr>
          <w:sz w:val="24"/>
          <w:szCs w:val="24"/>
        </w:rPr>
        <w:t>e</w:t>
      </w:r>
      <w:r w:rsidRPr="00130B35">
        <w:rPr>
          <w:sz w:val="24"/>
          <w:szCs w:val="24"/>
        </w:rPr>
        <w:t>.</w:t>
      </w:r>
      <w:r w:rsidRPr="00130B35">
        <w:rPr>
          <w:sz w:val="24"/>
          <w:szCs w:val="24"/>
        </w:rPr>
        <w:tab/>
        <w:t xml:space="preserve">Developer is not in violation of or in default with respect to any </w:t>
      </w:r>
      <w:r w:rsidR="00DE2175" w:rsidRPr="00130B35">
        <w:rPr>
          <w:sz w:val="24"/>
          <w:szCs w:val="24"/>
        </w:rPr>
        <w:t xml:space="preserve">material </w:t>
      </w:r>
      <w:r w:rsidRPr="00130B35">
        <w:rPr>
          <w:sz w:val="24"/>
          <w:szCs w:val="24"/>
        </w:rPr>
        <w:t>term or provision of any mortgage, indenture, contract, agreement</w:t>
      </w:r>
      <w:r w:rsidR="00CB7A87">
        <w:rPr>
          <w:sz w:val="24"/>
          <w:szCs w:val="24"/>
        </w:rPr>
        <w:t>,</w:t>
      </w:r>
      <w:r w:rsidRPr="00130B35">
        <w:rPr>
          <w:sz w:val="24"/>
          <w:szCs w:val="24"/>
        </w:rPr>
        <w:t xml:space="preserve"> or instrument</w:t>
      </w:r>
      <w:r w:rsidR="005F450D" w:rsidRPr="00130B35">
        <w:rPr>
          <w:sz w:val="24"/>
          <w:szCs w:val="24"/>
        </w:rPr>
        <w:t>.</w:t>
      </w:r>
      <w:r w:rsidRPr="00130B35">
        <w:rPr>
          <w:sz w:val="24"/>
          <w:szCs w:val="24"/>
        </w:rPr>
        <w:t xml:space="preserve">  </w:t>
      </w:r>
      <w:r w:rsidR="005F450D" w:rsidRPr="00130B35">
        <w:rPr>
          <w:sz w:val="24"/>
          <w:szCs w:val="24"/>
        </w:rPr>
        <w:t>T</w:t>
      </w:r>
      <w:r w:rsidRPr="00130B35">
        <w:rPr>
          <w:sz w:val="24"/>
          <w:szCs w:val="24"/>
        </w:rPr>
        <w:t>he execution, delivery, performance of and compliance with this Agreement will not result in any such violation or be in conflict with or constitute a default under any such term or provision or result in the creation of any mortgage, lien</w:t>
      </w:r>
      <w:r w:rsidR="00CB7A87">
        <w:rPr>
          <w:sz w:val="24"/>
          <w:szCs w:val="24"/>
        </w:rPr>
        <w:t>,</w:t>
      </w:r>
      <w:r w:rsidRPr="00130B35">
        <w:rPr>
          <w:sz w:val="24"/>
          <w:szCs w:val="24"/>
        </w:rPr>
        <w:t xml:space="preserve"> or charge on any of the properties or assets of Developer</w:t>
      </w:r>
      <w:r w:rsidR="005F450D" w:rsidRPr="00130B35">
        <w:rPr>
          <w:sz w:val="24"/>
          <w:szCs w:val="24"/>
        </w:rPr>
        <w:t>. T</w:t>
      </w:r>
      <w:r w:rsidRPr="00130B35">
        <w:rPr>
          <w:sz w:val="24"/>
          <w:szCs w:val="24"/>
        </w:rPr>
        <w:t>here is no term or provision of a mortgage, indenture, contract, agreement</w:t>
      </w:r>
      <w:r w:rsidR="00CB7A87">
        <w:rPr>
          <w:sz w:val="24"/>
          <w:szCs w:val="24"/>
        </w:rPr>
        <w:t>,</w:t>
      </w:r>
      <w:r w:rsidRPr="00130B35">
        <w:rPr>
          <w:sz w:val="24"/>
          <w:szCs w:val="24"/>
        </w:rPr>
        <w:t xml:space="preserve"> or instrument applicable to Developer or by which Developer is bound which materially and adversely affects or will materially and adversely affect the business or prospects or condition (financial or other) of Developer or Developer's properties or assets.</w:t>
      </w:r>
    </w:p>
    <w:p w14:paraId="4AA181EE" w14:textId="77777777" w:rsidR="00407EF8" w:rsidRPr="00130B35" w:rsidRDefault="00407EF8">
      <w:pPr>
        <w:tabs>
          <w:tab w:val="left" w:pos="-720"/>
        </w:tabs>
        <w:suppressAutoHyphens/>
        <w:rPr>
          <w:rFonts w:ascii="Times New Roman" w:hAnsi="Times New Roman"/>
          <w:szCs w:val="24"/>
        </w:rPr>
      </w:pPr>
    </w:p>
    <w:p w14:paraId="31026C3E" w14:textId="77777777" w:rsidR="00407EF8" w:rsidRPr="00130B35" w:rsidRDefault="00407EF8">
      <w:pPr>
        <w:pStyle w:val="BodyTextIndent2"/>
        <w:rPr>
          <w:sz w:val="24"/>
          <w:szCs w:val="24"/>
        </w:rPr>
      </w:pPr>
      <w:r w:rsidRPr="00130B35">
        <w:rPr>
          <w:sz w:val="24"/>
          <w:szCs w:val="24"/>
        </w:rPr>
        <w:tab/>
      </w:r>
      <w:r w:rsidR="005F450D" w:rsidRPr="00130B35">
        <w:rPr>
          <w:sz w:val="24"/>
          <w:szCs w:val="24"/>
        </w:rPr>
        <w:t>f</w:t>
      </w:r>
      <w:r w:rsidRPr="00130B35">
        <w:rPr>
          <w:sz w:val="24"/>
          <w:szCs w:val="24"/>
        </w:rPr>
        <w:t>.</w:t>
      </w:r>
      <w:r w:rsidRPr="00130B35">
        <w:rPr>
          <w:sz w:val="24"/>
          <w:szCs w:val="24"/>
        </w:rPr>
        <w:tab/>
      </w:r>
      <w:r w:rsidR="005F450D" w:rsidRPr="00130B35">
        <w:rPr>
          <w:sz w:val="24"/>
          <w:szCs w:val="24"/>
        </w:rPr>
        <w:t xml:space="preserve"> Any</w:t>
      </w:r>
      <w:r w:rsidRPr="00130B35">
        <w:rPr>
          <w:sz w:val="24"/>
          <w:szCs w:val="24"/>
        </w:rPr>
        <w:t xml:space="preserve"> financial statements of Developer delivered to H</w:t>
      </w:r>
      <w:r w:rsidR="006363A4" w:rsidRPr="00130B35">
        <w:rPr>
          <w:sz w:val="24"/>
          <w:szCs w:val="24"/>
        </w:rPr>
        <w:t>HF</w:t>
      </w:r>
      <w:r w:rsidRPr="00130B35">
        <w:rPr>
          <w:sz w:val="24"/>
          <w:szCs w:val="24"/>
        </w:rPr>
        <w:t>DC are true and correct in all respects, have been prepared in accordance with generally accepted accounting practices, and fairly represent the financial condition of Developer as of the date of financial statements</w:t>
      </w:r>
      <w:r w:rsidR="005F450D" w:rsidRPr="00130B35">
        <w:rPr>
          <w:sz w:val="24"/>
          <w:szCs w:val="24"/>
        </w:rPr>
        <w:t>.</w:t>
      </w:r>
      <w:r w:rsidRPr="00130B35">
        <w:rPr>
          <w:sz w:val="24"/>
          <w:szCs w:val="24"/>
        </w:rPr>
        <w:t xml:space="preserve"> </w:t>
      </w:r>
      <w:r w:rsidR="005F450D" w:rsidRPr="00130B35">
        <w:rPr>
          <w:sz w:val="24"/>
          <w:szCs w:val="24"/>
        </w:rPr>
        <w:t xml:space="preserve"> N</w:t>
      </w:r>
      <w:r w:rsidRPr="00130B35">
        <w:rPr>
          <w:sz w:val="24"/>
          <w:szCs w:val="24"/>
        </w:rPr>
        <w:t xml:space="preserve">o materially adverse change has occurred in </w:t>
      </w:r>
      <w:r w:rsidR="005F450D" w:rsidRPr="00130B35">
        <w:rPr>
          <w:sz w:val="24"/>
          <w:szCs w:val="24"/>
        </w:rPr>
        <w:t>Developer’s</w:t>
      </w:r>
      <w:r w:rsidRPr="00130B35">
        <w:rPr>
          <w:sz w:val="24"/>
          <w:szCs w:val="24"/>
        </w:rPr>
        <w:t xml:space="preserve"> financial condition since the date of the financial statement</w:t>
      </w:r>
      <w:r w:rsidR="005F450D" w:rsidRPr="00130B35">
        <w:rPr>
          <w:sz w:val="24"/>
          <w:szCs w:val="24"/>
        </w:rPr>
        <w:t xml:space="preserve"> and</w:t>
      </w:r>
      <w:r w:rsidRPr="00130B35">
        <w:rPr>
          <w:sz w:val="24"/>
          <w:szCs w:val="24"/>
        </w:rPr>
        <w:t xml:space="preserve"> </w:t>
      </w:r>
      <w:r w:rsidR="00DE2175" w:rsidRPr="00130B35">
        <w:rPr>
          <w:sz w:val="24"/>
          <w:szCs w:val="24"/>
        </w:rPr>
        <w:t>the</w:t>
      </w:r>
      <w:r w:rsidRPr="00130B35">
        <w:rPr>
          <w:sz w:val="24"/>
          <w:szCs w:val="24"/>
        </w:rPr>
        <w:t xml:space="preserve"> financial condition will not be materially altered during the life of this Agreement</w:t>
      </w:r>
      <w:r w:rsidR="005F450D" w:rsidRPr="00130B35">
        <w:rPr>
          <w:sz w:val="24"/>
          <w:szCs w:val="24"/>
        </w:rPr>
        <w:t>.</w:t>
      </w:r>
      <w:r w:rsidRPr="00130B35">
        <w:rPr>
          <w:sz w:val="24"/>
          <w:szCs w:val="24"/>
        </w:rPr>
        <w:t xml:space="preserve"> </w:t>
      </w:r>
      <w:r w:rsidR="005F450D" w:rsidRPr="00130B35">
        <w:rPr>
          <w:sz w:val="24"/>
          <w:szCs w:val="24"/>
        </w:rPr>
        <w:t xml:space="preserve"> </w:t>
      </w:r>
    </w:p>
    <w:p w14:paraId="44FF45C3" w14:textId="77777777" w:rsidR="00407EF8" w:rsidRPr="00130B35" w:rsidRDefault="00407EF8">
      <w:pPr>
        <w:tabs>
          <w:tab w:val="left" w:pos="-720"/>
        </w:tabs>
        <w:suppressAutoHyphens/>
        <w:rPr>
          <w:rFonts w:ascii="Times New Roman" w:hAnsi="Times New Roman"/>
          <w:szCs w:val="24"/>
        </w:rPr>
      </w:pPr>
    </w:p>
    <w:p w14:paraId="10242F5F" w14:textId="77777777" w:rsidR="00051F2E" w:rsidRPr="00130B35" w:rsidRDefault="00407EF8" w:rsidP="00D901B2">
      <w:pPr>
        <w:tabs>
          <w:tab w:val="left" w:pos="-720"/>
          <w:tab w:val="left" w:pos="0"/>
          <w:tab w:val="left" w:pos="720"/>
        </w:tabs>
        <w:suppressAutoHyphens/>
        <w:ind w:left="1440" w:hanging="1440"/>
        <w:rPr>
          <w:rFonts w:ascii="Times New Roman" w:hAnsi="Times New Roman"/>
          <w:szCs w:val="24"/>
        </w:rPr>
      </w:pPr>
      <w:r w:rsidRPr="00130B35">
        <w:rPr>
          <w:rFonts w:ascii="Times New Roman" w:hAnsi="Times New Roman"/>
          <w:szCs w:val="24"/>
        </w:rPr>
        <w:tab/>
      </w:r>
      <w:r w:rsidR="002161F9" w:rsidRPr="00130B35">
        <w:rPr>
          <w:rFonts w:ascii="Times New Roman" w:hAnsi="Times New Roman"/>
          <w:szCs w:val="24"/>
        </w:rPr>
        <w:t>g</w:t>
      </w:r>
      <w:r w:rsidRPr="00130B35">
        <w:rPr>
          <w:rFonts w:ascii="Times New Roman" w:hAnsi="Times New Roman"/>
          <w:szCs w:val="24"/>
        </w:rPr>
        <w:t>.</w:t>
      </w:r>
      <w:r w:rsidRPr="00130B35">
        <w:rPr>
          <w:rFonts w:ascii="Times New Roman" w:hAnsi="Times New Roman"/>
          <w:szCs w:val="24"/>
        </w:rPr>
        <w:tab/>
        <w:t>Developer has made no contract or arrangement of any kind which would give rise to a lien on the Project.</w:t>
      </w:r>
    </w:p>
    <w:p w14:paraId="573A07B5" w14:textId="77777777" w:rsidR="008D2D43" w:rsidRPr="00130B35" w:rsidRDefault="008D2D43" w:rsidP="00D901B2">
      <w:pPr>
        <w:tabs>
          <w:tab w:val="left" w:pos="-720"/>
          <w:tab w:val="left" w:pos="0"/>
          <w:tab w:val="left" w:pos="720"/>
        </w:tabs>
        <w:suppressAutoHyphens/>
        <w:ind w:left="1440" w:hanging="1440"/>
        <w:rPr>
          <w:rFonts w:ascii="Times New Roman" w:hAnsi="Times New Roman"/>
          <w:szCs w:val="24"/>
        </w:rPr>
      </w:pPr>
    </w:p>
    <w:p w14:paraId="68468D6F" w14:textId="77777777" w:rsidR="00407EF8" w:rsidRPr="00130B35" w:rsidRDefault="00A12D4D">
      <w:pPr>
        <w:tabs>
          <w:tab w:val="left" w:pos="-720"/>
        </w:tabs>
        <w:suppressAutoHyphens/>
        <w:rPr>
          <w:rFonts w:ascii="Times New Roman" w:hAnsi="Times New Roman"/>
          <w:szCs w:val="24"/>
        </w:rPr>
      </w:pPr>
      <w:r w:rsidRPr="00130B35">
        <w:rPr>
          <w:rFonts w:ascii="Times New Roman" w:hAnsi="Times New Roman"/>
          <w:szCs w:val="24"/>
        </w:rPr>
        <w:t>6</w:t>
      </w:r>
      <w:r w:rsidR="00407EF8" w:rsidRPr="00130B35">
        <w:rPr>
          <w:rFonts w:ascii="Times New Roman" w:hAnsi="Times New Roman"/>
          <w:szCs w:val="24"/>
        </w:rPr>
        <w:t>.</w:t>
      </w:r>
      <w:r w:rsidR="00407EF8" w:rsidRPr="00130B35">
        <w:rPr>
          <w:rFonts w:ascii="Times New Roman" w:hAnsi="Times New Roman"/>
          <w:szCs w:val="24"/>
        </w:rPr>
        <w:tab/>
      </w:r>
      <w:r w:rsidR="00407EF8" w:rsidRPr="00130B35">
        <w:rPr>
          <w:rFonts w:ascii="Times New Roman" w:hAnsi="Times New Roman"/>
          <w:szCs w:val="24"/>
          <w:u w:val="single"/>
        </w:rPr>
        <w:t>Development of Project</w:t>
      </w:r>
    </w:p>
    <w:p w14:paraId="75ACBDA1" w14:textId="77777777" w:rsidR="00407EF8" w:rsidRPr="00130B35" w:rsidRDefault="00407EF8">
      <w:pPr>
        <w:tabs>
          <w:tab w:val="left" w:pos="-720"/>
        </w:tabs>
        <w:suppressAutoHyphens/>
        <w:rPr>
          <w:rFonts w:ascii="Times New Roman" w:hAnsi="Times New Roman"/>
          <w:szCs w:val="24"/>
        </w:rPr>
      </w:pPr>
    </w:p>
    <w:p w14:paraId="7EF3AF50" w14:textId="77777777" w:rsidR="00407EF8" w:rsidRPr="00130B35" w:rsidRDefault="00407EF8">
      <w:pPr>
        <w:pStyle w:val="BodyTextIndent2"/>
        <w:rPr>
          <w:sz w:val="24"/>
          <w:szCs w:val="24"/>
        </w:rPr>
      </w:pPr>
      <w:r w:rsidRPr="00130B35">
        <w:rPr>
          <w:sz w:val="24"/>
          <w:szCs w:val="24"/>
        </w:rPr>
        <w:tab/>
        <w:t>a.</w:t>
      </w:r>
      <w:r w:rsidRPr="00130B35">
        <w:rPr>
          <w:sz w:val="24"/>
          <w:szCs w:val="24"/>
        </w:rPr>
        <w:tab/>
      </w:r>
      <w:r w:rsidR="000530AE" w:rsidRPr="00130B35">
        <w:rPr>
          <w:sz w:val="24"/>
          <w:szCs w:val="24"/>
        </w:rPr>
        <w:t xml:space="preserve">The Developer accepts the Property in “AS IS, WHERE IS” condition without any express or implied warranties or representations.  </w:t>
      </w:r>
      <w:r w:rsidR="00311918" w:rsidRPr="00130B35">
        <w:rPr>
          <w:sz w:val="24"/>
          <w:szCs w:val="24"/>
        </w:rPr>
        <w:t xml:space="preserve">HHFDC shall incur no expenditures and liability in connection with this Agreement and the Property’s development and operation.  </w:t>
      </w:r>
      <w:r w:rsidR="00D85B63" w:rsidRPr="00130B35">
        <w:rPr>
          <w:sz w:val="24"/>
          <w:szCs w:val="24"/>
        </w:rPr>
        <w:t>T</w:t>
      </w:r>
      <w:r w:rsidRPr="00130B35">
        <w:rPr>
          <w:sz w:val="24"/>
          <w:szCs w:val="24"/>
        </w:rPr>
        <w:t xml:space="preserve">he Developer shall be responsible for all items necessary to develop and operate the Project, including but not limited to title reports, conveyance documents, </w:t>
      </w:r>
      <w:r w:rsidR="00D85B63" w:rsidRPr="00130B35">
        <w:rPr>
          <w:sz w:val="24"/>
          <w:szCs w:val="24"/>
        </w:rPr>
        <w:t xml:space="preserve">annexation documents, </w:t>
      </w:r>
      <w:r w:rsidRPr="00130B35">
        <w:rPr>
          <w:sz w:val="24"/>
          <w:szCs w:val="24"/>
        </w:rPr>
        <w:t xml:space="preserve">closing costs, planning costs, onsite and offsite improvements, rezoning, water allocation, the installation and connection of utilities to the Project and cutting, filling, and finish grading of the </w:t>
      </w:r>
      <w:r w:rsidR="00BD75AC" w:rsidRPr="00130B35">
        <w:rPr>
          <w:sz w:val="24"/>
          <w:szCs w:val="24"/>
        </w:rPr>
        <w:t>P</w:t>
      </w:r>
      <w:r w:rsidRPr="00130B35">
        <w:rPr>
          <w:sz w:val="24"/>
          <w:szCs w:val="24"/>
        </w:rPr>
        <w:t>roperty.</w:t>
      </w:r>
    </w:p>
    <w:p w14:paraId="65998A91" w14:textId="77777777" w:rsidR="00407EF8" w:rsidRPr="00130B35" w:rsidRDefault="00407EF8">
      <w:pPr>
        <w:tabs>
          <w:tab w:val="left" w:pos="-720"/>
        </w:tabs>
        <w:suppressAutoHyphens/>
        <w:rPr>
          <w:rFonts w:ascii="Times New Roman" w:hAnsi="Times New Roman"/>
          <w:szCs w:val="24"/>
        </w:rPr>
      </w:pPr>
    </w:p>
    <w:p w14:paraId="4E65DC47" w14:textId="3BB69B45" w:rsidR="00407EF8" w:rsidRPr="00130B35" w:rsidRDefault="00407EF8">
      <w:pPr>
        <w:tabs>
          <w:tab w:val="left" w:pos="-720"/>
          <w:tab w:val="left" w:pos="0"/>
          <w:tab w:val="left" w:pos="720"/>
        </w:tabs>
        <w:suppressAutoHyphens/>
        <w:ind w:left="1440" w:hanging="1440"/>
        <w:rPr>
          <w:rFonts w:ascii="Times New Roman" w:hAnsi="Times New Roman"/>
          <w:szCs w:val="24"/>
        </w:rPr>
      </w:pPr>
      <w:r w:rsidRPr="00130B35">
        <w:rPr>
          <w:rFonts w:ascii="Times New Roman" w:hAnsi="Times New Roman"/>
          <w:szCs w:val="24"/>
        </w:rPr>
        <w:tab/>
        <w:t>b.</w:t>
      </w:r>
      <w:r w:rsidRPr="00130B35">
        <w:rPr>
          <w:rFonts w:ascii="Times New Roman" w:hAnsi="Times New Roman"/>
          <w:szCs w:val="24"/>
        </w:rPr>
        <w:tab/>
        <w:t>Developer shall cause the Project</w:t>
      </w:r>
      <w:r w:rsidR="00CF273D" w:rsidRPr="00130B35">
        <w:rPr>
          <w:rFonts w:ascii="Times New Roman" w:hAnsi="Times New Roman"/>
          <w:szCs w:val="24"/>
        </w:rPr>
        <w:t xml:space="preserve"> to be constructed substantially</w:t>
      </w:r>
      <w:r w:rsidRPr="00130B35">
        <w:rPr>
          <w:rFonts w:ascii="Times New Roman" w:hAnsi="Times New Roman"/>
          <w:szCs w:val="24"/>
        </w:rPr>
        <w:t xml:space="preserve"> in accordance with the final building plans approved by H</w:t>
      </w:r>
      <w:r w:rsidR="006363A4" w:rsidRPr="00130B35">
        <w:rPr>
          <w:rFonts w:ascii="Times New Roman" w:hAnsi="Times New Roman"/>
          <w:szCs w:val="24"/>
        </w:rPr>
        <w:t>HF</w:t>
      </w:r>
      <w:r w:rsidRPr="00130B35">
        <w:rPr>
          <w:rFonts w:ascii="Times New Roman" w:hAnsi="Times New Roman"/>
          <w:szCs w:val="24"/>
        </w:rPr>
        <w:t xml:space="preserve">DC.  All construction shall be in accordance with </w:t>
      </w:r>
      <w:r w:rsidR="00CF273D" w:rsidRPr="00130B35">
        <w:rPr>
          <w:rFonts w:ascii="Times New Roman" w:hAnsi="Times New Roman"/>
          <w:szCs w:val="24"/>
        </w:rPr>
        <w:t>all applicable federal, state</w:t>
      </w:r>
      <w:r w:rsidR="00CB7A87">
        <w:rPr>
          <w:rFonts w:ascii="Times New Roman" w:hAnsi="Times New Roman"/>
          <w:szCs w:val="24"/>
        </w:rPr>
        <w:t>,</w:t>
      </w:r>
      <w:r w:rsidR="00CF273D" w:rsidRPr="00130B35">
        <w:rPr>
          <w:rFonts w:ascii="Times New Roman" w:hAnsi="Times New Roman"/>
          <w:szCs w:val="24"/>
        </w:rPr>
        <w:t xml:space="preserve"> and municipal statutes, </w:t>
      </w:r>
      <w:r w:rsidRPr="00130B35">
        <w:rPr>
          <w:rFonts w:ascii="Times New Roman" w:hAnsi="Times New Roman"/>
          <w:szCs w:val="24"/>
        </w:rPr>
        <w:t>codes, and ordinances</w:t>
      </w:r>
      <w:r w:rsidR="00CF273D" w:rsidRPr="00130B35">
        <w:rPr>
          <w:rFonts w:ascii="Times New Roman" w:hAnsi="Times New Roman"/>
          <w:szCs w:val="24"/>
        </w:rPr>
        <w:t xml:space="preserve">.  </w:t>
      </w:r>
    </w:p>
    <w:p w14:paraId="34C07672" w14:textId="77777777" w:rsidR="00407EF8" w:rsidRPr="00130B35" w:rsidRDefault="00407EF8">
      <w:pPr>
        <w:tabs>
          <w:tab w:val="left" w:pos="-720"/>
        </w:tabs>
        <w:suppressAutoHyphens/>
        <w:rPr>
          <w:rFonts w:ascii="Times New Roman" w:hAnsi="Times New Roman"/>
          <w:szCs w:val="24"/>
        </w:rPr>
      </w:pPr>
    </w:p>
    <w:p w14:paraId="568CC768" w14:textId="77777777" w:rsidR="00407EF8" w:rsidRPr="00130B35" w:rsidRDefault="00407EF8">
      <w:pPr>
        <w:tabs>
          <w:tab w:val="left" w:pos="-720"/>
          <w:tab w:val="left" w:pos="0"/>
          <w:tab w:val="left" w:pos="720"/>
        </w:tabs>
        <w:suppressAutoHyphens/>
        <w:ind w:left="1440" w:hanging="1440"/>
        <w:rPr>
          <w:rFonts w:ascii="Times New Roman" w:hAnsi="Times New Roman"/>
          <w:szCs w:val="24"/>
        </w:rPr>
      </w:pPr>
      <w:r w:rsidRPr="00130B35">
        <w:rPr>
          <w:rFonts w:ascii="Times New Roman" w:hAnsi="Times New Roman"/>
          <w:szCs w:val="24"/>
        </w:rPr>
        <w:tab/>
        <w:t>c.</w:t>
      </w:r>
      <w:r w:rsidRPr="00130B35">
        <w:rPr>
          <w:rFonts w:ascii="Times New Roman" w:hAnsi="Times New Roman"/>
          <w:szCs w:val="24"/>
        </w:rPr>
        <w:tab/>
        <w:t xml:space="preserve">Developer will devote </w:t>
      </w:r>
      <w:r w:rsidR="00B65FF9" w:rsidRPr="00130B35">
        <w:rPr>
          <w:rFonts w:ascii="Times New Roman" w:hAnsi="Times New Roman"/>
          <w:szCs w:val="24"/>
        </w:rPr>
        <w:t>such</w:t>
      </w:r>
      <w:r w:rsidRPr="00130B35">
        <w:rPr>
          <w:rFonts w:ascii="Times New Roman" w:hAnsi="Times New Roman"/>
          <w:szCs w:val="24"/>
        </w:rPr>
        <w:t xml:space="preserve"> effort and energy</w:t>
      </w:r>
      <w:r w:rsidR="00B65FF9" w:rsidRPr="00130B35">
        <w:rPr>
          <w:rFonts w:ascii="Times New Roman" w:hAnsi="Times New Roman"/>
          <w:szCs w:val="24"/>
        </w:rPr>
        <w:t xml:space="preserve"> as is necessary</w:t>
      </w:r>
      <w:r w:rsidRPr="00130B35">
        <w:rPr>
          <w:rFonts w:ascii="Times New Roman" w:hAnsi="Times New Roman"/>
          <w:szCs w:val="24"/>
        </w:rPr>
        <w:t xml:space="preserve"> to </w:t>
      </w:r>
      <w:r w:rsidR="00891BE9" w:rsidRPr="00130B35">
        <w:rPr>
          <w:rFonts w:ascii="Times New Roman" w:hAnsi="Times New Roman"/>
          <w:szCs w:val="24"/>
        </w:rPr>
        <w:t>d</w:t>
      </w:r>
      <w:r w:rsidRPr="00130B35">
        <w:rPr>
          <w:rFonts w:ascii="Times New Roman" w:hAnsi="Times New Roman"/>
          <w:szCs w:val="24"/>
        </w:rPr>
        <w:t>evelop the Project.</w:t>
      </w:r>
      <w:r w:rsidR="00B96F90" w:rsidRPr="00130B35">
        <w:rPr>
          <w:rFonts w:ascii="Times New Roman" w:hAnsi="Times New Roman"/>
          <w:szCs w:val="24"/>
        </w:rPr>
        <w:t xml:space="preserve"> </w:t>
      </w:r>
    </w:p>
    <w:p w14:paraId="71CAD25F" w14:textId="77777777" w:rsidR="00407EF8" w:rsidRPr="00130B35" w:rsidRDefault="00407EF8">
      <w:pPr>
        <w:tabs>
          <w:tab w:val="left" w:pos="-720"/>
        </w:tabs>
        <w:suppressAutoHyphens/>
        <w:rPr>
          <w:rFonts w:ascii="Times New Roman" w:hAnsi="Times New Roman"/>
          <w:szCs w:val="24"/>
        </w:rPr>
      </w:pPr>
    </w:p>
    <w:p w14:paraId="0CF56E71" w14:textId="5E30194F" w:rsidR="00407EF8" w:rsidRPr="00130B35" w:rsidRDefault="00407EF8" w:rsidP="00CF273D">
      <w:pPr>
        <w:tabs>
          <w:tab w:val="left" w:pos="-720"/>
          <w:tab w:val="left" w:pos="0"/>
          <w:tab w:val="left" w:pos="720"/>
        </w:tabs>
        <w:suppressAutoHyphens/>
        <w:ind w:left="1440" w:hanging="1440"/>
        <w:rPr>
          <w:rFonts w:ascii="Times New Roman" w:hAnsi="Times New Roman"/>
          <w:szCs w:val="24"/>
        </w:rPr>
      </w:pPr>
      <w:r w:rsidRPr="00130B35">
        <w:rPr>
          <w:rFonts w:ascii="Times New Roman" w:hAnsi="Times New Roman"/>
          <w:szCs w:val="24"/>
        </w:rPr>
        <w:tab/>
        <w:t>d.</w:t>
      </w:r>
      <w:r w:rsidRPr="00130B35">
        <w:rPr>
          <w:rFonts w:ascii="Times New Roman" w:hAnsi="Times New Roman"/>
          <w:szCs w:val="24"/>
        </w:rPr>
        <w:tab/>
        <w:t>All construction shall be performed</w:t>
      </w:r>
      <w:r w:rsidR="00D85B63" w:rsidRPr="00130B35">
        <w:rPr>
          <w:rFonts w:ascii="Times New Roman" w:hAnsi="Times New Roman"/>
          <w:szCs w:val="24"/>
        </w:rPr>
        <w:t xml:space="preserve"> </w:t>
      </w:r>
      <w:r w:rsidRPr="00130B35">
        <w:rPr>
          <w:rFonts w:ascii="Times New Roman" w:hAnsi="Times New Roman"/>
          <w:szCs w:val="24"/>
        </w:rPr>
        <w:t>in a good, workmanlike manner using new or reconditioned materials</w:t>
      </w:r>
      <w:r w:rsidR="00CF273D" w:rsidRPr="00130B35">
        <w:rPr>
          <w:rFonts w:ascii="Times New Roman" w:hAnsi="Times New Roman"/>
          <w:szCs w:val="24"/>
        </w:rPr>
        <w:t xml:space="preserve">.  All work shall be performed to the same standard as is </w:t>
      </w:r>
      <w:r w:rsidR="00CF273D" w:rsidRPr="00130B35">
        <w:rPr>
          <w:rFonts w:ascii="Times New Roman" w:hAnsi="Times New Roman"/>
          <w:szCs w:val="24"/>
        </w:rPr>
        <w:lastRenderedPageBreak/>
        <w:t xml:space="preserve">customary in the Hawaii construction industry.  </w:t>
      </w:r>
    </w:p>
    <w:p w14:paraId="3E9A9621" w14:textId="77777777" w:rsidR="00CF273D" w:rsidRPr="00130B35" w:rsidRDefault="00CF273D" w:rsidP="00CF273D">
      <w:pPr>
        <w:tabs>
          <w:tab w:val="left" w:pos="-720"/>
          <w:tab w:val="left" w:pos="0"/>
          <w:tab w:val="left" w:pos="720"/>
        </w:tabs>
        <w:suppressAutoHyphens/>
        <w:ind w:left="1440" w:hanging="1440"/>
        <w:rPr>
          <w:rFonts w:ascii="Times New Roman" w:hAnsi="Times New Roman"/>
          <w:szCs w:val="24"/>
        </w:rPr>
      </w:pPr>
    </w:p>
    <w:p w14:paraId="4B7E48DA" w14:textId="77777777" w:rsidR="00784679" w:rsidRPr="00130B35" w:rsidRDefault="00407EF8">
      <w:pPr>
        <w:pStyle w:val="BodyTextIndent2"/>
        <w:rPr>
          <w:sz w:val="24"/>
          <w:szCs w:val="24"/>
        </w:rPr>
      </w:pPr>
      <w:r w:rsidRPr="00130B35">
        <w:rPr>
          <w:sz w:val="24"/>
          <w:szCs w:val="24"/>
        </w:rPr>
        <w:tab/>
        <w:t>e.</w:t>
      </w:r>
      <w:r w:rsidRPr="00130B35">
        <w:rPr>
          <w:sz w:val="24"/>
          <w:szCs w:val="24"/>
        </w:rPr>
        <w:tab/>
      </w:r>
      <w:r w:rsidR="00892508" w:rsidRPr="00130B35">
        <w:rPr>
          <w:sz w:val="24"/>
          <w:szCs w:val="24"/>
        </w:rPr>
        <w:t xml:space="preserve">Developer shall engage an experienced and qualified project manager to be directly responsible for managing and facilitating the development of the Project.  HHFDC acknowledges that </w:t>
      </w:r>
      <w:r w:rsidR="008F5DD0" w:rsidRPr="00130B35">
        <w:rPr>
          <w:sz w:val="24"/>
          <w:szCs w:val="24"/>
        </w:rPr>
        <w:t>_______________</w:t>
      </w:r>
      <w:r w:rsidR="00B96F90" w:rsidRPr="00130B35">
        <w:rPr>
          <w:sz w:val="24"/>
          <w:szCs w:val="24"/>
        </w:rPr>
        <w:t xml:space="preserve"> shall be the project manager</w:t>
      </w:r>
      <w:r w:rsidR="00892508" w:rsidRPr="00130B35">
        <w:rPr>
          <w:sz w:val="24"/>
          <w:szCs w:val="24"/>
        </w:rPr>
        <w:t xml:space="preserve"> for development of the Project</w:t>
      </w:r>
      <w:r w:rsidR="00B96F90" w:rsidRPr="00130B35">
        <w:rPr>
          <w:sz w:val="24"/>
          <w:szCs w:val="24"/>
        </w:rPr>
        <w:t xml:space="preserve">.  </w:t>
      </w:r>
      <w:r w:rsidR="00892508" w:rsidRPr="00130B35">
        <w:rPr>
          <w:sz w:val="24"/>
          <w:szCs w:val="24"/>
        </w:rPr>
        <w:t>A</w:t>
      </w:r>
      <w:r w:rsidR="00B96F90" w:rsidRPr="00130B35">
        <w:rPr>
          <w:sz w:val="24"/>
          <w:szCs w:val="24"/>
        </w:rPr>
        <w:t>ny changes or substitutions of said project manager shall be subject to th</w:t>
      </w:r>
      <w:r w:rsidR="00892508" w:rsidRPr="00130B35">
        <w:rPr>
          <w:sz w:val="24"/>
          <w:szCs w:val="24"/>
        </w:rPr>
        <w:t xml:space="preserve">e approval of HHFDC.  </w:t>
      </w:r>
    </w:p>
    <w:p w14:paraId="46BDBD5E" w14:textId="77777777" w:rsidR="0028478B" w:rsidRPr="00130B35" w:rsidRDefault="00F203C8">
      <w:pPr>
        <w:pStyle w:val="BodyTextIndent2"/>
        <w:rPr>
          <w:sz w:val="24"/>
          <w:szCs w:val="24"/>
        </w:rPr>
      </w:pPr>
      <w:r w:rsidRPr="00130B35">
        <w:rPr>
          <w:sz w:val="24"/>
          <w:szCs w:val="24"/>
        </w:rPr>
        <w:tab/>
      </w:r>
    </w:p>
    <w:p w14:paraId="7816A7BF" w14:textId="77777777" w:rsidR="00AD43F9" w:rsidRPr="00130B35" w:rsidRDefault="00AE1449" w:rsidP="00AE1449">
      <w:pPr>
        <w:tabs>
          <w:tab w:val="left" w:pos="-720"/>
        </w:tabs>
        <w:suppressAutoHyphens/>
        <w:rPr>
          <w:rFonts w:ascii="Times New Roman" w:hAnsi="Times New Roman"/>
          <w:szCs w:val="24"/>
        </w:rPr>
      </w:pPr>
      <w:r w:rsidRPr="00130B35">
        <w:rPr>
          <w:rFonts w:ascii="Times New Roman" w:hAnsi="Times New Roman"/>
          <w:szCs w:val="24"/>
        </w:rPr>
        <w:t>7</w:t>
      </w:r>
      <w:r w:rsidR="00286D13" w:rsidRPr="00130B35">
        <w:rPr>
          <w:rFonts w:ascii="Times New Roman" w:hAnsi="Times New Roman"/>
          <w:szCs w:val="24"/>
        </w:rPr>
        <w:t>.</w:t>
      </w:r>
      <w:r w:rsidR="00286D13" w:rsidRPr="00130B35">
        <w:rPr>
          <w:rFonts w:ascii="Times New Roman" w:hAnsi="Times New Roman"/>
          <w:szCs w:val="24"/>
        </w:rPr>
        <w:tab/>
      </w:r>
      <w:r w:rsidR="00AD43F9" w:rsidRPr="00130B35">
        <w:rPr>
          <w:rFonts w:ascii="Times New Roman" w:hAnsi="Times New Roman"/>
          <w:szCs w:val="24"/>
          <w:u w:val="single"/>
        </w:rPr>
        <w:t xml:space="preserve">Minimum </w:t>
      </w:r>
      <w:r w:rsidR="00750629" w:rsidRPr="00130B35">
        <w:rPr>
          <w:rFonts w:ascii="Times New Roman" w:hAnsi="Times New Roman"/>
          <w:szCs w:val="24"/>
          <w:u w:val="single"/>
        </w:rPr>
        <w:t>P</w:t>
      </w:r>
      <w:r w:rsidR="00AD43F9" w:rsidRPr="00130B35">
        <w:rPr>
          <w:rFonts w:ascii="Times New Roman" w:hAnsi="Times New Roman"/>
          <w:szCs w:val="24"/>
          <w:u w:val="single"/>
        </w:rPr>
        <w:t xml:space="preserve">revailing </w:t>
      </w:r>
      <w:r w:rsidR="00750629" w:rsidRPr="00130B35">
        <w:rPr>
          <w:rFonts w:ascii="Times New Roman" w:hAnsi="Times New Roman"/>
          <w:szCs w:val="24"/>
          <w:u w:val="single"/>
        </w:rPr>
        <w:t>W</w:t>
      </w:r>
      <w:r w:rsidR="00AD43F9" w:rsidRPr="00130B35">
        <w:rPr>
          <w:rFonts w:ascii="Times New Roman" w:hAnsi="Times New Roman"/>
          <w:szCs w:val="24"/>
          <w:u w:val="single"/>
        </w:rPr>
        <w:t>ages</w:t>
      </w:r>
    </w:p>
    <w:p w14:paraId="182E3A1C" w14:textId="77777777" w:rsidR="00AD43F9" w:rsidRPr="00130B35" w:rsidRDefault="00AD43F9" w:rsidP="00AD43F9">
      <w:pPr>
        <w:tabs>
          <w:tab w:val="left" w:pos="-720"/>
        </w:tabs>
        <w:suppressAutoHyphens/>
        <w:rPr>
          <w:rFonts w:ascii="Times New Roman" w:hAnsi="Times New Roman"/>
          <w:szCs w:val="24"/>
        </w:rPr>
      </w:pPr>
    </w:p>
    <w:p w14:paraId="4077F10E" w14:textId="77B02BD0" w:rsidR="00AE555E" w:rsidRPr="008B6B8F" w:rsidRDefault="00A15B18" w:rsidP="00A15B18">
      <w:pPr>
        <w:tabs>
          <w:tab w:val="left" w:pos="-720"/>
          <w:tab w:val="left" w:pos="0"/>
          <w:tab w:val="left" w:pos="720"/>
        </w:tabs>
        <w:suppressAutoHyphens/>
        <w:ind w:left="1440" w:hanging="1440"/>
        <w:rPr>
          <w:rFonts w:ascii="Times New Roman" w:hAnsi="Times New Roman"/>
          <w:szCs w:val="24"/>
        </w:rPr>
      </w:pPr>
      <w:r>
        <w:rPr>
          <w:rFonts w:ascii="Times New Roman" w:hAnsi="Times New Roman"/>
          <w:szCs w:val="24"/>
        </w:rPr>
        <w:tab/>
        <w:t>a.</w:t>
      </w:r>
      <w:r>
        <w:rPr>
          <w:rFonts w:ascii="Times New Roman" w:hAnsi="Times New Roman"/>
          <w:szCs w:val="24"/>
        </w:rPr>
        <w:tab/>
      </w:r>
      <w:r w:rsidR="00AE555E" w:rsidRPr="008B6B8F">
        <w:rPr>
          <w:rFonts w:ascii="Times New Roman" w:hAnsi="Times New Roman"/>
          <w:szCs w:val="24"/>
        </w:rPr>
        <w:t>Developer, its contractors</w:t>
      </w:r>
      <w:r w:rsidR="00CB7A87">
        <w:rPr>
          <w:rFonts w:ascii="Times New Roman" w:hAnsi="Times New Roman"/>
          <w:szCs w:val="24"/>
        </w:rPr>
        <w:t>,</w:t>
      </w:r>
      <w:r w:rsidR="00AE555E" w:rsidRPr="008B6B8F">
        <w:rPr>
          <w:rFonts w:ascii="Times New Roman" w:hAnsi="Times New Roman"/>
          <w:szCs w:val="24"/>
        </w:rPr>
        <w:t xml:space="preserve"> and subcontractors shall pay all mechanics and laborers employed on the Project, minimum prevailing wages for the corresponding work classifications as determined by the Director of Labor and Industrial Relations pursuant to Chapter </w:t>
      </w:r>
      <w:r w:rsidR="00E234F7">
        <w:rPr>
          <w:rFonts w:ascii="Times New Roman" w:hAnsi="Times New Roman"/>
          <w:szCs w:val="24"/>
        </w:rPr>
        <w:t>1</w:t>
      </w:r>
      <w:r w:rsidR="00AE555E" w:rsidRPr="008B6B8F">
        <w:rPr>
          <w:rFonts w:ascii="Times New Roman" w:hAnsi="Times New Roman"/>
          <w:szCs w:val="24"/>
        </w:rPr>
        <w:t xml:space="preserve">04, </w:t>
      </w:r>
      <w:r w:rsidR="006046EC">
        <w:rPr>
          <w:rFonts w:ascii="Times New Roman" w:hAnsi="Times New Roman"/>
          <w:szCs w:val="24"/>
        </w:rPr>
        <w:t>Hawaii Revised Statutes (“</w:t>
      </w:r>
      <w:r w:rsidR="00AE555E" w:rsidRPr="006046EC">
        <w:rPr>
          <w:rFonts w:ascii="Times New Roman" w:hAnsi="Times New Roman"/>
          <w:b/>
          <w:bCs/>
          <w:szCs w:val="24"/>
          <w:u w:val="single"/>
        </w:rPr>
        <w:t>HRS</w:t>
      </w:r>
      <w:r w:rsidR="006046EC">
        <w:rPr>
          <w:rFonts w:ascii="Times New Roman" w:hAnsi="Times New Roman"/>
          <w:szCs w:val="24"/>
        </w:rPr>
        <w:t>”)</w:t>
      </w:r>
      <w:r w:rsidR="00AE555E" w:rsidRPr="008B6B8F">
        <w:rPr>
          <w:rFonts w:ascii="Times New Roman" w:hAnsi="Times New Roman"/>
          <w:szCs w:val="24"/>
        </w:rPr>
        <w:t>. A certified copy of each weekly payroll shall be submitted to HHFDC within seven (7) calendar days after the end of each weekly payroll period. The Developer shall be responsible for the timely submission of certified copies of payrolls of all subcontractors.</w:t>
      </w:r>
      <w:r w:rsidR="00CB7A87">
        <w:rPr>
          <w:rFonts w:ascii="Times New Roman" w:hAnsi="Times New Roman"/>
          <w:szCs w:val="24"/>
        </w:rPr>
        <w:t xml:space="preserve"> </w:t>
      </w:r>
      <w:r w:rsidR="00AE555E" w:rsidRPr="008B6B8F">
        <w:rPr>
          <w:rFonts w:ascii="Times New Roman" w:hAnsi="Times New Roman"/>
          <w:szCs w:val="24"/>
        </w:rPr>
        <w:t xml:space="preserve"> The certification shall affirm that payrolls are correct and complete, that the wage rates contained therein are not less than the applicable rates,</w:t>
      </w:r>
      <w:r w:rsidR="00AE555E" w:rsidRPr="008B6B8F">
        <w:rPr>
          <w:rFonts w:ascii="Times New Roman" w:hAnsi="Times New Roman"/>
          <w:b/>
          <w:bCs/>
          <w:szCs w:val="24"/>
        </w:rPr>
        <w:t xml:space="preserve"> </w:t>
      </w:r>
      <w:r w:rsidR="00AE555E" w:rsidRPr="00F13D80">
        <w:rPr>
          <w:rFonts w:ascii="Times New Roman" w:hAnsi="Times New Roman"/>
          <w:bCs/>
          <w:szCs w:val="24"/>
        </w:rPr>
        <w:t>that hours reported</w:t>
      </w:r>
      <w:r w:rsidR="00EF5087">
        <w:rPr>
          <w:rFonts w:ascii="Times New Roman" w:hAnsi="Times New Roman"/>
          <w:bCs/>
          <w:szCs w:val="24"/>
        </w:rPr>
        <w:t xml:space="preserve"> for each laborer and mechanic employed on the Project</w:t>
      </w:r>
      <w:r w:rsidR="00AE555E" w:rsidRPr="00F13D80">
        <w:rPr>
          <w:rFonts w:ascii="Times New Roman" w:hAnsi="Times New Roman"/>
          <w:bCs/>
          <w:szCs w:val="24"/>
        </w:rPr>
        <w:t xml:space="preserve"> are for both covered and non-covered projects,</w:t>
      </w:r>
      <w:r w:rsidR="00AE555E" w:rsidRPr="008B6B8F">
        <w:rPr>
          <w:rFonts w:ascii="Times New Roman" w:hAnsi="Times New Roman"/>
          <w:szCs w:val="24"/>
        </w:rPr>
        <w:t xml:space="preserve"> and that the classifications set forth for each laborer and mechanic conform with the work they performed.</w:t>
      </w:r>
      <w:r w:rsidR="00CB7A87">
        <w:rPr>
          <w:rFonts w:ascii="Times New Roman" w:hAnsi="Times New Roman"/>
          <w:szCs w:val="24"/>
        </w:rPr>
        <w:t xml:space="preserve"> </w:t>
      </w:r>
      <w:r w:rsidR="00AE555E" w:rsidRPr="008B6B8F">
        <w:rPr>
          <w:rFonts w:ascii="Times New Roman" w:hAnsi="Times New Roman"/>
          <w:szCs w:val="24"/>
        </w:rPr>
        <w:t xml:space="preserve"> If certified payrolls are not submitted on a timely basis, or if HHFDC finds that any laborer or mechanic employed on the Project has been or is being paid less than the applicable prevailing wages, HHFDC may terminate this Agreement pursuant to </w:t>
      </w:r>
      <w:r w:rsidR="00181CD3">
        <w:rPr>
          <w:rFonts w:ascii="Times New Roman" w:hAnsi="Times New Roman"/>
          <w:szCs w:val="24"/>
        </w:rPr>
        <w:t>Paragraph</w:t>
      </w:r>
      <w:r w:rsidR="00AE555E" w:rsidRPr="008B6B8F">
        <w:rPr>
          <w:rFonts w:ascii="Times New Roman" w:hAnsi="Times New Roman"/>
          <w:szCs w:val="24"/>
        </w:rPr>
        <w:t xml:space="preserve"> </w:t>
      </w:r>
      <w:r w:rsidR="00FE0CEF" w:rsidRPr="00FE0CEF">
        <w:rPr>
          <w:rFonts w:ascii="Times New Roman" w:hAnsi="Times New Roman"/>
          <w:b/>
          <w:szCs w:val="24"/>
          <w:u w:val="single"/>
        </w:rPr>
        <w:t>__4</w:t>
      </w:r>
      <w:r w:rsidR="005F0BFA">
        <w:rPr>
          <w:rFonts w:ascii="Times New Roman" w:hAnsi="Times New Roman"/>
          <w:b/>
          <w:szCs w:val="24"/>
          <w:u w:val="single"/>
        </w:rPr>
        <w:t>1</w:t>
      </w:r>
      <w:r w:rsidR="00FE0CEF" w:rsidRPr="00FE0CEF">
        <w:rPr>
          <w:rFonts w:ascii="Times New Roman" w:hAnsi="Times New Roman"/>
          <w:b/>
          <w:szCs w:val="24"/>
          <w:u w:val="single"/>
        </w:rPr>
        <w:t>__</w:t>
      </w:r>
      <w:r w:rsidR="00AE555E" w:rsidRPr="008B6B8F">
        <w:rPr>
          <w:rFonts w:ascii="Times New Roman" w:hAnsi="Times New Roman"/>
          <w:szCs w:val="24"/>
        </w:rPr>
        <w:t>.</w:t>
      </w:r>
    </w:p>
    <w:p w14:paraId="5467785B" w14:textId="0D3024F7" w:rsidR="00AE555E" w:rsidRDefault="00AE555E" w:rsidP="00F36002">
      <w:pPr>
        <w:tabs>
          <w:tab w:val="left" w:pos="-720"/>
        </w:tabs>
        <w:suppressAutoHyphens/>
        <w:ind w:left="720"/>
        <w:rPr>
          <w:rFonts w:ascii="Times New Roman" w:hAnsi="Times New Roman"/>
          <w:szCs w:val="24"/>
        </w:rPr>
      </w:pPr>
    </w:p>
    <w:p w14:paraId="0B06D660" w14:textId="42DFC339" w:rsidR="00A15B18" w:rsidRDefault="00A15B18" w:rsidP="00AA21A7">
      <w:pPr>
        <w:tabs>
          <w:tab w:val="left" w:pos="-720"/>
        </w:tabs>
        <w:suppressAutoHyphens/>
        <w:ind w:left="1440" w:hanging="720"/>
        <w:rPr>
          <w:rFonts w:ascii="Times New Roman" w:hAnsi="Times New Roman"/>
          <w:szCs w:val="24"/>
        </w:rPr>
      </w:pPr>
      <w:r>
        <w:rPr>
          <w:rFonts w:ascii="Times New Roman" w:hAnsi="Times New Roman"/>
          <w:szCs w:val="24"/>
        </w:rPr>
        <w:t>b.</w:t>
      </w:r>
      <w:r>
        <w:rPr>
          <w:rFonts w:ascii="Times New Roman" w:hAnsi="Times New Roman"/>
          <w:szCs w:val="24"/>
        </w:rPr>
        <w:tab/>
      </w:r>
      <w:r w:rsidR="00AA21A7">
        <w:rPr>
          <w:rFonts w:ascii="Times New Roman" w:hAnsi="Times New Roman"/>
          <w:szCs w:val="24"/>
        </w:rPr>
        <w:t>The Developer</w:t>
      </w:r>
      <w:r w:rsidR="00A07F82">
        <w:rPr>
          <w:rFonts w:ascii="Times New Roman" w:hAnsi="Times New Roman"/>
          <w:szCs w:val="24"/>
        </w:rPr>
        <w:t>, its contractors</w:t>
      </w:r>
      <w:r w:rsidR="00CB7A87">
        <w:rPr>
          <w:rFonts w:ascii="Times New Roman" w:hAnsi="Times New Roman"/>
          <w:szCs w:val="24"/>
        </w:rPr>
        <w:t>,</w:t>
      </w:r>
      <w:r w:rsidR="00A07F82">
        <w:rPr>
          <w:rFonts w:ascii="Times New Roman" w:hAnsi="Times New Roman"/>
          <w:szCs w:val="24"/>
        </w:rPr>
        <w:t xml:space="preserve"> and subcontractors</w:t>
      </w:r>
      <w:r w:rsidR="00AA21A7">
        <w:rPr>
          <w:rFonts w:ascii="Times New Roman" w:hAnsi="Times New Roman"/>
          <w:szCs w:val="24"/>
        </w:rPr>
        <w:t xml:space="preserve"> shall comply with Section 103-55, HRS, and</w:t>
      </w:r>
      <w:r w:rsidR="00A07F82">
        <w:rPr>
          <w:rFonts w:ascii="Times New Roman" w:hAnsi="Times New Roman"/>
          <w:szCs w:val="24"/>
        </w:rPr>
        <w:t xml:space="preserve"> Developer</w:t>
      </w:r>
      <w:r w:rsidR="00AA21A7">
        <w:rPr>
          <w:rFonts w:ascii="Times New Roman" w:hAnsi="Times New Roman"/>
          <w:szCs w:val="24"/>
        </w:rPr>
        <w:t xml:space="preserve"> certifies that services under this Agreement in excess of $25,000 shall be performed </w:t>
      </w:r>
      <w:r w:rsidR="00373C83">
        <w:rPr>
          <w:rFonts w:ascii="Times New Roman" w:hAnsi="Times New Roman"/>
          <w:szCs w:val="24"/>
        </w:rPr>
        <w:t>in accordance with the requirements of Section 103-55, HRS.</w:t>
      </w:r>
    </w:p>
    <w:p w14:paraId="1A06EFC3" w14:textId="1728DA84" w:rsidR="00AA21A7" w:rsidRDefault="00AA21A7" w:rsidP="00F36002">
      <w:pPr>
        <w:tabs>
          <w:tab w:val="left" w:pos="-720"/>
        </w:tabs>
        <w:suppressAutoHyphens/>
        <w:ind w:left="720"/>
        <w:rPr>
          <w:rFonts w:ascii="Times New Roman" w:hAnsi="Times New Roman"/>
          <w:szCs w:val="24"/>
        </w:rPr>
      </w:pPr>
    </w:p>
    <w:p w14:paraId="1553C928" w14:textId="0F9F8304" w:rsidR="00AA21A7" w:rsidRDefault="00373C83" w:rsidP="00373C83">
      <w:pPr>
        <w:tabs>
          <w:tab w:val="left" w:pos="-720"/>
          <w:tab w:val="left" w:pos="1440"/>
        </w:tabs>
        <w:suppressAutoHyphens/>
        <w:ind w:left="2160" w:hanging="1440"/>
        <w:rPr>
          <w:rFonts w:ascii="Times New Roman" w:hAnsi="Times New Roman"/>
          <w:szCs w:val="24"/>
        </w:rPr>
      </w:pPr>
      <w:r>
        <w:rPr>
          <w:rFonts w:ascii="Times New Roman" w:hAnsi="Times New Roman"/>
          <w:szCs w:val="24"/>
        </w:rPr>
        <w:tab/>
        <w:t>(</w:t>
      </w:r>
      <w:r w:rsidR="00142C3A">
        <w:rPr>
          <w:rFonts w:ascii="Times New Roman" w:hAnsi="Times New Roman"/>
          <w:szCs w:val="24"/>
        </w:rPr>
        <w:t>1</w:t>
      </w:r>
      <w:r>
        <w:rPr>
          <w:rFonts w:ascii="Times New Roman" w:hAnsi="Times New Roman"/>
          <w:szCs w:val="24"/>
        </w:rPr>
        <w:t>)</w:t>
      </w:r>
      <w:r w:rsidR="00142C3A">
        <w:rPr>
          <w:rFonts w:ascii="Times New Roman" w:hAnsi="Times New Roman"/>
          <w:szCs w:val="24"/>
        </w:rPr>
        <w:tab/>
      </w:r>
      <w:r w:rsidR="00412347">
        <w:rPr>
          <w:rFonts w:ascii="Times New Roman" w:hAnsi="Times New Roman"/>
          <w:szCs w:val="24"/>
        </w:rPr>
        <w:t xml:space="preserve">The services to be rendered shall be performed by employees paid at wages or salaries not less than the wages paid to </w:t>
      </w:r>
      <w:r>
        <w:rPr>
          <w:rFonts w:ascii="Times New Roman" w:hAnsi="Times New Roman"/>
          <w:szCs w:val="24"/>
        </w:rPr>
        <w:t>public officers and employees for similar work.  For contracts for services performed by laborers and mechanics, the Developer</w:t>
      </w:r>
      <w:r w:rsidR="00A07F82">
        <w:rPr>
          <w:rFonts w:ascii="Times New Roman" w:hAnsi="Times New Roman"/>
          <w:szCs w:val="24"/>
        </w:rPr>
        <w:t>, its</w:t>
      </w:r>
      <w:r w:rsidR="00456AA9">
        <w:rPr>
          <w:rFonts w:ascii="Times New Roman" w:hAnsi="Times New Roman"/>
          <w:szCs w:val="24"/>
        </w:rPr>
        <w:t xml:space="preserve"> contractor</w:t>
      </w:r>
      <w:r w:rsidR="00A07F82">
        <w:rPr>
          <w:rFonts w:ascii="Times New Roman" w:hAnsi="Times New Roman"/>
          <w:szCs w:val="24"/>
        </w:rPr>
        <w:t>s and</w:t>
      </w:r>
      <w:r w:rsidR="00456AA9">
        <w:rPr>
          <w:rFonts w:ascii="Times New Roman" w:hAnsi="Times New Roman"/>
          <w:szCs w:val="24"/>
        </w:rPr>
        <w:t xml:space="preserve"> </w:t>
      </w:r>
      <w:r>
        <w:rPr>
          <w:rFonts w:ascii="Times New Roman" w:hAnsi="Times New Roman"/>
          <w:szCs w:val="24"/>
        </w:rPr>
        <w:t>subcontractor</w:t>
      </w:r>
      <w:r w:rsidR="00A07F82">
        <w:rPr>
          <w:rFonts w:ascii="Times New Roman" w:hAnsi="Times New Roman"/>
          <w:szCs w:val="24"/>
        </w:rPr>
        <w:t>s</w:t>
      </w:r>
      <w:r>
        <w:rPr>
          <w:rFonts w:ascii="Times New Roman" w:hAnsi="Times New Roman"/>
          <w:szCs w:val="24"/>
        </w:rPr>
        <w:t xml:space="preserve"> shall give a copy of the rates of wages to each laborer and mechanic employed under the contract by the Developer</w:t>
      </w:r>
      <w:r w:rsidR="00A07F82">
        <w:rPr>
          <w:rFonts w:ascii="Times New Roman" w:hAnsi="Times New Roman"/>
          <w:szCs w:val="24"/>
        </w:rPr>
        <w:t>,</w:t>
      </w:r>
      <w:r>
        <w:rPr>
          <w:rFonts w:ascii="Times New Roman" w:hAnsi="Times New Roman"/>
          <w:szCs w:val="24"/>
        </w:rPr>
        <w:t xml:space="preserve"> its contractor</w:t>
      </w:r>
      <w:r w:rsidR="00A07F82">
        <w:rPr>
          <w:rFonts w:ascii="Times New Roman" w:hAnsi="Times New Roman"/>
          <w:szCs w:val="24"/>
        </w:rPr>
        <w:t>s and subcontractors</w:t>
      </w:r>
      <w:r>
        <w:rPr>
          <w:rFonts w:ascii="Times New Roman" w:hAnsi="Times New Roman"/>
          <w:szCs w:val="24"/>
        </w:rPr>
        <w:t xml:space="preserve"> at the time each laborer and mechanic is employed; provided that the Developer</w:t>
      </w:r>
      <w:r w:rsidR="00A07F82">
        <w:rPr>
          <w:rFonts w:ascii="Times New Roman" w:hAnsi="Times New Roman"/>
          <w:szCs w:val="24"/>
        </w:rPr>
        <w:t>,</w:t>
      </w:r>
      <w:r>
        <w:rPr>
          <w:rFonts w:ascii="Times New Roman" w:hAnsi="Times New Roman"/>
          <w:szCs w:val="24"/>
        </w:rPr>
        <w:t xml:space="preserve"> its contractor</w:t>
      </w:r>
      <w:r w:rsidR="00A07F82">
        <w:rPr>
          <w:rFonts w:ascii="Times New Roman" w:hAnsi="Times New Roman"/>
          <w:szCs w:val="24"/>
        </w:rPr>
        <w:t>s and subcontractors</w:t>
      </w:r>
      <w:r>
        <w:rPr>
          <w:rFonts w:ascii="Times New Roman" w:hAnsi="Times New Roman"/>
          <w:szCs w:val="24"/>
        </w:rPr>
        <w:t xml:space="preserve"> do not have to provide the</w:t>
      </w:r>
      <w:r w:rsidR="00CA4B72">
        <w:rPr>
          <w:rFonts w:ascii="Times New Roman" w:hAnsi="Times New Roman"/>
          <w:szCs w:val="24"/>
        </w:rPr>
        <w:t>ir</w:t>
      </w:r>
      <w:r>
        <w:rPr>
          <w:rFonts w:ascii="Times New Roman" w:hAnsi="Times New Roman"/>
          <w:szCs w:val="24"/>
        </w:rPr>
        <w:t xml:space="preserve"> employees the wage rate schedules where there is a collective bargaining agreement.</w:t>
      </w:r>
    </w:p>
    <w:p w14:paraId="37247884" w14:textId="25F7C7D8" w:rsidR="00A15B18" w:rsidRDefault="00A15B18" w:rsidP="00F36002">
      <w:pPr>
        <w:tabs>
          <w:tab w:val="left" w:pos="-720"/>
        </w:tabs>
        <w:suppressAutoHyphens/>
        <w:ind w:left="720"/>
        <w:rPr>
          <w:rFonts w:ascii="Times New Roman" w:hAnsi="Times New Roman"/>
          <w:szCs w:val="24"/>
        </w:rPr>
      </w:pPr>
    </w:p>
    <w:p w14:paraId="2DBA6E08" w14:textId="1A48E908" w:rsidR="00373C83" w:rsidRPr="00373C83" w:rsidRDefault="00373C83" w:rsidP="00373C83">
      <w:pPr>
        <w:tabs>
          <w:tab w:val="left" w:pos="-720"/>
          <w:tab w:val="left" w:pos="1440"/>
        </w:tabs>
        <w:suppressAutoHyphens/>
        <w:ind w:left="2160" w:hanging="2160"/>
        <w:rPr>
          <w:rFonts w:ascii="Times New Roman" w:hAnsi="Times New Roman"/>
          <w:szCs w:val="24"/>
        </w:rPr>
      </w:pPr>
      <w:r>
        <w:rPr>
          <w:rFonts w:ascii="Times New Roman" w:hAnsi="Times New Roman"/>
          <w:szCs w:val="24"/>
        </w:rPr>
        <w:tab/>
      </w:r>
      <w:r w:rsidR="006F46B5">
        <w:rPr>
          <w:rFonts w:ascii="Times New Roman" w:hAnsi="Times New Roman"/>
          <w:szCs w:val="24"/>
        </w:rPr>
        <w:t>(</w:t>
      </w:r>
      <w:r>
        <w:rPr>
          <w:rFonts w:ascii="Times New Roman" w:hAnsi="Times New Roman"/>
          <w:szCs w:val="24"/>
        </w:rPr>
        <w:t>2</w:t>
      </w:r>
      <w:r w:rsidR="006F46B5">
        <w:rPr>
          <w:rFonts w:ascii="Times New Roman" w:hAnsi="Times New Roman"/>
          <w:szCs w:val="24"/>
        </w:rPr>
        <w:t>)</w:t>
      </w:r>
      <w:r>
        <w:rPr>
          <w:rFonts w:ascii="Times New Roman" w:hAnsi="Times New Roman"/>
          <w:szCs w:val="24"/>
        </w:rPr>
        <w:tab/>
        <w:t xml:space="preserve">For contracts or services performed by laborers and mechanics, HHFDC may withhold from the Developer so much of </w:t>
      </w:r>
      <w:r w:rsidR="001E4EB0">
        <w:rPr>
          <w:rFonts w:ascii="Times New Roman" w:hAnsi="Times New Roman"/>
          <w:szCs w:val="24"/>
        </w:rPr>
        <w:t>any</w:t>
      </w:r>
      <w:r>
        <w:rPr>
          <w:rFonts w:ascii="Times New Roman" w:hAnsi="Times New Roman"/>
          <w:szCs w:val="24"/>
        </w:rPr>
        <w:t xml:space="preserve"> accrued payments as HHFDC may consider necessary to pay to the laborers and mechanics employed by the Developer</w:t>
      </w:r>
      <w:r w:rsidR="00A07F82">
        <w:rPr>
          <w:rFonts w:ascii="Times New Roman" w:hAnsi="Times New Roman"/>
          <w:szCs w:val="24"/>
        </w:rPr>
        <w:t>,</w:t>
      </w:r>
      <w:r w:rsidR="006F46B5">
        <w:rPr>
          <w:rFonts w:ascii="Times New Roman" w:hAnsi="Times New Roman"/>
          <w:szCs w:val="24"/>
        </w:rPr>
        <w:t xml:space="preserve"> its contractors </w:t>
      </w:r>
      <w:r w:rsidR="00A07F82">
        <w:rPr>
          <w:rFonts w:ascii="Times New Roman" w:hAnsi="Times New Roman"/>
          <w:szCs w:val="24"/>
        </w:rPr>
        <w:t>and</w:t>
      </w:r>
      <w:r>
        <w:rPr>
          <w:rFonts w:ascii="Times New Roman" w:hAnsi="Times New Roman"/>
          <w:szCs w:val="24"/>
        </w:rPr>
        <w:t xml:space="preserve"> subcontractor</w:t>
      </w:r>
      <w:r w:rsidR="001E4EB0">
        <w:rPr>
          <w:rFonts w:ascii="Times New Roman" w:hAnsi="Times New Roman"/>
          <w:szCs w:val="24"/>
        </w:rPr>
        <w:t>s</w:t>
      </w:r>
      <w:r>
        <w:rPr>
          <w:rFonts w:ascii="Times New Roman" w:hAnsi="Times New Roman"/>
          <w:szCs w:val="24"/>
        </w:rPr>
        <w:t xml:space="preserve"> on the job site the difference </w:t>
      </w:r>
      <w:r>
        <w:rPr>
          <w:rFonts w:ascii="Times New Roman" w:hAnsi="Times New Roman"/>
          <w:szCs w:val="24"/>
        </w:rPr>
        <w:lastRenderedPageBreak/>
        <w:t>between the required wages and the wages received and not refunded by the laborers and mechanics.</w:t>
      </w:r>
    </w:p>
    <w:p w14:paraId="3A81F098" w14:textId="4AB99978" w:rsidR="00373C83" w:rsidRDefault="00373C83" w:rsidP="00F36002">
      <w:pPr>
        <w:tabs>
          <w:tab w:val="left" w:pos="-720"/>
        </w:tabs>
        <w:suppressAutoHyphens/>
        <w:ind w:left="720"/>
        <w:rPr>
          <w:rFonts w:ascii="Times New Roman" w:hAnsi="Times New Roman"/>
          <w:szCs w:val="24"/>
        </w:rPr>
      </w:pPr>
    </w:p>
    <w:p w14:paraId="4D416184" w14:textId="423D3F5A" w:rsidR="006F46B5" w:rsidRPr="006F46B5" w:rsidRDefault="00447D68" w:rsidP="00447D68">
      <w:pPr>
        <w:tabs>
          <w:tab w:val="left" w:pos="-720"/>
          <w:tab w:val="left" w:pos="1440"/>
        </w:tabs>
        <w:suppressAutoHyphens/>
        <w:ind w:left="2160" w:hanging="2160"/>
        <w:rPr>
          <w:rFonts w:ascii="Times New Roman" w:hAnsi="Times New Roman"/>
          <w:szCs w:val="24"/>
        </w:rPr>
      </w:pPr>
      <w:r>
        <w:rPr>
          <w:rFonts w:ascii="Times New Roman" w:hAnsi="Times New Roman"/>
          <w:szCs w:val="24"/>
        </w:rPr>
        <w:tab/>
        <w:t>(</w:t>
      </w:r>
      <w:r w:rsidR="006F46B5">
        <w:rPr>
          <w:rFonts w:ascii="Times New Roman" w:hAnsi="Times New Roman"/>
          <w:szCs w:val="24"/>
        </w:rPr>
        <w:t>3</w:t>
      </w:r>
      <w:r>
        <w:rPr>
          <w:rFonts w:ascii="Times New Roman" w:hAnsi="Times New Roman"/>
          <w:szCs w:val="24"/>
        </w:rPr>
        <w:t>)</w:t>
      </w:r>
      <w:r w:rsidR="006F46B5">
        <w:rPr>
          <w:rFonts w:ascii="Times New Roman" w:hAnsi="Times New Roman"/>
          <w:szCs w:val="24"/>
        </w:rPr>
        <w:tab/>
        <w:t xml:space="preserve">Every contract covered by Section 103-55, HRS, for services performed by laborers and mechanics and the specifications for the contract shall contain a provision that a certified copy of all payrolls shall be submitted weekly to HHFDC for review.  The Developer shall be responsible for the submission of certified copies of the payrolls of its contractors and subcontractors.  The certification shall affirm that the payrolls are correct and complete, the wage rates contained therein are not less than the applicable rates, and the classifications set forth for each laborer or mechanic conform with the work the laborer or mechanic performed.  Any certification discrepancy found by HHFDC shall be reported to the Developer to effect compliance.  </w:t>
      </w:r>
      <w:r w:rsidR="004206D3">
        <w:rPr>
          <w:rFonts w:ascii="Times New Roman" w:hAnsi="Times New Roman"/>
          <w:szCs w:val="24"/>
        </w:rPr>
        <w:t>Payroll records for all laborers and mechanics working at the site of the work shall be maintained by the Developer</w:t>
      </w:r>
      <w:r w:rsidR="00312220">
        <w:rPr>
          <w:rFonts w:ascii="Times New Roman" w:hAnsi="Times New Roman"/>
          <w:szCs w:val="24"/>
        </w:rPr>
        <w:t>, its</w:t>
      </w:r>
      <w:r w:rsidR="004206D3">
        <w:rPr>
          <w:rFonts w:ascii="Times New Roman" w:hAnsi="Times New Roman"/>
          <w:szCs w:val="24"/>
        </w:rPr>
        <w:t xml:space="preserve"> contractor</w:t>
      </w:r>
      <w:r w:rsidR="00312220">
        <w:rPr>
          <w:rFonts w:ascii="Times New Roman" w:hAnsi="Times New Roman"/>
          <w:szCs w:val="24"/>
        </w:rPr>
        <w:t>s and subcontractors</w:t>
      </w:r>
      <w:r w:rsidR="004206D3">
        <w:rPr>
          <w:rFonts w:ascii="Times New Roman" w:hAnsi="Times New Roman"/>
          <w:szCs w:val="24"/>
        </w:rPr>
        <w:t>, if any, during the course of the work and preserved for a period of three years thereafter.  The records shall contain the name of each employee, the employee’s correct classification, rate of pay, daily and weekly number of hours worked, deductions made and actual wages paid.  The Developer</w:t>
      </w:r>
      <w:r w:rsidR="00312220">
        <w:rPr>
          <w:rFonts w:ascii="Times New Roman" w:hAnsi="Times New Roman"/>
          <w:szCs w:val="24"/>
        </w:rPr>
        <w:t xml:space="preserve">, its </w:t>
      </w:r>
      <w:r w:rsidR="004206D3">
        <w:rPr>
          <w:rFonts w:ascii="Times New Roman" w:hAnsi="Times New Roman"/>
          <w:szCs w:val="24"/>
        </w:rPr>
        <w:t>contractor</w:t>
      </w:r>
      <w:r w:rsidR="00312220">
        <w:rPr>
          <w:rFonts w:ascii="Times New Roman" w:hAnsi="Times New Roman"/>
          <w:szCs w:val="24"/>
        </w:rPr>
        <w:t>s and subcontractors</w:t>
      </w:r>
      <w:r w:rsidR="004206D3">
        <w:rPr>
          <w:rFonts w:ascii="Times New Roman" w:hAnsi="Times New Roman"/>
          <w:szCs w:val="24"/>
        </w:rPr>
        <w:t xml:space="preserve"> shall make payroll records available for examination within ten days from the date of a written request by HHFDC or any authorized representatives thereof.</w:t>
      </w:r>
    </w:p>
    <w:p w14:paraId="019EF8C0" w14:textId="77DAE28B" w:rsidR="006F46B5" w:rsidRDefault="006F46B5" w:rsidP="00F36002">
      <w:pPr>
        <w:tabs>
          <w:tab w:val="left" w:pos="-720"/>
        </w:tabs>
        <w:suppressAutoHyphens/>
        <w:ind w:left="720"/>
        <w:rPr>
          <w:rFonts w:ascii="Times New Roman" w:hAnsi="Times New Roman"/>
          <w:szCs w:val="24"/>
        </w:rPr>
      </w:pPr>
    </w:p>
    <w:p w14:paraId="2331E7A8" w14:textId="27C38D47" w:rsidR="004206D3" w:rsidRDefault="004206D3" w:rsidP="00F36002">
      <w:pPr>
        <w:tabs>
          <w:tab w:val="left" w:pos="-720"/>
        </w:tabs>
        <w:suppressAutoHyphens/>
        <w:ind w:left="720"/>
        <w:rPr>
          <w:rFonts w:ascii="Times New Roman" w:hAnsi="Times New Roman"/>
          <w:szCs w:val="24"/>
        </w:rPr>
      </w:pPr>
      <w:r>
        <w:rPr>
          <w:rFonts w:ascii="Times New Roman" w:hAnsi="Times New Roman"/>
          <w:szCs w:val="24"/>
        </w:rPr>
        <w:tab/>
      </w:r>
      <w:r w:rsidR="00DB5A94">
        <w:rPr>
          <w:rFonts w:ascii="Times New Roman" w:hAnsi="Times New Roman"/>
          <w:szCs w:val="24"/>
        </w:rPr>
        <w:t>(</w:t>
      </w:r>
      <w:r>
        <w:rPr>
          <w:rFonts w:ascii="Times New Roman" w:hAnsi="Times New Roman"/>
          <w:szCs w:val="24"/>
        </w:rPr>
        <w:t>4</w:t>
      </w:r>
      <w:r w:rsidR="00DB5A94">
        <w:rPr>
          <w:rFonts w:ascii="Times New Roman" w:hAnsi="Times New Roman"/>
          <w:szCs w:val="24"/>
        </w:rPr>
        <w:t>)</w:t>
      </w:r>
      <w:r>
        <w:rPr>
          <w:rFonts w:ascii="Times New Roman" w:hAnsi="Times New Roman"/>
          <w:szCs w:val="24"/>
        </w:rPr>
        <w:tab/>
      </w:r>
      <w:r w:rsidR="00DB5A94">
        <w:rPr>
          <w:rFonts w:ascii="Times New Roman" w:hAnsi="Times New Roman"/>
          <w:szCs w:val="24"/>
        </w:rPr>
        <w:t>For contracts for services performed by laborers and mechanics, HHFDC shall:</w:t>
      </w:r>
    </w:p>
    <w:p w14:paraId="487C7CB8" w14:textId="6AC98412" w:rsidR="00DB5A94" w:rsidRDefault="00DB5A94" w:rsidP="00F36002">
      <w:pPr>
        <w:tabs>
          <w:tab w:val="left" w:pos="-720"/>
        </w:tabs>
        <w:suppressAutoHyphens/>
        <w:ind w:left="720"/>
        <w:rPr>
          <w:rFonts w:ascii="Times New Roman" w:hAnsi="Times New Roman"/>
          <w:szCs w:val="24"/>
        </w:rPr>
      </w:pPr>
    </w:p>
    <w:p w14:paraId="4FDC8F97" w14:textId="41F9BC87" w:rsidR="00DB5A94" w:rsidRDefault="00715512" w:rsidP="00715512">
      <w:pPr>
        <w:tabs>
          <w:tab w:val="left" w:pos="-720"/>
          <w:tab w:val="left" w:pos="2160"/>
        </w:tabs>
        <w:suppressAutoHyphens/>
        <w:ind w:left="2880" w:hanging="2160"/>
        <w:rPr>
          <w:rFonts w:ascii="Times New Roman" w:hAnsi="Times New Roman"/>
          <w:szCs w:val="24"/>
        </w:rPr>
      </w:pPr>
      <w:r>
        <w:rPr>
          <w:rFonts w:ascii="Times New Roman" w:hAnsi="Times New Roman"/>
          <w:szCs w:val="24"/>
        </w:rPr>
        <w:tab/>
        <w:t>(a)</w:t>
      </w:r>
      <w:r>
        <w:rPr>
          <w:rFonts w:ascii="Times New Roman" w:hAnsi="Times New Roman"/>
          <w:szCs w:val="24"/>
        </w:rPr>
        <w:tab/>
        <w:t>Pay or cause to be paid, within sixty days of a determination made by HHFDC, directly to laborers and mechanics, from any accrued payment withheld under the terms of this Agreement, any wages or overtime compensation found to be due to laborers or mechanics under the terms of the contract subject to Section 103-55, HRS; and</w:t>
      </w:r>
    </w:p>
    <w:p w14:paraId="7112C34A" w14:textId="3FD37D90" w:rsidR="004206D3" w:rsidRDefault="004206D3" w:rsidP="00F36002">
      <w:pPr>
        <w:tabs>
          <w:tab w:val="left" w:pos="-720"/>
        </w:tabs>
        <w:suppressAutoHyphens/>
        <w:ind w:left="720"/>
        <w:rPr>
          <w:rFonts w:ascii="Times New Roman" w:hAnsi="Times New Roman"/>
          <w:szCs w:val="24"/>
        </w:rPr>
      </w:pPr>
    </w:p>
    <w:p w14:paraId="2F84E457" w14:textId="03AEED7A" w:rsidR="00715512" w:rsidRDefault="00715512" w:rsidP="00715512">
      <w:pPr>
        <w:tabs>
          <w:tab w:val="left" w:pos="-720"/>
          <w:tab w:val="left" w:pos="2160"/>
        </w:tabs>
        <w:suppressAutoHyphens/>
        <w:ind w:left="2880" w:hanging="2160"/>
        <w:rPr>
          <w:rFonts w:ascii="Times New Roman" w:hAnsi="Times New Roman"/>
          <w:szCs w:val="24"/>
        </w:rPr>
      </w:pPr>
      <w:r>
        <w:rPr>
          <w:rFonts w:ascii="Times New Roman" w:hAnsi="Times New Roman"/>
          <w:szCs w:val="24"/>
        </w:rPr>
        <w:tab/>
        <w:t>(b)</w:t>
      </w:r>
      <w:r>
        <w:rPr>
          <w:rFonts w:ascii="Times New Roman" w:hAnsi="Times New Roman"/>
          <w:szCs w:val="24"/>
        </w:rPr>
        <w:tab/>
        <w:t>Order Developer to pay, within sixty days of a determination made by HHFDC, any wages or overtime compensation that the Developer, its contractor</w:t>
      </w:r>
      <w:r w:rsidR="00312220">
        <w:rPr>
          <w:rFonts w:ascii="Times New Roman" w:hAnsi="Times New Roman"/>
          <w:szCs w:val="24"/>
        </w:rPr>
        <w:t xml:space="preserve">s and </w:t>
      </w:r>
      <w:r>
        <w:rPr>
          <w:rFonts w:ascii="Times New Roman" w:hAnsi="Times New Roman"/>
          <w:szCs w:val="24"/>
        </w:rPr>
        <w:t>subcontractors should have paid to any laborer or mechanic under any contract subject to Section 103-55, HRS.</w:t>
      </w:r>
    </w:p>
    <w:p w14:paraId="6D67BD3B" w14:textId="13A2FCC1" w:rsidR="00715512" w:rsidRDefault="00715512" w:rsidP="00F36002">
      <w:pPr>
        <w:tabs>
          <w:tab w:val="left" w:pos="-720"/>
        </w:tabs>
        <w:suppressAutoHyphens/>
        <w:ind w:left="720"/>
        <w:rPr>
          <w:rFonts w:ascii="Times New Roman" w:hAnsi="Times New Roman"/>
          <w:szCs w:val="24"/>
        </w:rPr>
      </w:pPr>
    </w:p>
    <w:p w14:paraId="6EC72EE2" w14:textId="09AB37FC" w:rsidR="003A35C3" w:rsidRDefault="003A35C3" w:rsidP="00987535">
      <w:pPr>
        <w:tabs>
          <w:tab w:val="left" w:pos="-720"/>
          <w:tab w:val="left" w:pos="1440"/>
        </w:tabs>
        <w:suppressAutoHyphens/>
        <w:ind w:left="2160" w:hanging="1440"/>
        <w:rPr>
          <w:rFonts w:ascii="Times New Roman" w:hAnsi="Times New Roman"/>
          <w:szCs w:val="24"/>
        </w:rPr>
      </w:pPr>
      <w:r>
        <w:rPr>
          <w:rFonts w:ascii="Times New Roman" w:hAnsi="Times New Roman"/>
          <w:szCs w:val="24"/>
        </w:rPr>
        <w:tab/>
      </w:r>
      <w:r w:rsidR="00987535">
        <w:rPr>
          <w:rFonts w:ascii="Times New Roman" w:hAnsi="Times New Roman"/>
          <w:szCs w:val="24"/>
        </w:rPr>
        <w:t>(</w:t>
      </w:r>
      <w:r>
        <w:rPr>
          <w:rFonts w:ascii="Times New Roman" w:hAnsi="Times New Roman"/>
          <w:szCs w:val="24"/>
        </w:rPr>
        <w:t>5</w:t>
      </w:r>
      <w:r w:rsidR="00987535">
        <w:rPr>
          <w:rFonts w:ascii="Times New Roman" w:hAnsi="Times New Roman"/>
          <w:szCs w:val="24"/>
        </w:rPr>
        <w:t>)</w:t>
      </w:r>
      <w:r>
        <w:rPr>
          <w:rFonts w:ascii="Times New Roman" w:hAnsi="Times New Roman"/>
          <w:szCs w:val="24"/>
        </w:rPr>
        <w:tab/>
        <w:t xml:space="preserve">Failure to comply with the conditions of Section 103-55, HRS, during the term of this Agreement to perform services shall result in cancellation of this Agreement, unless such noncompliance is corrected within a reasonable period as determined by </w:t>
      </w:r>
      <w:r w:rsidR="00D6287E">
        <w:rPr>
          <w:rFonts w:ascii="Times New Roman" w:hAnsi="Times New Roman"/>
          <w:szCs w:val="24"/>
        </w:rPr>
        <w:t>HHFDC</w:t>
      </w:r>
      <w:r>
        <w:rPr>
          <w:rFonts w:ascii="Times New Roman" w:hAnsi="Times New Roman"/>
          <w:szCs w:val="24"/>
        </w:rPr>
        <w:t xml:space="preserve">.  Final payment </w:t>
      </w:r>
      <w:r w:rsidR="00213EEB">
        <w:rPr>
          <w:rFonts w:ascii="Times New Roman" w:hAnsi="Times New Roman"/>
          <w:szCs w:val="24"/>
        </w:rPr>
        <w:t>under this Agreement</w:t>
      </w:r>
      <w:r>
        <w:rPr>
          <w:rFonts w:ascii="Times New Roman" w:hAnsi="Times New Roman"/>
          <w:szCs w:val="24"/>
        </w:rPr>
        <w:t xml:space="preserve"> or release of bonds or both shall not be made unless </w:t>
      </w:r>
      <w:r w:rsidR="00D6287E">
        <w:rPr>
          <w:rFonts w:ascii="Times New Roman" w:hAnsi="Times New Roman"/>
          <w:szCs w:val="24"/>
        </w:rPr>
        <w:t>HHFDC</w:t>
      </w:r>
      <w:r>
        <w:rPr>
          <w:rFonts w:ascii="Times New Roman" w:hAnsi="Times New Roman"/>
          <w:szCs w:val="24"/>
        </w:rPr>
        <w:t xml:space="preserve"> has determined that the noncompliance has been corrected.</w:t>
      </w:r>
    </w:p>
    <w:p w14:paraId="7B58AAF2" w14:textId="77777777" w:rsidR="003A35C3" w:rsidRPr="00130B35" w:rsidRDefault="003A35C3" w:rsidP="00F36002">
      <w:pPr>
        <w:tabs>
          <w:tab w:val="left" w:pos="-720"/>
        </w:tabs>
        <w:suppressAutoHyphens/>
        <w:ind w:left="720"/>
        <w:rPr>
          <w:rFonts w:ascii="Times New Roman" w:hAnsi="Times New Roman"/>
          <w:szCs w:val="24"/>
        </w:rPr>
      </w:pPr>
    </w:p>
    <w:p w14:paraId="208125D5" w14:textId="2EABF14E" w:rsidR="008D714B" w:rsidRPr="00130B35" w:rsidRDefault="00B6211B">
      <w:pPr>
        <w:tabs>
          <w:tab w:val="left" w:pos="-720"/>
        </w:tabs>
        <w:suppressAutoHyphens/>
        <w:rPr>
          <w:rFonts w:ascii="Times New Roman" w:hAnsi="Times New Roman"/>
          <w:szCs w:val="24"/>
          <w:u w:val="single"/>
        </w:rPr>
      </w:pPr>
      <w:r w:rsidRPr="00130B35">
        <w:rPr>
          <w:rFonts w:ascii="Times New Roman" w:hAnsi="Times New Roman"/>
          <w:szCs w:val="24"/>
        </w:rPr>
        <w:t>8</w:t>
      </w:r>
      <w:r w:rsidR="00B504AA">
        <w:rPr>
          <w:rFonts w:ascii="Times New Roman" w:hAnsi="Times New Roman"/>
          <w:szCs w:val="24"/>
        </w:rPr>
        <w:t>.a</w:t>
      </w:r>
      <w:r w:rsidRPr="00130B35">
        <w:rPr>
          <w:rFonts w:ascii="Times New Roman" w:hAnsi="Times New Roman"/>
          <w:szCs w:val="24"/>
        </w:rPr>
        <w:t>.</w:t>
      </w:r>
      <w:r w:rsidRPr="00130B35">
        <w:rPr>
          <w:rFonts w:ascii="Times New Roman" w:hAnsi="Times New Roman"/>
          <w:szCs w:val="24"/>
        </w:rPr>
        <w:tab/>
      </w:r>
      <w:r w:rsidR="00652F3A" w:rsidRPr="00652F3A">
        <w:rPr>
          <w:rFonts w:ascii="Times New Roman" w:hAnsi="Times New Roman"/>
          <w:szCs w:val="24"/>
          <w:u w:val="single"/>
        </w:rPr>
        <w:t xml:space="preserve">Residential </w:t>
      </w:r>
      <w:r w:rsidR="00E85AE2" w:rsidRPr="00130B35">
        <w:rPr>
          <w:rFonts w:ascii="Times New Roman" w:hAnsi="Times New Roman"/>
          <w:szCs w:val="24"/>
          <w:u w:val="single"/>
        </w:rPr>
        <w:t>Rental Program</w:t>
      </w:r>
      <w:r w:rsidR="00595720" w:rsidRPr="00130B35">
        <w:rPr>
          <w:rFonts w:ascii="Times New Roman" w:hAnsi="Times New Roman"/>
          <w:szCs w:val="24"/>
          <w:u w:val="single"/>
        </w:rPr>
        <w:t xml:space="preserve"> </w:t>
      </w:r>
    </w:p>
    <w:p w14:paraId="15953000" w14:textId="77777777" w:rsidR="00FE7142" w:rsidRPr="00130B35" w:rsidRDefault="00FE7142">
      <w:pPr>
        <w:tabs>
          <w:tab w:val="left" w:pos="-720"/>
        </w:tabs>
        <w:suppressAutoHyphens/>
        <w:rPr>
          <w:rFonts w:ascii="Times New Roman" w:hAnsi="Times New Roman"/>
          <w:szCs w:val="24"/>
        </w:rPr>
      </w:pPr>
    </w:p>
    <w:p w14:paraId="175F3EC1" w14:textId="57E59FCA" w:rsidR="00676717" w:rsidRPr="00130B35" w:rsidRDefault="00545A13" w:rsidP="008E346B">
      <w:pPr>
        <w:tabs>
          <w:tab w:val="left" w:pos="-720"/>
        </w:tabs>
        <w:suppressAutoHyphens/>
        <w:ind w:left="720"/>
        <w:rPr>
          <w:rFonts w:ascii="Times New Roman" w:hAnsi="Times New Roman"/>
          <w:szCs w:val="24"/>
        </w:rPr>
      </w:pPr>
      <w:r>
        <w:rPr>
          <w:rFonts w:ascii="Times New Roman" w:hAnsi="Times New Roman"/>
          <w:szCs w:val="24"/>
        </w:rPr>
        <w:t xml:space="preserve">Residential rental projects shall be developed and operated in leasehold under a Ground Lease as described in Paragraph </w:t>
      </w:r>
      <w:r>
        <w:rPr>
          <w:rFonts w:ascii="Times New Roman" w:hAnsi="Times New Roman"/>
          <w:b/>
          <w:bCs/>
          <w:szCs w:val="24"/>
          <w:u w:val="single"/>
        </w:rPr>
        <w:t xml:space="preserve">  39  </w:t>
      </w:r>
      <w:r>
        <w:rPr>
          <w:rFonts w:ascii="Times New Roman" w:hAnsi="Times New Roman"/>
          <w:szCs w:val="24"/>
        </w:rPr>
        <w:t xml:space="preserve"> of this Agreement.  Residential rental projects shall remain affordable for the term of the Ground Lease</w:t>
      </w:r>
      <w:r w:rsidR="004810B9" w:rsidRPr="00130B35">
        <w:rPr>
          <w:rFonts w:ascii="Times New Roman" w:hAnsi="Times New Roman"/>
          <w:szCs w:val="24"/>
        </w:rPr>
        <w:t>,</w:t>
      </w:r>
      <w:r w:rsidR="00282A6A" w:rsidRPr="00130B35">
        <w:rPr>
          <w:rFonts w:ascii="Times New Roman" w:hAnsi="Times New Roman"/>
          <w:szCs w:val="24"/>
        </w:rPr>
        <w:t xml:space="preserve"> or </w:t>
      </w:r>
      <w:r w:rsidR="008E346B" w:rsidRPr="00130B35">
        <w:rPr>
          <w:rFonts w:ascii="Times New Roman" w:hAnsi="Times New Roman"/>
          <w:szCs w:val="24"/>
        </w:rPr>
        <w:t>as</w:t>
      </w:r>
      <w:r w:rsidR="00282A6A" w:rsidRPr="00130B35">
        <w:rPr>
          <w:rFonts w:ascii="Times New Roman" w:hAnsi="Times New Roman"/>
          <w:szCs w:val="24"/>
        </w:rPr>
        <w:t xml:space="preserve"> otherwise</w:t>
      </w:r>
      <w:r w:rsidR="008E346B" w:rsidRPr="00130B35">
        <w:rPr>
          <w:rFonts w:ascii="Times New Roman" w:hAnsi="Times New Roman"/>
          <w:szCs w:val="24"/>
        </w:rPr>
        <w:t xml:space="preserve"> approved by HHFDC</w:t>
      </w:r>
      <w:r w:rsidR="00BB4D6E" w:rsidRPr="00130B35">
        <w:rPr>
          <w:rFonts w:ascii="Times New Roman" w:hAnsi="Times New Roman"/>
          <w:szCs w:val="24"/>
        </w:rPr>
        <w:t>.</w:t>
      </w:r>
      <w:r w:rsidR="00E15B9F" w:rsidRPr="00130B35">
        <w:rPr>
          <w:rFonts w:ascii="Times New Roman" w:hAnsi="Times New Roman"/>
          <w:szCs w:val="24"/>
        </w:rPr>
        <w:t xml:space="preserve"> </w:t>
      </w:r>
    </w:p>
    <w:p w14:paraId="3BF721EB" w14:textId="77777777" w:rsidR="00C626E6" w:rsidRPr="00130B35" w:rsidRDefault="00C626E6">
      <w:pPr>
        <w:widowControl/>
        <w:rPr>
          <w:rFonts w:ascii="Times New Roman" w:hAnsi="Times New Roman"/>
          <w:szCs w:val="24"/>
        </w:rPr>
      </w:pPr>
    </w:p>
    <w:p w14:paraId="42B4C9AB" w14:textId="189AA6BF" w:rsidR="00FD3F1C" w:rsidRDefault="008B17F6">
      <w:pPr>
        <w:tabs>
          <w:tab w:val="left" w:pos="-720"/>
        </w:tabs>
        <w:suppressAutoHyphens/>
        <w:rPr>
          <w:rFonts w:ascii="Times New Roman" w:hAnsi="Times New Roman"/>
          <w:szCs w:val="24"/>
        </w:rPr>
      </w:pPr>
      <w:r>
        <w:rPr>
          <w:rFonts w:ascii="Times New Roman" w:hAnsi="Times New Roman"/>
          <w:szCs w:val="24"/>
        </w:rPr>
        <w:t>8</w:t>
      </w:r>
      <w:r w:rsidR="00B504AA">
        <w:rPr>
          <w:rFonts w:ascii="Times New Roman" w:hAnsi="Times New Roman"/>
          <w:szCs w:val="24"/>
        </w:rPr>
        <w:t>.b</w:t>
      </w:r>
      <w:r>
        <w:rPr>
          <w:rFonts w:ascii="Times New Roman" w:hAnsi="Times New Roman"/>
          <w:szCs w:val="24"/>
        </w:rPr>
        <w:t>.</w:t>
      </w:r>
      <w:r w:rsidR="00CD1E14" w:rsidRPr="00130B35">
        <w:rPr>
          <w:rFonts w:ascii="Times New Roman" w:hAnsi="Times New Roman"/>
          <w:szCs w:val="24"/>
        </w:rPr>
        <w:tab/>
      </w:r>
      <w:r w:rsidR="00652F3A" w:rsidRPr="00652F3A">
        <w:rPr>
          <w:rFonts w:ascii="Times New Roman" w:hAnsi="Times New Roman"/>
          <w:szCs w:val="24"/>
          <w:u w:val="single"/>
        </w:rPr>
        <w:t>Residential Sales Program</w:t>
      </w:r>
      <w:r w:rsidR="009958D3">
        <w:rPr>
          <w:rStyle w:val="FootnoteReference"/>
          <w:rFonts w:ascii="Times New Roman" w:hAnsi="Times New Roman"/>
          <w:szCs w:val="24"/>
          <w:u w:val="single"/>
        </w:rPr>
        <w:footnoteReference w:id="2"/>
      </w:r>
    </w:p>
    <w:p w14:paraId="7E334CA1" w14:textId="07006BAA" w:rsidR="00FD3F1C" w:rsidRDefault="00FD3F1C">
      <w:pPr>
        <w:tabs>
          <w:tab w:val="left" w:pos="-720"/>
        </w:tabs>
        <w:suppressAutoHyphens/>
        <w:rPr>
          <w:rFonts w:ascii="Times New Roman" w:hAnsi="Times New Roman"/>
          <w:szCs w:val="24"/>
        </w:rPr>
      </w:pPr>
    </w:p>
    <w:p w14:paraId="75516BC6" w14:textId="5264C3A6" w:rsidR="00AA6036" w:rsidRDefault="00AA6036" w:rsidP="00AA6036">
      <w:pPr>
        <w:tabs>
          <w:tab w:val="left" w:pos="-720"/>
          <w:tab w:val="left" w:pos="0"/>
        </w:tabs>
        <w:suppressAutoHyphens/>
        <w:spacing w:after="240"/>
        <w:ind w:firstLine="720"/>
        <w:jc w:val="both"/>
        <w:rPr>
          <w:rFonts w:ascii="Times New Roman" w:hAnsi="Times New Roman"/>
          <w:szCs w:val="24"/>
        </w:rPr>
      </w:pPr>
      <w:r>
        <w:rPr>
          <w:rFonts w:ascii="Times New Roman" w:hAnsi="Times New Roman"/>
          <w:szCs w:val="24"/>
        </w:rPr>
        <w:t xml:space="preserve">Developer’s entire sales program shall be reasonably monitored by HHFDC to ensure compliance </w:t>
      </w:r>
      <w:r>
        <w:rPr>
          <w:rFonts w:ascii="Times New Roman" w:hAnsi="Times New Roman"/>
          <w:szCs w:val="24"/>
        </w:rPr>
        <w:tab/>
        <w:t xml:space="preserve">with HHFDC’s requirements.  HHFDC’s sales program is administered by </w:t>
      </w:r>
      <w:r w:rsidR="00C24629">
        <w:rPr>
          <w:rFonts w:ascii="Times New Roman" w:hAnsi="Times New Roman"/>
          <w:szCs w:val="24"/>
          <w:lang w:val="haw-US"/>
        </w:rPr>
        <w:t>its</w:t>
      </w:r>
      <w:r>
        <w:rPr>
          <w:rFonts w:ascii="Times New Roman" w:hAnsi="Times New Roman"/>
          <w:szCs w:val="24"/>
        </w:rPr>
        <w:t xml:space="preserve"> Real Estate Services </w:t>
      </w:r>
      <w:r>
        <w:rPr>
          <w:rFonts w:ascii="Times New Roman" w:hAnsi="Times New Roman"/>
          <w:szCs w:val="24"/>
        </w:rPr>
        <w:tab/>
        <w:t xml:space="preserve">Section in accordance with Chapter 201H, HRS, applicable </w:t>
      </w:r>
      <w:r>
        <w:rPr>
          <w:rFonts w:ascii="Times New Roman" w:hAnsi="Times New Roman"/>
          <w:szCs w:val="24"/>
        </w:rPr>
        <w:tab/>
        <w:t xml:space="preserve">provisions of Chapter 15-307, </w:t>
      </w:r>
      <w:r w:rsidR="00F93D16">
        <w:rPr>
          <w:rFonts w:ascii="Times New Roman" w:hAnsi="Times New Roman"/>
          <w:szCs w:val="24"/>
        </w:rPr>
        <w:t xml:space="preserve">Hawaii </w:t>
      </w:r>
      <w:r w:rsidR="00F93D16">
        <w:rPr>
          <w:rFonts w:ascii="Times New Roman" w:hAnsi="Times New Roman"/>
          <w:szCs w:val="24"/>
        </w:rPr>
        <w:tab/>
        <w:t>Administrative Rules (“</w:t>
      </w:r>
      <w:r w:rsidRPr="00F93D16">
        <w:rPr>
          <w:rFonts w:ascii="Times New Roman" w:hAnsi="Times New Roman"/>
          <w:b/>
          <w:bCs/>
          <w:szCs w:val="24"/>
          <w:u w:val="single"/>
        </w:rPr>
        <w:t>HAR</w:t>
      </w:r>
      <w:r w:rsidR="00F93D16">
        <w:rPr>
          <w:rFonts w:ascii="Times New Roman" w:hAnsi="Times New Roman"/>
          <w:szCs w:val="24"/>
        </w:rPr>
        <w:t>”)</w:t>
      </w:r>
      <w:r>
        <w:rPr>
          <w:rFonts w:ascii="Times New Roman" w:hAnsi="Times New Roman"/>
          <w:szCs w:val="24"/>
        </w:rPr>
        <w:t xml:space="preserve">, related to the sale of the Affordable Units, and current marketing </w:t>
      </w:r>
      <w:r w:rsidR="00F93D16">
        <w:rPr>
          <w:rFonts w:ascii="Times New Roman" w:hAnsi="Times New Roman"/>
          <w:szCs w:val="24"/>
        </w:rPr>
        <w:tab/>
      </w:r>
      <w:r>
        <w:rPr>
          <w:rFonts w:ascii="Times New Roman" w:hAnsi="Times New Roman"/>
          <w:szCs w:val="24"/>
        </w:rPr>
        <w:t xml:space="preserve">and sales policies and practices, as each may be amended from time to time (collectively, the </w:t>
      </w:r>
      <w:r w:rsidR="00F93D16">
        <w:rPr>
          <w:rFonts w:ascii="Times New Roman" w:hAnsi="Times New Roman"/>
          <w:szCs w:val="24"/>
        </w:rPr>
        <w:tab/>
      </w:r>
      <w:r>
        <w:rPr>
          <w:rFonts w:ascii="Times New Roman" w:hAnsi="Times New Roman"/>
          <w:szCs w:val="24"/>
        </w:rPr>
        <w:t>“</w:t>
      </w:r>
      <w:r w:rsidRPr="00994E89">
        <w:rPr>
          <w:rFonts w:ascii="Times New Roman" w:hAnsi="Times New Roman"/>
          <w:b/>
          <w:bCs/>
          <w:szCs w:val="24"/>
          <w:u w:val="single"/>
        </w:rPr>
        <w:t>HHFDC Laws</w:t>
      </w:r>
      <w:r>
        <w:rPr>
          <w:rFonts w:ascii="Times New Roman" w:hAnsi="Times New Roman"/>
          <w:szCs w:val="24"/>
        </w:rPr>
        <w:t>”).  At a minimum, Developer’s sales program shall include all of the following:</w:t>
      </w:r>
    </w:p>
    <w:p w14:paraId="4FA077CD" w14:textId="00FCCBE5" w:rsidR="00AA6036" w:rsidRDefault="00AA6036" w:rsidP="00AA6036">
      <w:pPr>
        <w:widowControl/>
        <w:tabs>
          <w:tab w:val="left" w:pos="-720"/>
        </w:tabs>
        <w:suppressAutoHyphens/>
        <w:spacing w:after="240"/>
        <w:jc w:val="both"/>
        <w:rPr>
          <w:rFonts w:ascii="Times New Roman" w:hAnsi="Times New Roman"/>
          <w:szCs w:val="24"/>
        </w:rPr>
      </w:pPr>
      <w:r>
        <w:rPr>
          <w:rFonts w:ascii="Times New Roman" w:hAnsi="Times New Roman"/>
          <w:szCs w:val="24"/>
        </w:rPr>
        <w:tab/>
        <w:t>a.</w:t>
      </w:r>
      <w:r>
        <w:rPr>
          <w:rFonts w:ascii="Times New Roman" w:hAnsi="Times New Roman"/>
          <w:szCs w:val="24"/>
        </w:rPr>
        <w:tab/>
        <w:t xml:space="preserve">Developer shall follow HHFDC’s sales and purchaser selection requirements in the sales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of the Affordable Units to applicants who meet the eligibility and qualification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requirements to purchase an Affordable Unit under this Agreement and HHFDC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requirements (“</w:t>
      </w:r>
      <w:r>
        <w:rPr>
          <w:rFonts w:ascii="Times New Roman" w:hAnsi="Times New Roman"/>
          <w:b/>
          <w:szCs w:val="24"/>
          <w:u w:val="single"/>
        </w:rPr>
        <w:t>Eligible Purchaser</w:t>
      </w:r>
      <w:r>
        <w:rPr>
          <w:rFonts w:ascii="Times New Roman" w:hAnsi="Times New Roman"/>
          <w:szCs w:val="24"/>
        </w:rPr>
        <w:t xml:space="preserve">”) attached as a part of </w:t>
      </w:r>
      <w:r w:rsidRPr="00F93D16">
        <w:rPr>
          <w:rFonts w:ascii="Times New Roman" w:hAnsi="Times New Roman"/>
          <w:b/>
          <w:szCs w:val="24"/>
          <w:highlight w:val="yellow"/>
          <w:u w:val="single"/>
        </w:rPr>
        <w:t>Exhibit B</w:t>
      </w:r>
      <w:r>
        <w:rPr>
          <w:rFonts w:ascii="Times New Roman" w:hAnsi="Times New Roman"/>
          <w:b/>
          <w:szCs w:val="24"/>
          <w:u w:val="single"/>
        </w:rPr>
        <w:t>.</w:t>
      </w:r>
      <w:r>
        <w:rPr>
          <w:rFonts w:ascii="Times New Roman" w:hAnsi="Times New Roman"/>
          <w:szCs w:val="24"/>
        </w:rPr>
        <w:t xml:space="preserve">  Developer shall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prepare a written description of Developer’s sales program for HHFDC’s review </w:t>
      </w:r>
      <w:r>
        <w:rPr>
          <w:rFonts w:ascii="Times New Roman" w:hAnsi="Times New Roman"/>
          <w:szCs w:val="24"/>
        </w:rPr>
        <w:tab/>
      </w:r>
      <w:r>
        <w:rPr>
          <w:rFonts w:ascii="Times New Roman" w:hAnsi="Times New Roman"/>
          <w:szCs w:val="24"/>
        </w:rPr>
        <w:tab/>
      </w:r>
      <w:r w:rsidR="00F93D16">
        <w:rPr>
          <w:rFonts w:ascii="Times New Roman" w:hAnsi="Times New Roman"/>
          <w:szCs w:val="24"/>
        </w:rPr>
        <w:tab/>
      </w:r>
      <w:r w:rsidR="00F93D16">
        <w:rPr>
          <w:rFonts w:ascii="Times New Roman" w:hAnsi="Times New Roman"/>
          <w:szCs w:val="24"/>
        </w:rPr>
        <w:tab/>
      </w:r>
      <w:r>
        <w:rPr>
          <w:rFonts w:ascii="Times New Roman" w:hAnsi="Times New Roman"/>
          <w:szCs w:val="24"/>
        </w:rPr>
        <w:t xml:space="preserve">and approval, which approval shall not be unreasonably withheld or delayed. The sales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program of the Affordable Units must meet the requirements of HHFDC and other </w:t>
      </w:r>
      <w:r>
        <w:rPr>
          <w:rFonts w:ascii="Times New Roman" w:hAnsi="Times New Roman"/>
          <w:szCs w:val="24"/>
        </w:rPr>
        <w:tab/>
      </w:r>
      <w:r>
        <w:rPr>
          <w:rFonts w:ascii="Times New Roman" w:hAnsi="Times New Roman"/>
          <w:szCs w:val="24"/>
        </w:rPr>
        <w:tab/>
      </w:r>
      <w:r>
        <w:rPr>
          <w:rFonts w:ascii="Times New Roman" w:hAnsi="Times New Roman"/>
          <w:szCs w:val="24"/>
        </w:rPr>
        <w:tab/>
        <w:t>applicable laws relating to the sale of real property.</w:t>
      </w:r>
    </w:p>
    <w:p w14:paraId="5A20CA77" w14:textId="77777777" w:rsidR="00AA6036" w:rsidRDefault="00AA6036" w:rsidP="00AA6036">
      <w:pPr>
        <w:tabs>
          <w:tab w:val="left" w:pos="-720"/>
        </w:tabs>
        <w:suppressAutoHyphens/>
        <w:spacing w:after="240"/>
        <w:ind w:firstLine="720"/>
        <w:jc w:val="both"/>
        <w:rPr>
          <w:rFonts w:ascii="Times New Roman" w:hAnsi="Times New Roman"/>
          <w:szCs w:val="24"/>
        </w:rPr>
      </w:pPr>
      <w:r>
        <w:rPr>
          <w:rFonts w:ascii="Times New Roman" w:hAnsi="Times New Roman"/>
          <w:szCs w:val="24"/>
        </w:rPr>
        <w:tab/>
        <w:t xml:space="preserve">The for-sale Affordable Units shall be sold at prices, which are determined to be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“affordable” to Eligible Purchasers in accordance with this Agreement.  The sales prices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shall be provided in a form acceptable to HHFDC for review and approval.  Developer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agrees not to increase the sales prices of the Affordable Units during the term of this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Agreement, other than in proportion to any annual increase in the AMI, without the prior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written approval of HHFDC, which approval shall occur on an annual basis coincident with </w:t>
      </w:r>
      <w:r>
        <w:rPr>
          <w:rFonts w:ascii="Times New Roman" w:hAnsi="Times New Roman"/>
          <w:szCs w:val="24"/>
        </w:rPr>
        <w:tab/>
      </w:r>
      <w:r>
        <w:rPr>
          <w:rFonts w:ascii="Times New Roman" w:hAnsi="Times New Roman"/>
          <w:szCs w:val="24"/>
        </w:rPr>
        <w:tab/>
        <w:t xml:space="preserve">the publishing of the AMI by the HUD and shall otherwise not be withheld or delayed if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such increased sales prices are consistent with the terms of this Agreement and do not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exceed the maximum affordable sales prices allowed under this Agreement. </w:t>
      </w:r>
    </w:p>
    <w:p w14:paraId="37040CA6" w14:textId="30C25A54" w:rsidR="00AA6036" w:rsidRDefault="00AA6036" w:rsidP="00AA6036">
      <w:pPr>
        <w:tabs>
          <w:tab w:val="left" w:pos="-720"/>
        </w:tabs>
        <w:suppressAutoHyphens/>
        <w:spacing w:after="240"/>
        <w:ind w:firstLine="720"/>
        <w:jc w:val="both"/>
        <w:rPr>
          <w:rFonts w:ascii="Times New Roman" w:hAnsi="Times New Roman"/>
          <w:szCs w:val="24"/>
        </w:rPr>
      </w:pPr>
      <w:r>
        <w:rPr>
          <w:rFonts w:ascii="Times New Roman" w:hAnsi="Times New Roman"/>
          <w:szCs w:val="24"/>
        </w:rPr>
        <w:tab/>
        <w:t xml:space="preserve">In computing the maximum affordable sales prices under this Agreement, the sum of the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principal, interest and Monthly Housing Expense (defined below) shall not exceed 38% of </w:t>
      </w:r>
      <w:r>
        <w:rPr>
          <w:rFonts w:ascii="Times New Roman" w:hAnsi="Times New Roman"/>
          <w:szCs w:val="24"/>
        </w:rPr>
        <w:tab/>
      </w:r>
      <w:r>
        <w:rPr>
          <w:rFonts w:ascii="Times New Roman" w:hAnsi="Times New Roman"/>
          <w:szCs w:val="24"/>
        </w:rPr>
        <w:tab/>
        <w:t>the gross monthly household income for the household size prescribed (the “</w:t>
      </w:r>
      <w:r w:rsidRPr="00994E89">
        <w:rPr>
          <w:rFonts w:ascii="Times New Roman" w:hAnsi="Times New Roman"/>
          <w:b/>
          <w:bCs/>
          <w:szCs w:val="24"/>
          <w:u w:val="single"/>
        </w:rPr>
        <w:t xml:space="preserve">Maximum </w:t>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sidRPr="00994E89">
        <w:rPr>
          <w:rFonts w:ascii="Times New Roman" w:hAnsi="Times New Roman"/>
          <w:b/>
          <w:bCs/>
          <w:szCs w:val="24"/>
          <w:u w:val="single"/>
        </w:rPr>
        <w:t>Sales Price</w:t>
      </w:r>
      <w:r>
        <w:rPr>
          <w:rFonts w:ascii="Times New Roman" w:hAnsi="Times New Roman"/>
          <w:szCs w:val="24"/>
        </w:rPr>
        <w:t xml:space="preserve">”) for the project unit types.  Developer shall use the following assumptions: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the principal and interest payments on a fixed-rate 30-year mortgage loan with an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acceptable mortgage interest rate based on the </w:t>
      </w:r>
      <w:r w:rsidR="00F93D16">
        <w:rPr>
          <w:rFonts w:ascii="Times New Roman" w:hAnsi="Times New Roman"/>
          <w:szCs w:val="24"/>
        </w:rPr>
        <w:t>D</w:t>
      </w:r>
      <w:r>
        <w:rPr>
          <w:rFonts w:ascii="Times New Roman" w:hAnsi="Times New Roman"/>
          <w:szCs w:val="24"/>
        </w:rPr>
        <w:t xml:space="preserve">eveloper’s closing date, shall not </w:t>
      </w:r>
      <w:r>
        <w:rPr>
          <w:rFonts w:ascii="Times New Roman" w:hAnsi="Times New Roman"/>
          <w:szCs w:val="24"/>
        </w:rPr>
        <w:tab/>
      </w:r>
      <w:r>
        <w:rPr>
          <w:rFonts w:ascii="Times New Roman" w:hAnsi="Times New Roman"/>
          <w:szCs w:val="24"/>
        </w:rPr>
        <w:tab/>
      </w:r>
      <w:r>
        <w:rPr>
          <w:rFonts w:ascii="Times New Roman" w:hAnsi="Times New Roman"/>
          <w:szCs w:val="24"/>
        </w:rPr>
        <w:tab/>
      </w:r>
      <w:r w:rsidR="00F93D16">
        <w:rPr>
          <w:rFonts w:ascii="Times New Roman" w:hAnsi="Times New Roman"/>
          <w:szCs w:val="24"/>
        </w:rPr>
        <w:tab/>
      </w:r>
      <w:r>
        <w:rPr>
          <w:rFonts w:ascii="Times New Roman" w:hAnsi="Times New Roman"/>
          <w:szCs w:val="24"/>
        </w:rPr>
        <w:t xml:space="preserve">exceed twenty-eight percent (28%) of the gross monthly household income for the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household size prescribed for the unit types shown below with a down payment of at least </w:t>
      </w:r>
      <w:r>
        <w:rPr>
          <w:rFonts w:ascii="Times New Roman" w:hAnsi="Times New Roman"/>
          <w:szCs w:val="24"/>
        </w:rPr>
        <w:lastRenderedPageBreak/>
        <w:tab/>
      </w:r>
      <w:r>
        <w:rPr>
          <w:rFonts w:ascii="Times New Roman" w:hAnsi="Times New Roman"/>
          <w:szCs w:val="24"/>
        </w:rPr>
        <w:tab/>
        <w:t>five percent (5%) of the sales price.  The total “</w:t>
      </w:r>
      <w:r w:rsidRPr="00994E89">
        <w:rPr>
          <w:rFonts w:ascii="Times New Roman" w:hAnsi="Times New Roman"/>
          <w:b/>
          <w:bCs/>
          <w:szCs w:val="24"/>
          <w:u w:val="single"/>
        </w:rPr>
        <w:t>Monthly Housing Expense</w:t>
      </w:r>
      <w:r>
        <w:rPr>
          <w:rFonts w:ascii="Times New Roman" w:hAnsi="Times New Roman"/>
          <w:szCs w:val="24"/>
        </w:rPr>
        <w:t xml:space="preserve">” shall not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exceed 10% of the gross monthly household income for the prescribed household size and </w:t>
      </w:r>
      <w:r>
        <w:rPr>
          <w:rFonts w:ascii="Times New Roman" w:hAnsi="Times New Roman"/>
          <w:szCs w:val="24"/>
        </w:rPr>
        <w:tab/>
      </w:r>
      <w:r>
        <w:rPr>
          <w:rFonts w:ascii="Times New Roman" w:hAnsi="Times New Roman"/>
          <w:szCs w:val="24"/>
        </w:rPr>
        <w:tab/>
        <w:t xml:space="preserve">unit types and shall include appropriate amounts for real property tax rate, condominium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association dues and/or maintenance fees (if applicable), percentage of private mortgage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insurance rate, estimated homeowner’s insurance, lease rent (if applicable), and any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average monthly Community Facilities District payments.  The </w:t>
      </w:r>
      <w:r w:rsidR="00F93D16">
        <w:rPr>
          <w:rFonts w:ascii="Times New Roman" w:hAnsi="Times New Roman"/>
          <w:szCs w:val="24"/>
        </w:rPr>
        <w:t>D</w:t>
      </w:r>
      <w:r>
        <w:rPr>
          <w:rFonts w:ascii="Times New Roman" w:hAnsi="Times New Roman"/>
          <w:szCs w:val="24"/>
        </w:rPr>
        <w:t xml:space="preserve">eveloper may request that </w:t>
      </w:r>
      <w:r w:rsidR="00F93D16">
        <w:rPr>
          <w:rFonts w:ascii="Times New Roman" w:hAnsi="Times New Roman"/>
          <w:szCs w:val="24"/>
        </w:rPr>
        <w:tab/>
      </w:r>
      <w:r w:rsidR="00F93D16">
        <w:rPr>
          <w:rFonts w:ascii="Times New Roman" w:hAnsi="Times New Roman"/>
          <w:szCs w:val="24"/>
        </w:rPr>
        <w:tab/>
      </w:r>
      <w:r>
        <w:rPr>
          <w:rFonts w:ascii="Times New Roman" w:hAnsi="Times New Roman"/>
          <w:szCs w:val="24"/>
        </w:rPr>
        <w:t xml:space="preserve">the maximum affordable sales prices be adjusted from time to time to meet the current </w:t>
      </w:r>
      <w:r w:rsidR="00F93D16">
        <w:rPr>
          <w:rFonts w:ascii="Times New Roman" w:hAnsi="Times New Roman"/>
          <w:szCs w:val="24"/>
        </w:rPr>
        <w:tab/>
      </w:r>
      <w:r w:rsidR="00F93D16">
        <w:rPr>
          <w:rFonts w:ascii="Times New Roman" w:hAnsi="Times New Roman"/>
          <w:szCs w:val="24"/>
        </w:rPr>
        <w:tab/>
      </w:r>
      <w:r w:rsidR="00F93D16">
        <w:rPr>
          <w:rFonts w:ascii="Times New Roman" w:hAnsi="Times New Roman"/>
          <w:szCs w:val="24"/>
        </w:rPr>
        <w:tab/>
      </w:r>
      <w:r>
        <w:rPr>
          <w:rFonts w:ascii="Times New Roman" w:hAnsi="Times New Roman"/>
          <w:szCs w:val="24"/>
        </w:rPr>
        <w:t xml:space="preserve">year’s AMI established by HUD for various household sizes, subject to written approval </w:t>
      </w:r>
      <w:r w:rsidR="00F93D16">
        <w:rPr>
          <w:rFonts w:ascii="Times New Roman" w:hAnsi="Times New Roman"/>
          <w:szCs w:val="24"/>
        </w:rPr>
        <w:tab/>
      </w:r>
      <w:r w:rsidR="00F93D16">
        <w:rPr>
          <w:rFonts w:ascii="Times New Roman" w:hAnsi="Times New Roman"/>
          <w:szCs w:val="24"/>
        </w:rPr>
        <w:tab/>
      </w:r>
      <w:r w:rsidR="00F93D16">
        <w:rPr>
          <w:rFonts w:ascii="Times New Roman" w:hAnsi="Times New Roman"/>
          <w:szCs w:val="24"/>
        </w:rPr>
        <w:tab/>
      </w:r>
      <w:r>
        <w:rPr>
          <w:rFonts w:ascii="Times New Roman" w:hAnsi="Times New Roman"/>
          <w:szCs w:val="24"/>
        </w:rPr>
        <w:t xml:space="preserve">from HHFDC, which approval shall not be unreasonably withheld or delayed. </w:t>
      </w:r>
      <w:r w:rsidR="00F93D16">
        <w:rPr>
          <w:rFonts w:ascii="Times New Roman" w:hAnsi="Times New Roman"/>
          <w:szCs w:val="24"/>
        </w:rPr>
        <w:t xml:space="preserve"> </w:t>
      </w:r>
      <w:r>
        <w:rPr>
          <w:rFonts w:ascii="Times New Roman" w:hAnsi="Times New Roman"/>
          <w:szCs w:val="24"/>
        </w:rPr>
        <w:t xml:space="preserve">The </w:t>
      </w:r>
      <w:r w:rsidR="00F93D16">
        <w:rPr>
          <w:rFonts w:ascii="Times New Roman" w:hAnsi="Times New Roman"/>
          <w:szCs w:val="24"/>
        </w:rPr>
        <w:tab/>
      </w:r>
      <w:r w:rsidR="00F93D16">
        <w:rPr>
          <w:rFonts w:ascii="Times New Roman" w:hAnsi="Times New Roman"/>
          <w:szCs w:val="24"/>
        </w:rPr>
        <w:tab/>
      </w:r>
      <w:r w:rsidR="00F93D16">
        <w:rPr>
          <w:rFonts w:ascii="Times New Roman" w:hAnsi="Times New Roman"/>
          <w:szCs w:val="24"/>
        </w:rPr>
        <w:tab/>
      </w:r>
      <w:r>
        <w:rPr>
          <w:rFonts w:ascii="Times New Roman" w:hAnsi="Times New Roman"/>
          <w:szCs w:val="24"/>
        </w:rPr>
        <w:t xml:space="preserve">maximum sales prices will be set prior to the time of sale in accordance with the </w:t>
      </w:r>
      <w:r w:rsidR="00F93D16">
        <w:rPr>
          <w:rFonts w:ascii="Times New Roman" w:hAnsi="Times New Roman"/>
          <w:szCs w:val="24"/>
        </w:rPr>
        <w:tab/>
      </w:r>
      <w:r w:rsidR="00F93D16">
        <w:rPr>
          <w:rFonts w:ascii="Times New Roman" w:hAnsi="Times New Roman"/>
          <w:szCs w:val="24"/>
        </w:rPr>
        <w:tab/>
      </w:r>
      <w:r w:rsidR="00F93D16">
        <w:rPr>
          <w:rFonts w:ascii="Times New Roman" w:hAnsi="Times New Roman"/>
          <w:szCs w:val="24"/>
        </w:rPr>
        <w:tab/>
      </w:r>
      <w:r>
        <w:rPr>
          <w:rFonts w:ascii="Times New Roman" w:hAnsi="Times New Roman"/>
          <w:szCs w:val="24"/>
        </w:rPr>
        <w:tab/>
        <w:t>household sizes for the unit types as follows:</w:t>
      </w:r>
    </w:p>
    <w:p w14:paraId="316618D8" w14:textId="77777777" w:rsidR="00AA6036" w:rsidRDefault="00AA6036" w:rsidP="00AA6036">
      <w:pPr>
        <w:tabs>
          <w:tab w:val="left" w:pos="-720"/>
        </w:tabs>
        <w:suppressAutoHyphen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u w:val="single"/>
        </w:rPr>
        <w:t>Unit Type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u w:val="single"/>
        </w:rPr>
        <w:t>Household Size</w:t>
      </w:r>
    </w:p>
    <w:p w14:paraId="34D3D675" w14:textId="77777777" w:rsidR="00AA6036" w:rsidRDefault="00AA6036" w:rsidP="00AA6036">
      <w:pPr>
        <w:tabs>
          <w:tab w:val="left" w:pos="-720"/>
        </w:tabs>
        <w:suppressAutoHyphen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1 bedroom</w:t>
      </w:r>
      <w:r>
        <w:rPr>
          <w:rFonts w:ascii="Times New Roman" w:hAnsi="Times New Roman"/>
          <w:szCs w:val="24"/>
        </w:rPr>
        <w:tab/>
      </w:r>
      <w:r>
        <w:rPr>
          <w:rFonts w:ascii="Times New Roman" w:hAnsi="Times New Roman"/>
          <w:szCs w:val="24"/>
        </w:rPr>
        <w:tab/>
      </w:r>
      <w:r>
        <w:rPr>
          <w:rFonts w:ascii="Times New Roman" w:hAnsi="Times New Roman"/>
          <w:szCs w:val="24"/>
        </w:rPr>
        <w:tab/>
        <w:t>2 persons</w:t>
      </w:r>
    </w:p>
    <w:p w14:paraId="3DD724FD" w14:textId="77777777" w:rsidR="00AA6036" w:rsidRDefault="00AA6036" w:rsidP="00AA6036">
      <w:pPr>
        <w:tabs>
          <w:tab w:val="left" w:pos="-720"/>
        </w:tabs>
        <w:suppressAutoHyphen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2 bedrooms</w:t>
      </w:r>
      <w:r>
        <w:rPr>
          <w:rFonts w:ascii="Times New Roman" w:hAnsi="Times New Roman"/>
          <w:szCs w:val="24"/>
        </w:rPr>
        <w:tab/>
      </w:r>
      <w:r>
        <w:rPr>
          <w:rFonts w:ascii="Times New Roman" w:hAnsi="Times New Roman"/>
          <w:szCs w:val="24"/>
        </w:rPr>
        <w:tab/>
      </w:r>
      <w:r>
        <w:rPr>
          <w:rFonts w:ascii="Times New Roman" w:hAnsi="Times New Roman"/>
          <w:szCs w:val="24"/>
        </w:rPr>
        <w:tab/>
        <w:t>3 persons</w:t>
      </w:r>
    </w:p>
    <w:p w14:paraId="01B2D9A0" w14:textId="77777777" w:rsidR="00AA6036" w:rsidRDefault="00AA6036" w:rsidP="00AA6036">
      <w:pPr>
        <w:widowControl/>
        <w:tabs>
          <w:tab w:val="left" w:pos="-720"/>
        </w:tabs>
        <w:suppressAutoHyphen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3 bedrooms</w:t>
      </w:r>
      <w:r>
        <w:rPr>
          <w:rFonts w:ascii="Times New Roman" w:hAnsi="Times New Roman"/>
          <w:szCs w:val="24"/>
        </w:rPr>
        <w:tab/>
      </w:r>
      <w:r>
        <w:rPr>
          <w:rFonts w:ascii="Times New Roman" w:hAnsi="Times New Roman"/>
          <w:szCs w:val="24"/>
        </w:rPr>
        <w:tab/>
      </w:r>
      <w:r>
        <w:rPr>
          <w:rFonts w:ascii="Times New Roman" w:hAnsi="Times New Roman"/>
          <w:szCs w:val="24"/>
        </w:rPr>
        <w:tab/>
        <w:t>4 persons</w:t>
      </w:r>
    </w:p>
    <w:p w14:paraId="45538F30" w14:textId="77777777" w:rsidR="00AA6036" w:rsidRDefault="00AA6036" w:rsidP="00AA6036">
      <w:pPr>
        <w:widowControl/>
        <w:tabs>
          <w:tab w:val="left" w:pos="-720"/>
        </w:tabs>
        <w:suppressAutoHyphen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4 bedrooms</w:t>
      </w:r>
      <w:r>
        <w:rPr>
          <w:rFonts w:ascii="Times New Roman" w:hAnsi="Times New Roman"/>
          <w:szCs w:val="24"/>
        </w:rPr>
        <w:tab/>
      </w:r>
      <w:r>
        <w:rPr>
          <w:rFonts w:ascii="Times New Roman" w:hAnsi="Times New Roman"/>
          <w:szCs w:val="24"/>
        </w:rPr>
        <w:tab/>
      </w:r>
      <w:r>
        <w:rPr>
          <w:rFonts w:ascii="Times New Roman" w:hAnsi="Times New Roman"/>
          <w:szCs w:val="24"/>
        </w:rPr>
        <w:tab/>
        <w:t>5 persons</w:t>
      </w:r>
    </w:p>
    <w:p w14:paraId="31A909E5" w14:textId="77777777" w:rsidR="00AA6036" w:rsidRDefault="00AA6036" w:rsidP="00AA6036">
      <w:pPr>
        <w:tabs>
          <w:tab w:val="left" w:pos="-720"/>
        </w:tabs>
        <w:suppressAutoHyphens/>
        <w:jc w:val="both"/>
        <w:rPr>
          <w:rFonts w:ascii="Times New Roman" w:hAnsi="Times New Roman"/>
          <w:szCs w:val="24"/>
        </w:rPr>
      </w:pPr>
    </w:p>
    <w:p w14:paraId="3CED5E6C" w14:textId="77777777" w:rsidR="00AA6036" w:rsidRDefault="00AA6036" w:rsidP="00AA6036">
      <w:pPr>
        <w:tabs>
          <w:tab w:val="left" w:pos="-720"/>
        </w:tabs>
        <w:suppressAutoHyphens/>
        <w:spacing w:after="240"/>
        <w:ind w:firstLine="720"/>
        <w:jc w:val="both"/>
        <w:rPr>
          <w:rFonts w:ascii="Times New Roman" w:hAnsi="Times New Roman"/>
          <w:szCs w:val="24"/>
        </w:rPr>
      </w:pPr>
      <w:r>
        <w:rPr>
          <w:rFonts w:ascii="Times New Roman" w:hAnsi="Times New Roman"/>
          <w:szCs w:val="24"/>
        </w:rPr>
        <w:tab/>
        <w:t xml:space="preserve">HHFDC may request Developer to adjust such prices to be consistent with this paragraph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as to the computation of the maximum sales prices.  If computation of maximum sales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prices are amended, Developer may request adjustment be made to meet HHFDC’s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prevailing institutional practices. Developer assumes all risk, including but not limited to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interest rate increases for long term mortgage loan financing and other factors that may </w:t>
      </w:r>
      <w:r>
        <w:rPr>
          <w:rFonts w:ascii="Times New Roman" w:hAnsi="Times New Roman"/>
          <w:szCs w:val="24"/>
        </w:rPr>
        <w:tab/>
      </w:r>
      <w:r>
        <w:rPr>
          <w:rFonts w:ascii="Times New Roman" w:hAnsi="Times New Roman"/>
          <w:szCs w:val="24"/>
        </w:rPr>
        <w:tab/>
      </w:r>
      <w:r>
        <w:rPr>
          <w:rFonts w:ascii="Times New Roman" w:hAnsi="Times New Roman"/>
          <w:szCs w:val="24"/>
        </w:rPr>
        <w:tab/>
        <w:t>affect the affordability and the demand for the Affordable Units.</w:t>
      </w:r>
    </w:p>
    <w:p w14:paraId="794C32F7" w14:textId="372D3D76" w:rsidR="00AA6036" w:rsidRDefault="00AA6036" w:rsidP="00AA6036">
      <w:pPr>
        <w:tabs>
          <w:tab w:val="left" w:pos="-720"/>
        </w:tabs>
        <w:suppressAutoHyphens/>
        <w:spacing w:after="240"/>
        <w:ind w:firstLine="720"/>
        <w:jc w:val="both"/>
        <w:rPr>
          <w:rFonts w:ascii="Times New Roman" w:hAnsi="Times New Roman"/>
          <w:szCs w:val="24"/>
        </w:rPr>
      </w:pPr>
      <w:r>
        <w:rPr>
          <w:rFonts w:ascii="Times New Roman" w:hAnsi="Times New Roman"/>
          <w:szCs w:val="24"/>
        </w:rPr>
        <w:tab/>
        <w:t xml:space="preserve">At Developer’s option, Developer may offer upgrade options for the Affordable Units.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Such upgrades shall not increase the established affordable sales prices for the applicable </w:t>
      </w:r>
      <w:r>
        <w:rPr>
          <w:rFonts w:ascii="Times New Roman" w:hAnsi="Times New Roman"/>
          <w:szCs w:val="24"/>
        </w:rPr>
        <w:tab/>
      </w:r>
      <w:r>
        <w:rPr>
          <w:rFonts w:ascii="Times New Roman" w:hAnsi="Times New Roman"/>
          <w:szCs w:val="24"/>
        </w:rPr>
        <w:tab/>
      </w:r>
      <w:r>
        <w:rPr>
          <w:rFonts w:ascii="Times New Roman" w:hAnsi="Times New Roman"/>
          <w:szCs w:val="24"/>
        </w:rPr>
        <w:tab/>
      </w:r>
      <w:r w:rsidR="00F93D16">
        <w:rPr>
          <w:rFonts w:ascii="Times New Roman" w:hAnsi="Times New Roman"/>
          <w:szCs w:val="24"/>
        </w:rPr>
        <w:t xml:space="preserve">Affordable </w:t>
      </w:r>
      <w:r>
        <w:rPr>
          <w:rFonts w:ascii="Times New Roman" w:hAnsi="Times New Roman"/>
          <w:szCs w:val="24"/>
        </w:rPr>
        <w:t xml:space="preserve">Unit and must be itemized and contracted for separately from the base sales </w:t>
      </w:r>
      <w:r w:rsidR="00F93D16">
        <w:rPr>
          <w:rFonts w:ascii="Times New Roman" w:hAnsi="Times New Roman"/>
          <w:szCs w:val="24"/>
        </w:rPr>
        <w:tab/>
      </w:r>
      <w:r w:rsidR="00F93D16">
        <w:rPr>
          <w:rFonts w:ascii="Times New Roman" w:hAnsi="Times New Roman"/>
          <w:szCs w:val="24"/>
        </w:rPr>
        <w:tab/>
      </w:r>
      <w:r w:rsidR="00F93D16">
        <w:rPr>
          <w:rFonts w:ascii="Times New Roman" w:hAnsi="Times New Roman"/>
          <w:szCs w:val="24"/>
        </w:rPr>
        <w:tab/>
      </w:r>
      <w:r>
        <w:rPr>
          <w:rFonts w:ascii="Times New Roman" w:hAnsi="Times New Roman"/>
          <w:szCs w:val="24"/>
        </w:rPr>
        <w:t xml:space="preserve">price for the </w:t>
      </w:r>
      <w:r w:rsidR="00F93D16">
        <w:rPr>
          <w:rFonts w:ascii="Times New Roman" w:hAnsi="Times New Roman"/>
          <w:szCs w:val="24"/>
        </w:rPr>
        <w:t xml:space="preserve">Affordable </w:t>
      </w:r>
      <w:r>
        <w:rPr>
          <w:rFonts w:ascii="Times New Roman" w:hAnsi="Times New Roman"/>
          <w:szCs w:val="24"/>
        </w:rPr>
        <w:t xml:space="preserve">Unit.  The upgrade option shall not be considered in determination </w:t>
      </w:r>
      <w:r w:rsidR="00F93D16">
        <w:rPr>
          <w:rFonts w:ascii="Times New Roman" w:hAnsi="Times New Roman"/>
          <w:szCs w:val="24"/>
        </w:rPr>
        <w:tab/>
      </w:r>
      <w:r w:rsidR="00F93D16">
        <w:rPr>
          <w:rFonts w:ascii="Times New Roman" w:hAnsi="Times New Roman"/>
          <w:szCs w:val="24"/>
        </w:rPr>
        <w:tab/>
      </w:r>
      <w:r>
        <w:rPr>
          <w:rFonts w:ascii="Times New Roman" w:hAnsi="Times New Roman"/>
          <w:szCs w:val="24"/>
        </w:rPr>
        <w:t xml:space="preserve">of affordability.  The failure of a purchaser to pay or be reimbursed for the cost of upgrade </w:t>
      </w:r>
      <w:r w:rsidR="00F93D16">
        <w:rPr>
          <w:rFonts w:ascii="Times New Roman" w:hAnsi="Times New Roman"/>
          <w:szCs w:val="24"/>
        </w:rPr>
        <w:tab/>
      </w:r>
      <w:r w:rsidR="00F93D16">
        <w:rPr>
          <w:rFonts w:ascii="Times New Roman" w:hAnsi="Times New Roman"/>
          <w:szCs w:val="24"/>
        </w:rPr>
        <w:tab/>
      </w:r>
      <w:r>
        <w:rPr>
          <w:rFonts w:ascii="Times New Roman" w:hAnsi="Times New Roman"/>
          <w:szCs w:val="24"/>
        </w:rPr>
        <w:t xml:space="preserve">options is the sole responsibility of Developer.  The failure of any purchaser to close and/or </w:t>
      </w:r>
      <w:r w:rsidR="00F93D16">
        <w:rPr>
          <w:rFonts w:ascii="Times New Roman" w:hAnsi="Times New Roman"/>
          <w:szCs w:val="24"/>
        </w:rPr>
        <w:tab/>
      </w:r>
      <w:r w:rsidR="00F93D16">
        <w:rPr>
          <w:rFonts w:ascii="Times New Roman" w:hAnsi="Times New Roman"/>
          <w:szCs w:val="24"/>
        </w:rPr>
        <w:tab/>
      </w:r>
      <w:r>
        <w:rPr>
          <w:rFonts w:ascii="Times New Roman" w:hAnsi="Times New Roman"/>
          <w:szCs w:val="24"/>
        </w:rPr>
        <w:t xml:space="preserve">pay for upgrade options shall in no way increase the established affordable sales price for </w:t>
      </w:r>
      <w:r w:rsidR="00F93D16">
        <w:rPr>
          <w:rFonts w:ascii="Times New Roman" w:hAnsi="Times New Roman"/>
          <w:szCs w:val="24"/>
        </w:rPr>
        <w:tab/>
      </w:r>
      <w:r w:rsidR="00F93D16">
        <w:rPr>
          <w:rFonts w:ascii="Times New Roman" w:hAnsi="Times New Roman"/>
          <w:szCs w:val="24"/>
        </w:rPr>
        <w:tab/>
      </w:r>
      <w:r>
        <w:rPr>
          <w:rFonts w:ascii="Times New Roman" w:hAnsi="Times New Roman"/>
          <w:szCs w:val="24"/>
        </w:rPr>
        <w:t xml:space="preserve">the applicable </w:t>
      </w:r>
      <w:r w:rsidR="00F93D16">
        <w:rPr>
          <w:rFonts w:ascii="Times New Roman" w:hAnsi="Times New Roman"/>
          <w:szCs w:val="24"/>
        </w:rPr>
        <w:t xml:space="preserve">Affordable </w:t>
      </w:r>
      <w:r>
        <w:rPr>
          <w:rFonts w:ascii="Times New Roman" w:hAnsi="Times New Roman"/>
          <w:szCs w:val="24"/>
        </w:rPr>
        <w:t>Unit to the next buyer.</w:t>
      </w:r>
    </w:p>
    <w:p w14:paraId="7B4C36D9" w14:textId="77777777" w:rsidR="00AA6036" w:rsidRDefault="00AA6036" w:rsidP="00AA6036">
      <w:pPr>
        <w:tabs>
          <w:tab w:val="left" w:pos="-720"/>
        </w:tabs>
        <w:suppressAutoHyphens/>
        <w:spacing w:after="240"/>
        <w:jc w:val="both"/>
        <w:rPr>
          <w:rFonts w:ascii="Times New Roman" w:hAnsi="Times New Roman"/>
          <w:szCs w:val="24"/>
        </w:rPr>
      </w:pPr>
      <w:r>
        <w:rPr>
          <w:rFonts w:ascii="Times New Roman" w:hAnsi="Times New Roman"/>
          <w:szCs w:val="24"/>
        </w:rPr>
        <w:tab/>
        <w:t>b.</w:t>
      </w:r>
      <w:r>
        <w:rPr>
          <w:rFonts w:ascii="Times New Roman" w:hAnsi="Times New Roman"/>
          <w:szCs w:val="24"/>
        </w:rPr>
        <w:tab/>
        <w:t xml:space="preserve">For-sale Affordable Units shall only be sold to Eligible Purchasers whose income does not </w:t>
      </w:r>
      <w:r>
        <w:rPr>
          <w:rFonts w:ascii="Times New Roman" w:hAnsi="Times New Roman"/>
          <w:szCs w:val="24"/>
        </w:rPr>
        <w:tab/>
      </w:r>
      <w:r>
        <w:rPr>
          <w:rFonts w:ascii="Times New Roman" w:hAnsi="Times New Roman"/>
          <w:szCs w:val="24"/>
        </w:rPr>
        <w:tab/>
        <w:t>exceed one hundred forty percent (140%) of the AMI.</w:t>
      </w:r>
    </w:p>
    <w:p w14:paraId="35E10C42" w14:textId="77777777" w:rsidR="00AA6036" w:rsidRDefault="00AA6036" w:rsidP="00AA6036">
      <w:pPr>
        <w:widowControl/>
        <w:tabs>
          <w:tab w:val="left" w:pos="-720"/>
        </w:tabs>
        <w:suppressAutoHyphens/>
        <w:spacing w:after="240"/>
        <w:jc w:val="both"/>
        <w:rPr>
          <w:rFonts w:ascii="Times New Roman" w:hAnsi="Times New Roman"/>
          <w:szCs w:val="24"/>
        </w:rPr>
      </w:pPr>
      <w:r>
        <w:rPr>
          <w:rFonts w:ascii="Times New Roman" w:hAnsi="Times New Roman"/>
          <w:szCs w:val="24"/>
        </w:rPr>
        <w:tab/>
        <w:t>c.</w:t>
      </w:r>
      <w:r>
        <w:rPr>
          <w:rFonts w:ascii="Times New Roman" w:hAnsi="Times New Roman"/>
          <w:szCs w:val="24"/>
        </w:rPr>
        <w:tab/>
        <w:t xml:space="preserve">At a minimum, the Affordable Units shall include a range/oven, range hood, garbage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disposal, water heater, and refrigerator, in standard sizes selected by Developer and </w:t>
      </w:r>
      <w:r>
        <w:rPr>
          <w:rFonts w:ascii="Times New Roman" w:hAnsi="Times New Roman"/>
          <w:szCs w:val="24"/>
        </w:rPr>
        <w:tab/>
      </w:r>
      <w:r>
        <w:rPr>
          <w:rFonts w:ascii="Times New Roman" w:hAnsi="Times New Roman"/>
          <w:szCs w:val="24"/>
        </w:rPr>
        <w:tab/>
      </w:r>
      <w:r>
        <w:rPr>
          <w:rFonts w:ascii="Times New Roman" w:hAnsi="Times New Roman"/>
          <w:szCs w:val="24"/>
        </w:rPr>
        <w:tab/>
        <w:t>reasonably acceptable to HHFDC.</w:t>
      </w:r>
    </w:p>
    <w:p w14:paraId="15A00956" w14:textId="77777777" w:rsidR="00AA6036" w:rsidRDefault="00AA6036" w:rsidP="00AA6036">
      <w:pPr>
        <w:tabs>
          <w:tab w:val="left" w:pos="-720"/>
        </w:tabs>
        <w:suppressAutoHyphens/>
        <w:spacing w:after="240"/>
        <w:jc w:val="both"/>
        <w:rPr>
          <w:rFonts w:ascii="Times New Roman" w:hAnsi="Times New Roman"/>
          <w:szCs w:val="24"/>
        </w:rPr>
      </w:pPr>
      <w:r>
        <w:rPr>
          <w:rFonts w:ascii="Times New Roman" w:hAnsi="Times New Roman"/>
          <w:szCs w:val="24"/>
        </w:rPr>
        <w:tab/>
        <w:t>d.</w:t>
      </w:r>
      <w:r>
        <w:rPr>
          <w:rFonts w:ascii="Times New Roman" w:hAnsi="Times New Roman"/>
          <w:szCs w:val="24"/>
        </w:rPr>
        <w:tab/>
        <w:t xml:space="preserve">Persons and families who apply to purchase an Affordable Unit must also satisfy all of the </w:t>
      </w:r>
      <w:r>
        <w:rPr>
          <w:rFonts w:ascii="Times New Roman" w:hAnsi="Times New Roman"/>
          <w:szCs w:val="24"/>
        </w:rPr>
        <w:tab/>
      </w:r>
      <w:r>
        <w:rPr>
          <w:rFonts w:ascii="Times New Roman" w:hAnsi="Times New Roman"/>
          <w:szCs w:val="24"/>
        </w:rPr>
        <w:tab/>
        <w:t>following requirements or conditions:</w:t>
      </w:r>
    </w:p>
    <w:p w14:paraId="3792D50D" w14:textId="19B86744" w:rsidR="00AA6036" w:rsidRDefault="00AA6036" w:rsidP="00AA6036">
      <w:pPr>
        <w:tabs>
          <w:tab w:val="left" w:pos="-720"/>
        </w:tabs>
        <w:suppressAutoHyphens/>
        <w:spacing w:after="240"/>
        <w:jc w:val="both"/>
        <w:rPr>
          <w:rFonts w:ascii="Times New Roman" w:hAnsi="Times New Roman"/>
          <w:szCs w:val="24"/>
        </w:rPr>
      </w:pPr>
      <w:r>
        <w:rPr>
          <w:rFonts w:ascii="Times New Roman" w:hAnsi="Times New Roman"/>
          <w:szCs w:val="24"/>
        </w:rPr>
        <w:lastRenderedPageBreak/>
        <w:tab/>
      </w:r>
      <w:r>
        <w:rPr>
          <w:rFonts w:ascii="Times New Roman" w:hAnsi="Times New Roman"/>
          <w:szCs w:val="24"/>
        </w:rPr>
        <w:tab/>
        <w:t>(1)</w:t>
      </w:r>
      <w:r>
        <w:rPr>
          <w:rFonts w:ascii="Times New Roman" w:hAnsi="Times New Roman"/>
          <w:szCs w:val="24"/>
        </w:rPr>
        <w:tab/>
        <w:t xml:space="preserve">Each person shall complete, sign and deliver to Developer or Developer’s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representative an Application to Purchase Real Property under 201H, HRS, in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substantially the form provided by HHFDC upon initial meeting with the </w:t>
      </w:r>
      <w:r w:rsidR="00F93D16">
        <w:rPr>
          <w:rFonts w:ascii="Times New Roman" w:hAnsi="Times New Roman"/>
          <w:szCs w:val="24"/>
        </w:rPr>
        <w:t>D</w:t>
      </w:r>
      <w:r>
        <w:rPr>
          <w:rFonts w:ascii="Times New Roman" w:hAnsi="Times New Roman"/>
          <w:szCs w:val="24"/>
        </w:rPr>
        <w:t xml:space="preserve">eveloper </w:t>
      </w:r>
      <w:r w:rsidR="00F93D16">
        <w:rPr>
          <w:rFonts w:ascii="Times New Roman" w:hAnsi="Times New Roman"/>
          <w:szCs w:val="24"/>
        </w:rPr>
        <w:tab/>
      </w:r>
      <w:r w:rsidR="00F93D16">
        <w:rPr>
          <w:rFonts w:ascii="Times New Roman" w:hAnsi="Times New Roman"/>
          <w:szCs w:val="24"/>
        </w:rPr>
        <w:tab/>
      </w:r>
      <w:r w:rsidR="00F93D16">
        <w:rPr>
          <w:rFonts w:ascii="Times New Roman" w:hAnsi="Times New Roman"/>
          <w:szCs w:val="24"/>
        </w:rPr>
        <w:tab/>
      </w:r>
      <w:r>
        <w:rPr>
          <w:rFonts w:ascii="Times New Roman" w:hAnsi="Times New Roman"/>
          <w:szCs w:val="24"/>
        </w:rPr>
        <w:t xml:space="preserve">and </w:t>
      </w:r>
      <w:r w:rsidR="00F93D16">
        <w:rPr>
          <w:rFonts w:ascii="Times New Roman" w:hAnsi="Times New Roman"/>
          <w:szCs w:val="24"/>
        </w:rPr>
        <w:t>D</w:t>
      </w:r>
      <w:r>
        <w:rPr>
          <w:rFonts w:ascii="Times New Roman" w:hAnsi="Times New Roman"/>
          <w:szCs w:val="24"/>
        </w:rPr>
        <w:t>eveloper’s sales team for the applicable project.</w:t>
      </w:r>
    </w:p>
    <w:p w14:paraId="17041F07" w14:textId="77777777" w:rsidR="00AA6036" w:rsidRDefault="00AA6036" w:rsidP="00AA6036">
      <w:pPr>
        <w:tabs>
          <w:tab w:val="left" w:pos="-720"/>
        </w:tabs>
        <w:suppressAutoHyphens/>
        <w:spacing w:after="240"/>
        <w:jc w:val="both"/>
        <w:rPr>
          <w:rFonts w:ascii="Times New Roman" w:hAnsi="Times New Roman"/>
          <w:szCs w:val="24"/>
        </w:rPr>
      </w:pPr>
      <w:r>
        <w:rPr>
          <w:rFonts w:ascii="Times New Roman" w:hAnsi="Times New Roman"/>
          <w:szCs w:val="24"/>
        </w:rPr>
        <w:tab/>
      </w:r>
      <w:r>
        <w:rPr>
          <w:rFonts w:ascii="Times New Roman" w:hAnsi="Times New Roman"/>
          <w:szCs w:val="24"/>
        </w:rPr>
        <w:tab/>
        <w:t>(2)</w:t>
      </w:r>
      <w:r>
        <w:rPr>
          <w:rFonts w:ascii="Times New Roman" w:hAnsi="Times New Roman"/>
          <w:szCs w:val="24"/>
        </w:rPr>
        <w:tab/>
        <w:t xml:space="preserve">Each person buying an Affordable Unit must be an “Eligible Purchaser” which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means a “qualified resident” as that term is defined under Sections 201H-32, </w:t>
      </w:r>
      <w:r w:rsidRPr="00994E89">
        <w:rPr>
          <w:rFonts w:ascii="Times New Roman" w:hAnsi="Times New Roman"/>
          <w:bCs/>
          <w:szCs w:val="24"/>
        </w:rPr>
        <w:t>HRS</w:t>
      </w:r>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and Sections 201H-47 through -51, HRS, inclusive, who demonstrates a need for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assistance in obtaining housing, and satisfy all other eligibility requirements under </w:t>
      </w:r>
      <w:r>
        <w:rPr>
          <w:rFonts w:ascii="Times New Roman" w:hAnsi="Times New Roman"/>
          <w:szCs w:val="24"/>
        </w:rPr>
        <w:tab/>
      </w:r>
      <w:r>
        <w:rPr>
          <w:rFonts w:ascii="Times New Roman" w:hAnsi="Times New Roman"/>
          <w:szCs w:val="24"/>
        </w:rPr>
        <w:tab/>
      </w:r>
      <w:r>
        <w:rPr>
          <w:rFonts w:ascii="Times New Roman" w:hAnsi="Times New Roman"/>
          <w:szCs w:val="24"/>
        </w:rPr>
        <w:tab/>
      </w:r>
      <w:r w:rsidRPr="00994E89">
        <w:rPr>
          <w:rFonts w:ascii="Times New Roman" w:hAnsi="Times New Roman"/>
          <w:bCs/>
          <w:szCs w:val="24"/>
        </w:rPr>
        <w:t>HHFDC Laws</w:t>
      </w:r>
      <w:r>
        <w:rPr>
          <w:rFonts w:ascii="Times New Roman" w:hAnsi="Times New Roman"/>
          <w:szCs w:val="24"/>
        </w:rPr>
        <w:t>.</w:t>
      </w:r>
    </w:p>
    <w:p w14:paraId="14271814" w14:textId="5636D9F4" w:rsidR="00AA6036" w:rsidRDefault="00AA6036" w:rsidP="00AA6036">
      <w:pPr>
        <w:tabs>
          <w:tab w:val="left" w:pos="-720"/>
        </w:tabs>
        <w:suppressAutoHyphens/>
        <w:spacing w:after="240"/>
        <w:jc w:val="both"/>
        <w:rPr>
          <w:rFonts w:ascii="Times New Roman" w:hAnsi="Times New Roman"/>
          <w:szCs w:val="24"/>
        </w:rPr>
      </w:pPr>
      <w:r>
        <w:rPr>
          <w:rFonts w:ascii="Times New Roman" w:hAnsi="Times New Roman"/>
          <w:szCs w:val="24"/>
        </w:rPr>
        <w:tab/>
      </w:r>
      <w:r>
        <w:rPr>
          <w:rFonts w:ascii="Times New Roman" w:hAnsi="Times New Roman"/>
          <w:szCs w:val="24"/>
        </w:rPr>
        <w:tab/>
        <w:t>(3)</w:t>
      </w:r>
      <w:r>
        <w:rPr>
          <w:rFonts w:ascii="Times New Roman" w:hAnsi="Times New Roman"/>
          <w:szCs w:val="24"/>
        </w:rPr>
        <w:tab/>
        <w:t xml:space="preserve">The HHFDC requirements and restrictions under the HHFDC Laws (i.e., eligibility </w:t>
      </w:r>
      <w:r>
        <w:rPr>
          <w:rFonts w:ascii="Times New Roman" w:hAnsi="Times New Roman"/>
          <w:szCs w:val="24"/>
        </w:rPr>
        <w:tab/>
      </w:r>
      <w:r>
        <w:rPr>
          <w:rFonts w:ascii="Times New Roman" w:hAnsi="Times New Roman"/>
          <w:szCs w:val="24"/>
        </w:rPr>
        <w:tab/>
      </w:r>
      <w:r>
        <w:rPr>
          <w:rFonts w:ascii="Times New Roman" w:hAnsi="Times New Roman"/>
          <w:szCs w:val="24"/>
        </w:rPr>
        <w:tab/>
        <w:t>requirements, Shared Appreciation Program</w:t>
      </w:r>
      <w:r w:rsidR="00F93D16">
        <w:rPr>
          <w:rFonts w:ascii="Times New Roman" w:hAnsi="Times New Roman"/>
          <w:szCs w:val="24"/>
        </w:rPr>
        <w:t xml:space="preserve"> (defined below)</w:t>
      </w:r>
      <w:r>
        <w:rPr>
          <w:rFonts w:ascii="Times New Roman" w:hAnsi="Times New Roman"/>
          <w:szCs w:val="24"/>
        </w:rPr>
        <w:t xml:space="preserve">, Ten (10) Year Use, </w:t>
      </w:r>
      <w:r w:rsidR="00F93D16">
        <w:rPr>
          <w:rFonts w:ascii="Times New Roman" w:hAnsi="Times New Roman"/>
          <w:szCs w:val="24"/>
        </w:rPr>
        <w:tab/>
      </w:r>
      <w:r w:rsidR="00F93D16">
        <w:rPr>
          <w:rFonts w:ascii="Times New Roman" w:hAnsi="Times New Roman"/>
          <w:szCs w:val="24"/>
        </w:rPr>
        <w:tab/>
      </w:r>
      <w:r w:rsidR="00F93D16">
        <w:rPr>
          <w:rFonts w:ascii="Times New Roman" w:hAnsi="Times New Roman"/>
          <w:szCs w:val="24"/>
        </w:rPr>
        <w:tab/>
      </w:r>
      <w:r w:rsidR="00F93D16">
        <w:rPr>
          <w:rFonts w:ascii="Times New Roman" w:hAnsi="Times New Roman"/>
          <w:szCs w:val="24"/>
        </w:rPr>
        <w:tab/>
      </w:r>
      <w:r>
        <w:rPr>
          <w:rFonts w:ascii="Times New Roman" w:hAnsi="Times New Roman"/>
          <w:szCs w:val="24"/>
        </w:rPr>
        <w:t>Sale and Transfer Restriction) shall apply to all purchasers of Affordable Units.</w:t>
      </w:r>
    </w:p>
    <w:p w14:paraId="3AD36426" w14:textId="77777777" w:rsidR="00AA6036" w:rsidRDefault="00AA6036" w:rsidP="00AA6036">
      <w:pPr>
        <w:tabs>
          <w:tab w:val="left" w:pos="-720"/>
        </w:tabs>
        <w:suppressAutoHyphens/>
        <w:spacing w:after="240"/>
        <w:ind w:hanging="72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Should the HHFDC Laws be amended in the future, such changes shall apply to the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Project from the effective date of such amended legislation. </w:t>
      </w:r>
    </w:p>
    <w:p w14:paraId="5AB5D813" w14:textId="4B32D7F8" w:rsidR="00AA6036" w:rsidRDefault="00AA6036" w:rsidP="00AA6036">
      <w:pPr>
        <w:widowControl/>
        <w:tabs>
          <w:tab w:val="left" w:pos="-720"/>
          <w:tab w:val="left" w:pos="540"/>
        </w:tabs>
        <w:suppressAutoHyphens/>
        <w:spacing w:after="240"/>
        <w:ind w:firstLine="720"/>
        <w:jc w:val="both"/>
        <w:rPr>
          <w:rFonts w:ascii="Times New Roman" w:hAnsi="Times New Roman"/>
          <w:szCs w:val="24"/>
        </w:rPr>
      </w:pPr>
      <w:r>
        <w:rPr>
          <w:rFonts w:ascii="Times New Roman" w:hAnsi="Times New Roman"/>
          <w:szCs w:val="24"/>
        </w:rPr>
        <w:tab/>
        <w:t>(4)</w:t>
      </w:r>
      <w:r>
        <w:rPr>
          <w:rFonts w:ascii="Times New Roman" w:hAnsi="Times New Roman"/>
          <w:szCs w:val="24"/>
        </w:rPr>
        <w:tab/>
        <w:t xml:space="preserve">Eligible Purchaser applicants may select a Unit and execute a sales contract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according to their property selection number (“</w:t>
      </w:r>
      <w:r>
        <w:rPr>
          <w:rFonts w:ascii="Times New Roman" w:hAnsi="Times New Roman"/>
          <w:b/>
          <w:szCs w:val="24"/>
          <w:u w:val="single"/>
        </w:rPr>
        <w:t>PSN</w:t>
      </w:r>
      <w:r>
        <w:rPr>
          <w:rFonts w:ascii="Times New Roman" w:hAnsi="Times New Roman"/>
          <w:szCs w:val="24"/>
        </w:rPr>
        <w:t xml:space="preserve">”).  HHFDC shall provide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Developer with the PSN list and instructions to implement the selection of the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F93D16">
        <w:rPr>
          <w:rFonts w:ascii="Times New Roman" w:hAnsi="Times New Roman"/>
          <w:szCs w:val="24"/>
        </w:rPr>
        <w:t xml:space="preserve">Affordable </w:t>
      </w:r>
      <w:r>
        <w:rPr>
          <w:rFonts w:ascii="Times New Roman" w:hAnsi="Times New Roman"/>
          <w:szCs w:val="24"/>
        </w:rPr>
        <w:t xml:space="preserve">Units. Developer shall be responsible for expenses incurred in </w:t>
      </w:r>
      <w:r w:rsidR="00F93D16">
        <w:rPr>
          <w:rFonts w:ascii="Times New Roman" w:hAnsi="Times New Roman"/>
          <w:szCs w:val="24"/>
        </w:rPr>
        <w:tab/>
      </w:r>
      <w:r w:rsidR="00F93D16">
        <w:rPr>
          <w:rFonts w:ascii="Times New Roman" w:hAnsi="Times New Roman"/>
          <w:szCs w:val="24"/>
        </w:rPr>
        <w:tab/>
      </w:r>
      <w:r w:rsidR="00F93D16">
        <w:rPr>
          <w:rFonts w:ascii="Times New Roman" w:hAnsi="Times New Roman"/>
          <w:szCs w:val="24"/>
        </w:rPr>
        <w:tab/>
      </w:r>
      <w:r w:rsidR="00F93D16">
        <w:rPr>
          <w:rFonts w:ascii="Times New Roman" w:hAnsi="Times New Roman"/>
          <w:szCs w:val="24"/>
        </w:rPr>
        <w:tab/>
      </w:r>
      <w:r w:rsidR="00F93D16">
        <w:rPr>
          <w:rFonts w:ascii="Times New Roman" w:hAnsi="Times New Roman"/>
          <w:szCs w:val="24"/>
        </w:rPr>
        <w:tab/>
      </w:r>
      <w:r w:rsidR="00F93D16">
        <w:rPr>
          <w:rFonts w:ascii="Times New Roman" w:hAnsi="Times New Roman"/>
          <w:szCs w:val="24"/>
        </w:rPr>
        <w:tab/>
      </w:r>
      <w:r>
        <w:rPr>
          <w:rFonts w:ascii="Times New Roman" w:hAnsi="Times New Roman"/>
          <w:szCs w:val="24"/>
        </w:rPr>
        <w:t xml:space="preserve">providing HHFDC with reports, as reasonably required by HHFDC.  </w:t>
      </w:r>
    </w:p>
    <w:p w14:paraId="0D2F3BAE" w14:textId="6D23861C" w:rsidR="00AA6036" w:rsidRDefault="00AA6036" w:rsidP="00AA6036">
      <w:pPr>
        <w:tabs>
          <w:tab w:val="left" w:pos="-720"/>
        </w:tabs>
        <w:suppressAutoHyphens/>
        <w:spacing w:after="24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Applicants will be ranked by HHFDC on the PSN list according to the following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priority: (i) size of household (households of 4 or more first, then households of 3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person, then households of 2 person, then households of 1 person); (ii) public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drawing number; and (iii) HHFDC</w:t>
      </w:r>
      <w:r w:rsidR="009C4686">
        <w:rPr>
          <w:rFonts w:ascii="Times New Roman" w:hAnsi="Times New Roman"/>
          <w:szCs w:val="24"/>
          <w:lang w:val="haw-US"/>
        </w:rPr>
        <w:t>-</w:t>
      </w:r>
      <w:r>
        <w:rPr>
          <w:rFonts w:ascii="Times New Roman" w:hAnsi="Times New Roman"/>
          <w:szCs w:val="24"/>
        </w:rPr>
        <w:t xml:space="preserve">approved preferences.  The Developer shall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conduct a public drawing with the assistance of Developer’s sales agent.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Preferences are required to be provided to applicants who:  (1) were displaced, as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former owners of an HHFDC</w:t>
      </w:r>
      <w:r w:rsidR="00E85193">
        <w:rPr>
          <w:rFonts w:ascii="Times New Roman" w:hAnsi="Times New Roman"/>
          <w:szCs w:val="24"/>
          <w:lang w:val="haw-US"/>
        </w:rPr>
        <w:t>-</w:t>
      </w:r>
      <w:r>
        <w:rPr>
          <w:rFonts w:ascii="Times New Roman" w:hAnsi="Times New Roman"/>
          <w:szCs w:val="24"/>
        </w:rPr>
        <w:t xml:space="preserve">sponsored project; (2) were displaced as former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owners due to government action; (3) have relocated from public housing due to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income disqualification or are residents in public housing administered by the </w:t>
      </w:r>
      <w:r>
        <w:rPr>
          <w:rFonts w:ascii="Times New Roman" w:hAnsi="Times New Roman"/>
          <w:szCs w:val="24"/>
        </w:rPr>
        <w:tab/>
      </w:r>
      <w:r>
        <w:rPr>
          <w:rFonts w:ascii="Times New Roman" w:hAnsi="Times New Roman"/>
          <w:szCs w:val="24"/>
        </w:rPr>
        <w:tab/>
      </w:r>
      <w:r>
        <w:rPr>
          <w:rFonts w:ascii="Times New Roman" w:hAnsi="Times New Roman"/>
          <w:szCs w:val="24"/>
        </w:rPr>
        <w:tab/>
      </w:r>
      <w:r w:rsidR="00E85193">
        <w:rPr>
          <w:rFonts w:ascii="Times New Roman" w:hAnsi="Times New Roman"/>
          <w:szCs w:val="24"/>
        </w:rPr>
        <w:tab/>
      </w:r>
      <w:r>
        <w:rPr>
          <w:rFonts w:ascii="Times New Roman" w:hAnsi="Times New Roman"/>
          <w:szCs w:val="24"/>
        </w:rPr>
        <w:t xml:space="preserve">Hawaii Public Housing Authority, or are currently residing in an HHFDC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subsidized rental project and receiving rental assistance; (4) have dependents (for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single family projects only); </w:t>
      </w:r>
      <w:r w:rsidR="00E82581">
        <w:rPr>
          <w:rFonts w:ascii="Times New Roman" w:hAnsi="Times New Roman"/>
          <w:szCs w:val="24"/>
        </w:rPr>
        <w:t xml:space="preserve">and </w:t>
      </w:r>
      <w:r>
        <w:rPr>
          <w:rFonts w:ascii="Times New Roman" w:hAnsi="Times New Roman"/>
          <w:szCs w:val="24"/>
        </w:rPr>
        <w:t xml:space="preserve">(5) are qualified according to project household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incomes.</w:t>
      </w:r>
    </w:p>
    <w:p w14:paraId="68112F77" w14:textId="5FB3C33C" w:rsidR="00AA6036" w:rsidRDefault="00AA6036" w:rsidP="00AA6036">
      <w:pPr>
        <w:tabs>
          <w:tab w:val="left" w:pos="-720"/>
        </w:tabs>
        <w:suppressAutoHyphens/>
        <w:spacing w:after="240"/>
        <w:jc w:val="both"/>
        <w:rPr>
          <w:rFonts w:ascii="Times New Roman" w:hAnsi="Times New Roman"/>
          <w:szCs w:val="24"/>
        </w:rPr>
      </w:pPr>
      <w:r>
        <w:rPr>
          <w:rFonts w:ascii="Times New Roman" w:hAnsi="Times New Roman"/>
          <w:szCs w:val="24"/>
        </w:rPr>
        <w:tab/>
      </w:r>
      <w:r>
        <w:rPr>
          <w:rFonts w:ascii="Times New Roman" w:hAnsi="Times New Roman"/>
          <w:szCs w:val="24"/>
        </w:rPr>
        <w:tab/>
        <w:t>(5)</w:t>
      </w:r>
      <w:r>
        <w:rPr>
          <w:rFonts w:ascii="Times New Roman" w:hAnsi="Times New Roman"/>
          <w:szCs w:val="24"/>
        </w:rPr>
        <w:tab/>
        <w:t xml:space="preserve">After entering into a contract to purchase an Affordable Unit, but before closing on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the purchase of the </w:t>
      </w:r>
      <w:r w:rsidR="00F93D16">
        <w:rPr>
          <w:rFonts w:ascii="Times New Roman" w:hAnsi="Times New Roman"/>
          <w:szCs w:val="24"/>
        </w:rPr>
        <w:t xml:space="preserve">Affordable </w:t>
      </w:r>
      <w:r>
        <w:rPr>
          <w:rFonts w:ascii="Times New Roman" w:hAnsi="Times New Roman"/>
          <w:szCs w:val="24"/>
        </w:rPr>
        <w:t xml:space="preserve">Unit, Eligible Purchasers shall be required to attend </w:t>
      </w:r>
      <w:r w:rsidR="00F93D16">
        <w:rPr>
          <w:rFonts w:ascii="Times New Roman" w:hAnsi="Times New Roman"/>
          <w:szCs w:val="24"/>
        </w:rPr>
        <w:tab/>
      </w:r>
      <w:r w:rsidR="00F93D16">
        <w:rPr>
          <w:rFonts w:ascii="Times New Roman" w:hAnsi="Times New Roman"/>
          <w:szCs w:val="24"/>
        </w:rPr>
        <w:tab/>
      </w:r>
      <w:r w:rsidR="00F93D16">
        <w:rPr>
          <w:rFonts w:ascii="Times New Roman" w:hAnsi="Times New Roman"/>
          <w:szCs w:val="24"/>
        </w:rPr>
        <w:tab/>
      </w:r>
      <w:r>
        <w:rPr>
          <w:rFonts w:ascii="Times New Roman" w:hAnsi="Times New Roman"/>
          <w:szCs w:val="24"/>
        </w:rPr>
        <w:t xml:space="preserve">and complete a homeownership counseling and training program </w:t>
      </w:r>
      <w:r w:rsidR="00E82581">
        <w:rPr>
          <w:rFonts w:ascii="Times New Roman" w:hAnsi="Times New Roman"/>
          <w:szCs w:val="24"/>
        </w:rPr>
        <w:t xml:space="preserve">(homeownership </w:t>
      </w:r>
      <w:r w:rsidR="003970D5">
        <w:rPr>
          <w:rFonts w:ascii="Times New Roman" w:hAnsi="Times New Roman"/>
          <w:szCs w:val="24"/>
        </w:rPr>
        <w:tab/>
      </w:r>
      <w:r w:rsidR="003970D5">
        <w:rPr>
          <w:rFonts w:ascii="Times New Roman" w:hAnsi="Times New Roman"/>
          <w:szCs w:val="24"/>
        </w:rPr>
        <w:tab/>
      </w:r>
      <w:r w:rsidR="003970D5">
        <w:rPr>
          <w:rFonts w:ascii="Times New Roman" w:hAnsi="Times New Roman"/>
          <w:szCs w:val="24"/>
        </w:rPr>
        <w:tab/>
      </w:r>
      <w:r w:rsidR="00E82581">
        <w:rPr>
          <w:rFonts w:ascii="Times New Roman" w:hAnsi="Times New Roman"/>
          <w:szCs w:val="24"/>
        </w:rPr>
        <w:t xml:space="preserve">counseling course) </w:t>
      </w:r>
      <w:r>
        <w:rPr>
          <w:rFonts w:ascii="Times New Roman" w:hAnsi="Times New Roman"/>
          <w:szCs w:val="24"/>
        </w:rPr>
        <w:t xml:space="preserve">provided by the Developer, conducted by a HUD-approved </w:t>
      </w:r>
      <w:r w:rsidR="003970D5">
        <w:rPr>
          <w:rFonts w:ascii="Times New Roman" w:hAnsi="Times New Roman"/>
          <w:szCs w:val="24"/>
        </w:rPr>
        <w:tab/>
      </w:r>
      <w:r w:rsidR="003970D5">
        <w:rPr>
          <w:rFonts w:ascii="Times New Roman" w:hAnsi="Times New Roman"/>
          <w:szCs w:val="24"/>
        </w:rPr>
        <w:tab/>
      </w:r>
      <w:r w:rsidR="003970D5">
        <w:rPr>
          <w:rFonts w:ascii="Times New Roman" w:hAnsi="Times New Roman"/>
          <w:szCs w:val="24"/>
        </w:rPr>
        <w:tab/>
      </w:r>
      <w:r w:rsidR="003970D5">
        <w:rPr>
          <w:rFonts w:ascii="Times New Roman" w:hAnsi="Times New Roman"/>
          <w:szCs w:val="24"/>
        </w:rPr>
        <w:tab/>
      </w:r>
      <w:r>
        <w:rPr>
          <w:rFonts w:ascii="Times New Roman" w:hAnsi="Times New Roman"/>
          <w:szCs w:val="24"/>
        </w:rPr>
        <w:t>housing counseling agency, and reasonably approved by HHFDC.</w:t>
      </w:r>
    </w:p>
    <w:p w14:paraId="7656DD57" w14:textId="6BB69BA1" w:rsidR="00AA6036" w:rsidRDefault="00AA6036" w:rsidP="00AA6036">
      <w:pPr>
        <w:tabs>
          <w:tab w:val="left" w:pos="-720"/>
        </w:tabs>
        <w:suppressAutoHyphens/>
        <w:spacing w:after="240"/>
        <w:jc w:val="both"/>
        <w:rPr>
          <w:rFonts w:ascii="Times New Roman" w:hAnsi="Times New Roman"/>
          <w:szCs w:val="24"/>
        </w:rPr>
      </w:pPr>
      <w:r>
        <w:rPr>
          <w:rFonts w:ascii="Times New Roman" w:hAnsi="Times New Roman"/>
          <w:szCs w:val="24"/>
        </w:rPr>
        <w:lastRenderedPageBreak/>
        <w:tab/>
      </w:r>
      <w:r>
        <w:rPr>
          <w:rFonts w:ascii="Times New Roman" w:hAnsi="Times New Roman"/>
          <w:szCs w:val="24"/>
        </w:rPr>
        <w:tab/>
        <w:t>(6)</w:t>
      </w:r>
      <w:r>
        <w:rPr>
          <w:rFonts w:ascii="Times New Roman" w:hAnsi="Times New Roman"/>
          <w:szCs w:val="24"/>
        </w:rPr>
        <w:tab/>
        <w:t xml:space="preserve">Each Eligible Purchaser shall commit in writing, to use the Affordable Unit as their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principal dwelling, must be an owner-occupant of the </w:t>
      </w:r>
      <w:r w:rsidR="00F93D16">
        <w:rPr>
          <w:rFonts w:ascii="Times New Roman" w:hAnsi="Times New Roman"/>
          <w:szCs w:val="24"/>
        </w:rPr>
        <w:t xml:space="preserve">Affordable </w:t>
      </w:r>
      <w:r>
        <w:rPr>
          <w:rFonts w:ascii="Times New Roman" w:hAnsi="Times New Roman"/>
          <w:szCs w:val="24"/>
        </w:rPr>
        <w:t xml:space="preserve">Unit while </w:t>
      </w:r>
      <w:r w:rsidR="00F93D16">
        <w:rPr>
          <w:rFonts w:ascii="Times New Roman" w:hAnsi="Times New Roman"/>
          <w:szCs w:val="24"/>
        </w:rPr>
        <w:tab/>
      </w:r>
      <w:r w:rsidR="00F93D16">
        <w:rPr>
          <w:rFonts w:ascii="Times New Roman" w:hAnsi="Times New Roman"/>
          <w:szCs w:val="24"/>
        </w:rPr>
        <w:tab/>
      </w:r>
      <w:r w:rsidR="00F93D16">
        <w:rPr>
          <w:rFonts w:ascii="Times New Roman" w:hAnsi="Times New Roman"/>
          <w:szCs w:val="24"/>
        </w:rPr>
        <w:tab/>
      </w:r>
      <w:r w:rsidR="00F93D16">
        <w:rPr>
          <w:rFonts w:ascii="Times New Roman" w:hAnsi="Times New Roman"/>
          <w:szCs w:val="24"/>
        </w:rPr>
        <w:tab/>
      </w:r>
      <w:r>
        <w:rPr>
          <w:rFonts w:ascii="Times New Roman" w:hAnsi="Times New Roman"/>
          <w:szCs w:val="24"/>
        </w:rPr>
        <w:t>HHFDC’s restrictions encumber the Unit and must sign a certificate of owner-</w:t>
      </w:r>
      <w:r w:rsidR="00F93D16">
        <w:rPr>
          <w:rFonts w:ascii="Times New Roman" w:hAnsi="Times New Roman"/>
          <w:szCs w:val="24"/>
        </w:rPr>
        <w:tab/>
      </w:r>
      <w:r w:rsidR="00F93D16">
        <w:rPr>
          <w:rFonts w:ascii="Times New Roman" w:hAnsi="Times New Roman"/>
          <w:szCs w:val="24"/>
        </w:rPr>
        <w:tab/>
      </w:r>
      <w:r w:rsidR="00F93D16">
        <w:rPr>
          <w:rFonts w:ascii="Times New Roman" w:hAnsi="Times New Roman"/>
          <w:szCs w:val="24"/>
        </w:rPr>
        <w:tab/>
      </w:r>
      <w:r w:rsidR="00F93D16">
        <w:rPr>
          <w:rFonts w:ascii="Times New Roman" w:hAnsi="Times New Roman"/>
          <w:szCs w:val="24"/>
        </w:rPr>
        <w:tab/>
      </w:r>
      <w:r>
        <w:rPr>
          <w:rFonts w:ascii="Times New Roman" w:hAnsi="Times New Roman"/>
          <w:szCs w:val="24"/>
        </w:rPr>
        <w:t>occupancy to that effect.</w:t>
      </w:r>
    </w:p>
    <w:p w14:paraId="7D764F22" w14:textId="77777777" w:rsidR="00AA6036" w:rsidRDefault="00AA6036" w:rsidP="00AA6036">
      <w:pPr>
        <w:tabs>
          <w:tab w:val="left" w:pos="-720"/>
        </w:tabs>
        <w:suppressAutoHyphens/>
        <w:spacing w:after="240"/>
        <w:jc w:val="both"/>
        <w:rPr>
          <w:rFonts w:ascii="Times New Roman" w:hAnsi="Times New Roman"/>
          <w:szCs w:val="24"/>
        </w:rPr>
      </w:pPr>
      <w:r>
        <w:rPr>
          <w:rFonts w:ascii="Times New Roman" w:hAnsi="Times New Roman"/>
          <w:szCs w:val="24"/>
        </w:rPr>
        <w:tab/>
      </w:r>
      <w:r>
        <w:rPr>
          <w:rFonts w:ascii="Times New Roman" w:hAnsi="Times New Roman"/>
          <w:szCs w:val="24"/>
        </w:rPr>
        <w:tab/>
        <w:t>(7)</w:t>
      </w:r>
      <w:r>
        <w:rPr>
          <w:rFonts w:ascii="Times New Roman" w:hAnsi="Times New Roman"/>
          <w:szCs w:val="24"/>
        </w:rPr>
        <w:tab/>
        <w:t xml:space="preserve">The for-sale Affordable Units shall be sold subject to the following, unless HHFDC </w:t>
      </w:r>
      <w:r>
        <w:rPr>
          <w:rFonts w:ascii="Times New Roman" w:hAnsi="Times New Roman"/>
          <w:szCs w:val="24"/>
        </w:rPr>
        <w:tab/>
      </w:r>
      <w:r>
        <w:rPr>
          <w:rFonts w:ascii="Times New Roman" w:hAnsi="Times New Roman"/>
          <w:szCs w:val="24"/>
        </w:rPr>
        <w:tab/>
      </w:r>
      <w:r>
        <w:rPr>
          <w:rFonts w:ascii="Times New Roman" w:hAnsi="Times New Roman"/>
          <w:szCs w:val="24"/>
        </w:rPr>
        <w:tab/>
        <w:t>modifies or waives any of these restrictions:</w:t>
      </w:r>
    </w:p>
    <w:p w14:paraId="3EC6C75C" w14:textId="77777777" w:rsidR="00AA6036" w:rsidRDefault="00AA6036" w:rsidP="00AA6036">
      <w:pPr>
        <w:tabs>
          <w:tab w:val="left" w:pos="-720"/>
        </w:tabs>
        <w:suppressAutoHyphens/>
        <w:spacing w:after="24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(a)</w:t>
      </w:r>
      <w:r>
        <w:rPr>
          <w:rFonts w:ascii="Times New Roman" w:hAnsi="Times New Roman"/>
          <w:szCs w:val="24"/>
        </w:rPr>
        <w:tab/>
        <w:t xml:space="preserve">HHFDC’s Ten (10) Year Use, Sale and Transfer Restriction pursuant to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Sections 201H-47 through -51, HRS, inclusive.</w:t>
      </w:r>
    </w:p>
    <w:p w14:paraId="6ADADF93" w14:textId="2C59640A" w:rsidR="00AA6036" w:rsidRDefault="00AA6036" w:rsidP="00AA6036">
      <w:pPr>
        <w:tabs>
          <w:tab w:val="left" w:pos="-720"/>
        </w:tabs>
        <w:suppressAutoHyphens/>
        <w:spacing w:after="240"/>
        <w:ind w:firstLine="63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(b)</w:t>
      </w:r>
      <w:r>
        <w:rPr>
          <w:rFonts w:ascii="Times New Roman" w:hAnsi="Times New Roman"/>
          <w:szCs w:val="24"/>
        </w:rPr>
        <w:tab/>
        <w:t>HHFDC</w:t>
      </w:r>
      <w:r w:rsidR="00B80113">
        <w:rPr>
          <w:rFonts w:ascii="Times New Roman" w:hAnsi="Times New Roman"/>
          <w:szCs w:val="24"/>
          <w:lang w:val="haw-US"/>
        </w:rPr>
        <w:t>’</w:t>
      </w:r>
      <w:r>
        <w:rPr>
          <w:rFonts w:ascii="Times New Roman" w:hAnsi="Times New Roman"/>
          <w:szCs w:val="24"/>
        </w:rPr>
        <w:t>s Shared Appreciation Equity Program (“</w:t>
      </w:r>
      <w:r>
        <w:rPr>
          <w:rFonts w:ascii="Times New Roman" w:hAnsi="Times New Roman"/>
          <w:b/>
          <w:szCs w:val="24"/>
          <w:u w:val="single"/>
        </w:rPr>
        <w:t>SAE Program</w:t>
      </w:r>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pursuant to Sections 15-30</w:t>
      </w:r>
      <w:r w:rsidR="00E37ED0">
        <w:rPr>
          <w:rFonts w:ascii="Times New Roman" w:hAnsi="Times New Roman"/>
          <w:szCs w:val="24"/>
          <w:lang w:val="haw-US"/>
        </w:rPr>
        <w:t>8</w:t>
      </w:r>
      <w:r>
        <w:rPr>
          <w:rFonts w:ascii="Times New Roman" w:hAnsi="Times New Roman"/>
          <w:szCs w:val="24"/>
        </w:rPr>
        <w:t>-1</w:t>
      </w:r>
      <w:r w:rsidR="00E37ED0">
        <w:rPr>
          <w:rFonts w:ascii="Times New Roman" w:hAnsi="Times New Roman"/>
          <w:szCs w:val="24"/>
          <w:lang w:val="haw-US"/>
        </w:rPr>
        <w:t>0</w:t>
      </w:r>
      <w:r>
        <w:rPr>
          <w:rFonts w:ascii="Times New Roman" w:hAnsi="Times New Roman"/>
          <w:szCs w:val="24"/>
        </w:rPr>
        <w:t>1 to -11</w:t>
      </w:r>
      <w:r w:rsidR="00E37ED0">
        <w:rPr>
          <w:rFonts w:ascii="Times New Roman" w:hAnsi="Times New Roman"/>
          <w:szCs w:val="24"/>
          <w:lang w:val="haw-US"/>
        </w:rPr>
        <w:t>0</w:t>
      </w:r>
      <w:r>
        <w:rPr>
          <w:rFonts w:ascii="Times New Roman" w:hAnsi="Times New Roman"/>
          <w:szCs w:val="24"/>
        </w:rPr>
        <w:t xml:space="preserve">, HAR.  HHFDC shall be entitled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to a percentage share of the net appreciation and/or equity which the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Eligible Purchaser shall realize under the terms of that program when the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Eligible Purchaser subsequently rents, sells or transfers </w:t>
      </w:r>
      <w:r w:rsidR="00E82581">
        <w:rPr>
          <w:rFonts w:ascii="Times New Roman" w:hAnsi="Times New Roman"/>
          <w:szCs w:val="24"/>
        </w:rPr>
        <w:t xml:space="preserve">title without </w:t>
      </w:r>
      <w:r w:rsidR="003970D5">
        <w:rPr>
          <w:rFonts w:ascii="Times New Roman" w:hAnsi="Times New Roman"/>
          <w:szCs w:val="24"/>
        </w:rPr>
        <w:tab/>
      </w:r>
      <w:r w:rsidR="003970D5">
        <w:rPr>
          <w:rFonts w:ascii="Times New Roman" w:hAnsi="Times New Roman"/>
          <w:szCs w:val="24"/>
        </w:rPr>
        <w:tab/>
      </w:r>
      <w:r w:rsidR="003970D5">
        <w:rPr>
          <w:rFonts w:ascii="Times New Roman" w:hAnsi="Times New Roman"/>
          <w:szCs w:val="24"/>
        </w:rPr>
        <w:tab/>
      </w:r>
      <w:r w:rsidR="003970D5">
        <w:rPr>
          <w:rFonts w:ascii="Times New Roman" w:hAnsi="Times New Roman"/>
          <w:szCs w:val="24"/>
        </w:rPr>
        <w:tab/>
      </w:r>
      <w:r w:rsidR="003970D5">
        <w:rPr>
          <w:rFonts w:ascii="Times New Roman" w:hAnsi="Times New Roman"/>
          <w:szCs w:val="24"/>
        </w:rPr>
        <w:tab/>
      </w:r>
      <w:r w:rsidR="00E82581">
        <w:rPr>
          <w:rFonts w:ascii="Times New Roman" w:hAnsi="Times New Roman"/>
          <w:szCs w:val="24"/>
        </w:rPr>
        <w:t xml:space="preserve">HHFDC prior written consent, </w:t>
      </w:r>
      <w:r>
        <w:rPr>
          <w:rFonts w:ascii="Times New Roman" w:hAnsi="Times New Roman"/>
          <w:szCs w:val="24"/>
        </w:rPr>
        <w:t xml:space="preserve">the Affordable Unit or no longer uses the </w:t>
      </w:r>
      <w:r w:rsidR="003970D5">
        <w:rPr>
          <w:rFonts w:ascii="Times New Roman" w:hAnsi="Times New Roman"/>
          <w:szCs w:val="24"/>
        </w:rPr>
        <w:tab/>
      </w:r>
      <w:r w:rsidR="003970D5">
        <w:rPr>
          <w:rFonts w:ascii="Times New Roman" w:hAnsi="Times New Roman"/>
          <w:szCs w:val="24"/>
        </w:rPr>
        <w:tab/>
      </w:r>
      <w:r w:rsidR="003970D5">
        <w:rPr>
          <w:rFonts w:ascii="Times New Roman" w:hAnsi="Times New Roman"/>
          <w:szCs w:val="24"/>
        </w:rPr>
        <w:tab/>
      </w:r>
      <w:r w:rsidR="003970D5">
        <w:rPr>
          <w:rFonts w:ascii="Times New Roman" w:hAnsi="Times New Roman"/>
          <w:szCs w:val="24"/>
        </w:rPr>
        <w:tab/>
      </w:r>
      <w:r w:rsidR="003970D5">
        <w:rPr>
          <w:rFonts w:ascii="Times New Roman" w:hAnsi="Times New Roman"/>
          <w:szCs w:val="24"/>
        </w:rPr>
        <w:tab/>
      </w:r>
      <w:r w:rsidR="00F93D16">
        <w:rPr>
          <w:rFonts w:ascii="Times New Roman" w:hAnsi="Times New Roman"/>
          <w:szCs w:val="24"/>
        </w:rPr>
        <w:t xml:space="preserve">Affordable </w:t>
      </w:r>
      <w:r>
        <w:rPr>
          <w:rFonts w:ascii="Times New Roman" w:hAnsi="Times New Roman"/>
          <w:szCs w:val="24"/>
        </w:rPr>
        <w:t>Unit as the Eligible Purchaser’s principal residence.</w:t>
      </w:r>
    </w:p>
    <w:p w14:paraId="69BFEB5B" w14:textId="287B9F33" w:rsidR="00AA6036" w:rsidRDefault="00AA6036" w:rsidP="0057119E">
      <w:pPr>
        <w:tabs>
          <w:tab w:val="left" w:pos="-720"/>
          <w:tab w:val="left" w:pos="2160"/>
        </w:tabs>
        <w:suppressAutoHyphens/>
        <w:spacing w:after="240"/>
        <w:ind w:left="2880" w:hanging="2250"/>
        <w:jc w:val="both"/>
        <w:rPr>
          <w:rFonts w:ascii="Times New Roman" w:hAnsi="Times New Roman"/>
          <w:szCs w:val="24"/>
        </w:rPr>
      </w:pPr>
      <w:r>
        <w:rPr>
          <w:rFonts w:ascii="Times New Roman" w:hAnsi="Times New Roman"/>
          <w:szCs w:val="24"/>
        </w:rPr>
        <w:tab/>
        <w:t>(c)</w:t>
      </w:r>
      <w:r>
        <w:rPr>
          <w:rFonts w:ascii="Times New Roman" w:hAnsi="Times New Roman"/>
          <w:szCs w:val="24"/>
        </w:rPr>
        <w:tab/>
        <w:t xml:space="preserve">Current versions </w:t>
      </w:r>
      <w:r w:rsidR="00CC044C">
        <w:rPr>
          <w:rFonts w:ascii="Times New Roman" w:hAnsi="Times New Roman"/>
          <w:szCs w:val="24"/>
          <w:lang w:val="haw-US"/>
        </w:rPr>
        <w:t>of HHFDC</w:t>
      </w:r>
      <w:r w:rsidR="00B80113">
        <w:rPr>
          <w:rFonts w:ascii="Times New Roman" w:hAnsi="Times New Roman"/>
          <w:szCs w:val="24"/>
          <w:lang w:val="haw-US"/>
        </w:rPr>
        <w:t>’s Ten (10) Year Use, Sale and Transfer Restriction</w:t>
      </w:r>
      <w:r w:rsidR="0057119E">
        <w:rPr>
          <w:rFonts w:ascii="Times New Roman" w:hAnsi="Times New Roman"/>
          <w:szCs w:val="24"/>
          <w:lang w:val="haw-US"/>
        </w:rPr>
        <w:t xml:space="preserve"> and SAE Program</w:t>
      </w:r>
      <w:r w:rsidR="00B80113">
        <w:rPr>
          <w:rFonts w:ascii="Times New Roman" w:hAnsi="Times New Roman"/>
          <w:szCs w:val="24"/>
          <w:lang w:val="haw-US"/>
        </w:rPr>
        <w:t xml:space="preserve"> </w:t>
      </w:r>
      <w:r>
        <w:rPr>
          <w:rFonts w:ascii="Times New Roman" w:hAnsi="Times New Roman"/>
          <w:szCs w:val="24"/>
        </w:rPr>
        <w:t>shall be provided by HHFDC upon initial meeting with the Developer and Developer’s sales team.</w:t>
      </w:r>
    </w:p>
    <w:p w14:paraId="02B50410" w14:textId="77777777" w:rsidR="00AA6036" w:rsidRDefault="00AA6036" w:rsidP="00AA6036">
      <w:pPr>
        <w:tabs>
          <w:tab w:val="left" w:pos="-720"/>
        </w:tabs>
        <w:suppressAutoHyphens/>
        <w:spacing w:after="240"/>
        <w:ind w:firstLine="63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The Developer shall become familiar with the provisions of the Ten (10)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Year Use, Sale and Transfer Restrictions and the SAE Program  attached as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a part of </w:t>
      </w:r>
      <w:r>
        <w:rPr>
          <w:rFonts w:ascii="Times New Roman" w:hAnsi="Times New Roman"/>
          <w:b/>
          <w:szCs w:val="24"/>
          <w:u w:val="single"/>
        </w:rPr>
        <w:t xml:space="preserve">Exhibit C </w:t>
      </w:r>
      <w:r>
        <w:rPr>
          <w:rFonts w:ascii="Times New Roman" w:hAnsi="Times New Roman"/>
          <w:szCs w:val="24"/>
        </w:rPr>
        <w:t xml:space="preserve">, and applicable rules and shall be responsible for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informing applicants and Eligible Purchasers of the Affordable Units about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the requirements of such provisions in the Developer’s sales program and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sales documents.</w:t>
      </w:r>
    </w:p>
    <w:p w14:paraId="756992E8" w14:textId="77777777" w:rsidR="00AA6036" w:rsidRDefault="00AA6036" w:rsidP="00AA6036">
      <w:pPr>
        <w:tabs>
          <w:tab w:val="left" w:pos="-720"/>
        </w:tabs>
        <w:suppressAutoHyphens/>
        <w:spacing w:after="240"/>
        <w:ind w:firstLine="90"/>
        <w:jc w:val="both"/>
        <w:rPr>
          <w:rFonts w:ascii="Times New Roman" w:hAnsi="Times New Roman"/>
          <w:szCs w:val="24"/>
        </w:rPr>
      </w:pPr>
      <w:r>
        <w:rPr>
          <w:rFonts w:ascii="Times New Roman" w:hAnsi="Times New Roman"/>
          <w:szCs w:val="24"/>
        </w:rPr>
        <w:tab/>
      </w:r>
      <w:r>
        <w:rPr>
          <w:rFonts w:ascii="Times New Roman" w:hAnsi="Times New Roman"/>
          <w:szCs w:val="24"/>
        </w:rPr>
        <w:tab/>
        <w:t>(8)</w:t>
      </w:r>
      <w:r>
        <w:rPr>
          <w:rFonts w:ascii="Times New Roman" w:hAnsi="Times New Roman"/>
          <w:szCs w:val="24"/>
        </w:rPr>
        <w:tab/>
        <w:t xml:space="preserve">Each Eligible Purchaser shall meet such other qualifications as reasonably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established by HHFDC procedures or other rules adopted by HHFDC.  HHFDC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will inform Developer in writing about these other qualifications.</w:t>
      </w:r>
    </w:p>
    <w:p w14:paraId="6E35B7DB" w14:textId="77777777" w:rsidR="00AA6036" w:rsidRDefault="00AA6036" w:rsidP="00AA6036">
      <w:pPr>
        <w:tabs>
          <w:tab w:val="left" w:pos="-720"/>
        </w:tabs>
        <w:suppressAutoHyphens/>
        <w:spacing w:after="240"/>
        <w:jc w:val="both"/>
        <w:rPr>
          <w:rFonts w:ascii="Times New Roman" w:hAnsi="Times New Roman"/>
          <w:szCs w:val="24"/>
        </w:rPr>
      </w:pPr>
      <w:r>
        <w:rPr>
          <w:rFonts w:ascii="Times New Roman" w:hAnsi="Times New Roman"/>
          <w:szCs w:val="24"/>
        </w:rPr>
        <w:tab/>
        <w:t>e.</w:t>
      </w:r>
      <w:r>
        <w:rPr>
          <w:rFonts w:ascii="Times New Roman" w:hAnsi="Times New Roman"/>
          <w:szCs w:val="24"/>
        </w:rPr>
        <w:tab/>
        <w:t>Other matters affecting the sale of Affordable Units include all of the following:</w:t>
      </w:r>
    </w:p>
    <w:p w14:paraId="1DDB3AC8" w14:textId="33C25FF4" w:rsidR="00AA6036" w:rsidRDefault="00AA6036" w:rsidP="00AA6036">
      <w:pPr>
        <w:tabs>
          <w:tab w:val="left" w:pos="-720"/>
        </w:tabs>
        <w:suppressAutoHyphens/>
        <w:spacing w:after="240"/>
        <w:jc w:val="both"/>
        <w:rPr>
          <w:rFonts w:ascii="Times New Roman" w:hAnsi="Times New Roman"/>
          <w:szCs w:val="24"/>
        </w:rPr>
      </w:pPr>
      <w:r>
        <w:rPr>
          <w:rFonts w:ascii="Times New Roman" w:hAnsi="Times New Roman"/>
          <w:szCs w:val="24"/>
        </w:rPr>
        <w:tab/>
      </w:r>
      <w:r>
        <w:rPr>
          <w:rFonts w:ascii="Times New Roman" w:hAnsi="Times New Roman"/>
          <w:szCs w:val="24"/>
        </w:rPr>
        <w:tab/>
        <w:t>(1)</w:t>
      </w:r>
      <w:r>
        <w:rPr>
          <w:rFonts w:ascii="Times New Roman" w:hAnsi="Times New Roman"/>
          <w:szCs w:val="24"/>
        </w:rPr>
        <w:tab/>
        <w:t xml:space="preserve">As part of HHFDC’s SAE Program, before closing the initial sale of each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Affordable Unit in the Project, HHFDC shall have an independent appraiser prepare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an appraisal for each such individual </w:t>
      </w:r>
      <w:r w:rsidR="00F93D16">
        <w:rPr>
          <w:rFonts w:ascii="Times New Roman" w:hAnsi="Times New Roman"/>
          <w:szCs w:val="24"/>
        </w:rPr>
        <w:t xml:space="preserve">Affordable </w:t>
      </w:r>
      <w:r>
        <w:rPr>
          <w:rFonts w:ascii="Times New Roman" w:hAnsi="Times New Roman"/>
          <w:szCs w:val="24"/>
        </w:rPr>
        <w:t xml:space="preserve">Unit.  The appraisal shall be paid </w:t>
      </w:r>
      <w:r w:rsidR="00F93D16">
        <w:rPr>
          <w:rFonts w:ascii="Times New Roman" w:hAnsi="Times New Roman"/>
          <w:szCs w:val="24"/>
        </w:rPr>
        <w:tab/>
      </w:r>
      <w:r w:rsidR="00F93D16">
        <w:rPr>
          <w:rFonts w:ascii="Times New Roman" w:hAnsi="Times New Roman"/>
          <w:szCs w:val="24"/>
        </w:rPr>
        <w:tab/>
      </w:r>
      <w:r w:rsidR="00F93D16">
        <w:rPr>
          <w:rFonts w:ascii="Times New Roman" w:hAnsi="Times New Roman"/>
          <w:szCs w:val="24"/>
        </w:rPr>
        <w:tab/>
      </w:r>
      <w:r>
        <w:rPr>
          <w:rFonts w:ascii="Times New Roman" w:hAnsi="Times New Roman"/>
          <w:szCs w:val="24"/>
        </w:rPr>
        <w:t xml:space="preserve">for by the buyer’s additional deposits held in escrow and shall be paid directly from </w:t>
      </w:r>
      <w:r w:rsidR="00F93D16">
        <w:rPr>
          <w:rFonts w:ascii="Times New Roman" w:hAnsi="Times New Roman"/>
          <w:szCs w:val="24"/>
        </w:rPr>
        <w:tab/>
      </w:r>
      <w:r w:rsidR="00F93D16">
        <w:rPr>
          <w:rFonts w:ascii="Times New Roman" w:hAnsi="Times New Roman"/>
          <w:szCs w:val="24"/>
        </w:rPr>
        <w:tab/>
      </w:r>
      <w:r w:rsidR="00F93D16">
        <w:rPr>
          <w:rFonts w:ascii="Times New Roman" w:hAnsi="Times New Roman"/>
          <w:szCs w:val="24"/>
        </w:rPr>
        <w:tab/>
      </w:r>
      <w:r>
        <w:rPr>
          <w:rFonts w:ascii="Times New Roman" w:hAnsi="Times New Roman"/>
          <w:szCs w:val="24"/>
        </w:rPr>
        <w:t xml:space="preserve">escrow to HHFDC’s selected appraiser.  Developer shall disclose buyer’s </w:t>
      </w:r>
      <w:r w:rsidR="00F93D16">
        <w:rPr>
          <w:rFonts w:ascii="Times New Roman" w:hAnsi="Times New Roman"/>
          <w:szCs w:val="24"/>
        </w:rPr>
        <w:tab/>
      </w:r>
      <w:r w:rsidR="00F93D16">
        <w:rPr>
          <w:rFonts w:ascii="Times New Roman" w:hAnsi="Times New Roman"/>
          <w:szCs w:val="24"/>
        </w:rPr>
        <w:tab/>
      </w:r>
      <w:r w:rsidR="00F93D16">
        <w:rPr>
          <w:rFonts w:ascii="Times New Roman" w:hAnsi="Times New Roman"/>
          <w:szCs w:val="24"/>
        </w:rPr>
        <w:tab/>
      </w:r>
      <w:r w:rsidR="00F93D16">
        <w:rPr>
          <w:rFonts w:ascii="Times New Roman" w:hAnsi="Times New Roman"/>
          <w:szCs w:val="24"/>
        </w:rPr>
        <w:tab/>
      </w:r>
      <w:r w:rsidR="00F93D16">
        <w:rPr>
          <w:rFonts w:ascii="Times New Roman" w:hAnsi="Times New Roman"/>
          <w:szCs w:val="24"/>
        </w:rPr>
        <w:tab/>
      </w:r>
      <w:r>
        <w:rPr>
          <w:rFonts w:ascii="Times New Roman" w:hAnsi="Times New Roman"/>
          <w:szCs w:val="24"/>
        </w:rPr>
        <w:t>additional cost for such approval as part of the sales contract.</w:t>
      </w:r>
    </w:p>
    <w:p w14:paraId="7E6AC59F" w14:textId="77777777" w:rsidR="00AA6036" w:rsidRDefault="00AA6036" w:rsidP="00AA6036">
      <w:pPr>
        <w:tabs>
          <w:tab w:val="left" w:pos="-720"/>
        </w:tabs>
        <w:suppressAutoHyphens/>
        <w:spacing w:after="240"/>
        <w:jc w:val="both"/>
        <w:rPr>
          <w:rFonts w:ascii="Times New Roman" w:hAnsi="Times New Roman"/>
          <w:szCs w:val="24"/>
        </w:rPr>
      </w:pPr>
      <w:r>
        <w:rPr>
          <w:rFonts w:ascii="Times New Roman" w:hAnsi="Times New Roman"/>
          <w:szCs w:val="24"/>
        </w:rPr>
        <w:tab/>
      </w:r>
      <w:r>
        <w:rPr>
          <w:rFonts w:ascii="Times New Roman" w:hAnsi="Times New Roman"/>
          <w:szCs w:val="24"/>
        </w:rPr>
        <w:tab/>
        <w:t>(2)</w:t>
      </w:r>
      <w:r>
        <w:rPr>
          <w:rFonts w:ascii="Times New Roman" w:hAnsi="Times New Roman"/>
          <w:szCs w:val="24"/>
        </w:rPr>
        <w:tab/>
        <w:t xml:space="preserve"> Developer shall prepare the advertisement fact sheet and other sales materials and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reproduce the HHFDC application and information forms.  HHFDC shall review </w:t>
      </w:r>
      <w:r>
        <w:rPr>
          <w:rFonts w:ascii="Times New Roman" w:hAnsi="Times New Roman"/>
          <w:szCs w:val="24"/>
        </w:rPr>
        <w:tab/>
      </w:r>
      <w:r>
        <w:rPr>
          <w:rFonts w:ascii="Times New Roman" w:hAnsi="Times New Roman"/>
          <w:szCs w:val="24"/>
        </w:rPr>
        <w:lastRenderedPageBreak/>
        <w:tab/>
      </w:r>
      <w:r>
        <w:rPr>
          <w:rFonts w:ascii="Times New Roman" w:hAnsi="Times New Roman"/>
          <w:szCs w:val="24"/>
        </w:rPr>
        <w:tab/>
      </w:r>
      <w:r>
        <w:rPr>
          <w:rFonts w:ascii="Times New Roman" w:hAnsi="Times New Roman"/>
          <w:szCs w:val="24"/>
        </w:rPr>
        <w:tab/>
        <w:t xml:space="preserve">and approve in a reasonable and timely manner all sales materials prior to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reproduction, distribution, and any multi-media advertising (e.g., website, TV,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radio).  No presales, pre-reservations or advance project information (e.g., unit type,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prices, etc.), shall be released by the Developer, or its representatives prior to the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initial public offering notice/advertisement.</w:t>
      </w:r>
    </w:p>
    <w:p w14:paraId="612C6317" w14:textId="77777777" w:rsidR="00AA6036" w:rsidRDefault="00AA6036" w:rsidP="00AA6036">
      <w:pPr>
        <w:tabs>
          <w:tab w:val="left" w:pos="-720"/>
        </w:tabs>
        <w:suppressAutoHyphens/>
        <w:spacing w:after="240"/>
        <w:jc w:val="both"/>
        <w:rPr>
          <w:rFonts w:ascii="Times New Roman" w:hAnsi="Times New Roman"/>
          <w:szCs w:val="24"/>
        </w:rPr>
      </w:pPr>
      <w:r>
        <w:rPr>
          <w:rFonts w:ascii="Times New Roman" w:hAnsi="Times New Roman"/>
          <w:szCs w:val="24"/>
        </w:rPr>
        <w:tab/>
      </w:r>
      <w:r>
        <w:rPr>
          <w:rFonts w:ascii="Times New Roman" w:hAnsi="Times New Roman"/>
          <w:szCs w:val="24"/>
        </w:rPr>
        <w:tab/>
        <w:t>(3)</w:t>
      </w:r>
      <w:r>
        <w:rPr>
          <w:rFonts w:ascii="Times New Roman" w:hAnsi="Times New Roman"/>
          <w:szCs w:val="24"/>
        </w:rPr>
        <w:tab/>
        <w:t xml:space="preserve">Developer shall require that the Developer’s sales agent shall distribute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applications, answer questions pertaining to applications, and receive completed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HHFDC application forms.  Sales agents shall review such applications for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completeness before submitting to HHFDC for review.</w:t>
      </w:r>
    </w:p>
    <w:p w14:paraId="7EE24CC8" w14:textId="77777777" w:rsidR="00AA6036" w:rsidRDefault="00AA6036" w:rsidP="00AA6036">
      <w:pPr>
        <w:tabs>
          <w:tab w:val="left" w:pos="-720"/>
        </w:tabs>
        <w:suppressAutoHyphens/>
        <w:spacing w:after="240"/>
        <w:jc w:val="both"/>
        <w:rPr>
          <w:rFonts w:ascii="Times New Roman" w:hAnsi="Times New Roman"/>
          <w:szCs w:val="24"/>
        </w:rPr>
      </w:pPr>
      <w:r>
        <w:rPr>
          <w:rFonts w:ascii="Times New Roman" w:hAnsi="Times New Roman"/>
          <w:szCs w:val="24"/>
        </w:rPr>
        <w:tab/>
      </w:r>
      <w:r>
        <w:rPr>
          <w:rFonts w:ascii="Times New Roman" w:hAnsi="Times New Roman"/>
          <w:szCs w:val="24"/>
        </w:rPr>
        <w:tab/>
        <w:t>(4)</w:t>
      </w:r>
      <w:r>
        <w:rPr>
          <w:rFonts w:ascii="Times New Roman" w:hAnsi="Times New Roman"/>
          <w:szCs w:val="24"/>
        </w:rPr>
        <w:tab/>
        <w:t xml:space="preserve">HHFDC shall review applications for the Affordable Units to determine the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eligibility and any preference of each applicant to purchase an Affordable Unit.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Developer shall require that Developer’s sales agent shall cooperate with HHFDC </w:t>
      </w:r>
      <w:r>
        <w:rPr>
          <w:rFonts w:ascii="Times New Roman" w:hAnsi="Times New Roman"/>
          <w:szCs w:val="24"/>
        </w:rPr>
        <w:tab/>
      </w:r>
      <w:r>
        <w:rPr>
          <w:rFonts w:ascii="Times New Roman" w:hAnsi="Times New Roman"/>
          <w:szCs w:val="24"/>
        </w:rPr>
        <w:tab/>
      </w:r>
      <w:r>
        <w:rPr>
          <w:rFonts w:ascii="Times New Roman" w:hAnsi="Times New Roman"/>
          <w:szCs w:val="24"/>
        </w:rPr>
        <w:tab/>
        <w:t>in the review and processing of applications to purchase.</w:t>
      </w:r>
    </w:p>
    <w:p w14:paraId="4AA89648" w14:textId="77777777" w:rsidR="00AA6036" w:rsidRDefault="00AA6036" w:rsidP="00AA6036">
      <w:pPr>
        <w:tabs>
          <w:tab w:val="left" w:pos="-720"/>
        </w:tabs>
        <w:suppressAutoHyphens/>
        <w:spacing w:after="240"/>
        <w:jc w:val="both"/>
        <w:rPr>
          <w:rFonts w:ascii="Times New Roman" w:hAnsi="Times New Roman"/>
          <w:szCs w:val="24"/>
        </w:rPr>
      </w:pPr>
      <w:r>
        <w:rPr>
          <w:rFonts w:ascii="Times New Roman" w:hAnsi="Times New Roman"/>
          <w:szCs w:val="24"/>
        </w:rPr>
        <w:tab/>
      </w:r>
      <w:r>
        <w:rPr>
          <w:rFonts w:ascii="Times New Roman" w:hAnsi="Times New Roman"/>
          <w:szCs w:val="24"/>
        </w:rPr>
        <w:tab/>
        <w:t>(5)</w:t>
      </w:r>
      <w:r>
        <w:rPr>
          <w:rFonts w:ascii="Times New Roman" w:hAnsi="Times New Roman"/>
          <w:szCs w:val="24"/>
        </w:rPr>
        <w:tab/>
        <w:t xml:space="preserve">HHFDC shall prepare and provide Developer with the PSN list and instructions to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Developer’s sales agent for the selection of Affordable Units by eligible applicants </w:t>
      </w:r>
      <w:r>
        <w:rPr>
          <w:rFonts w:ascii="Times New Roman" w:hAnsi="Times New Roman"/>
          <w:szCs w:val="24"/>
        </w:rPr>
        <w:tab/>
      </w:r>
      <w:r>
        <w:rPr>
          <w:rFonts w:ascii="Times New Roman" w:hAnsi="Times New Roman"/>
          <w:szCs w:val="24"/>
        </w:rPr>
        <w:tab/>
      </w:r>
      <w:r>
        <w:rPr>
          <w:rFonts w:ascii="Times New Roman" w:hAnsi="Times New Roman"/>
          <w:szCs w:val="24"/>
        </w:rPr>
        <w:tab/>
        <w:t>according to the PSN list.</w:t>
      </w:r>
    </w:p>
    <w:p w14:paraId="409A2B49" w14:textId="77777777" w:rsidR="00AA6036" w:rsidRDefault="00AA6036" w:rsidP="00AA6036">
      <w:pPr>
        <w:tabs>
          <w:tab w:val="left" w:pos="-720"/>
        </w:tabs>
        <w:suppressAutoHyphens/>
        <w:spacing w:after="240"/>
        <w:jc w:val="both"/>
        <w:rPr>
          <w:rFonts w:ascii="Times New Roman" w:hAnsi="Times New Roman"/>
          <w:szCs w:val="24"/>
        </w:rPr>
      </w:pPr>
      <w:r>
        <w:rPr>
          <w:rFonts w:ascii="Times New Roman" w:hAnsi="Times New Roman"/>
          <w:szCs w:val="24"/>
        </w:rPr>
        <w:tab/>
      </w:r>
      <w:r>
        <w:rPr>
          <w:rFonts w:ascii="Times New Roman" w:hAnsi="Times New Roman"/>
          <w:szCs w:val="24"/>
        </w:rPr>
        <w:tab/>
        <w:t>(6)</w:t>
      </w:r>
      <w:r>
        <w:rPr>
          <w:rFonts w:ascii="Times New Roman" w:hAnsi="Times New Roman"/>
          <w:szCs w:val="24"/>
        </w:rPr>
        <w:tab/>
        <w:t xml:space="preserve">Developer shall be responsible for purchasers of the Affordable Units fulfilling the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requirement to complete the homeownership counseling course with a curriculum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reasonably approved by HHFDC in order to close the purchase of an Affordable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Unit.  Developer shall require that the onsite developer shall be responsible for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educating and notifying all purchasers regarding all other matters as appropriate.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Such matters include but are not limited to any condominium association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requirements created for a condominium project, HHFDC’s requirements and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restrictions, or any other special conditions or disclosures applicable to such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purchasers.</w:t>
      </w:r>
    </w:p>
    <w:p w14:paraId="757B7545" w14:textId="77777777" w:rsidR="00AA6036" w:rsidRDefault="00AA6036" w:rsidP="00AA6036">
      <w:pPr>
        <w:widowControl/>
        <w:tabs>
          <w:tab w:val="left" w:pos="-720"/>
        </w:tabs>
        <w:suppressAutoHyphens/>
        <w:spacing w:after="240"/>
        <w:jc w:val="both"/>
        <w:rPr>
          <w:rFonts w:ascii="Times New Roman" w:hAnsi="Times New Roman"/>
          <w:szCs w:val="24"/>
        </w:rPr>
      </w:pPr>
      <w:r>
        <w:rPr>
          <w:rFonts w:ascii="Times New Roman" w:hAnsi="Times New Roman"/>
          <w:szCs w:val="24"/>
        </w:rPr>
        <w:tab/>
      </w:r>
      <w:r>
        <w:rPr>
          <w:rFonts w:ascii="Times New Roman" w:hAnsi="Times New Roman"/>
          <w:szCs w:val="24"/>
        </w:rPr>
        <w:tab/>
        <w:t>(7)</w:t>
      </w:r>
      <w:r>
        <w:rPr>
          <w:rFonts w:ascii="Times New Roman" w:hAnsi="Times New Roman"/>
          <w:szCs w:val="24"/>
        </w:rPr>
        <w:tab/>
        <w:t xml:space="preserve">In the event an Affordable Unit has been marketed to applicants on the PSN list for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forty-five (45) days, the Developer shall have the right to sell such Affordable Unit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to any Eligible Purchaser with an income of one hundred forty percent (140%) or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less of the AMI.</w:t>
      </w:r>
    </w:p>
    <w:p w14:paraId="15E2F6CD" w14:textId="6F497979" w:rsidR="00AA6036" w:rsidRDefault="00AA6036" w:rsidP="00AA6036">
      <w:pPr>
        <w:tabs>
          <w:tab w:val="left" w:pos="-720"/>
        </w:tabs>
        <w:suppressAutoHyphens/>
        <w:spacing w:after="240"/>
        <w:jc w:val="both"/>
        <w:rPr>
          <w:rFonts w:ascii="Times New Roman" w:hAnsi="Times New Roman"/>
          <w:szCs w:val="24"/>
        </w:rPr>
      </w:pPr>
      <w:r>
        <w:rPr>
          <w:rFonts w:ascii="Times New Roman" w:hAnsi="Times New Roman"/>
          <w:szCs w:val="24"/>
        </w:rPr>
        <w:tab/>
      </w:r>
      <w:r>
        <w:rPr>
          <w:rFonts w:ascii="Times New Roman" w:hAnsi="Times New Roman"/>
          <w:szCs w:val="24"/>
        </w:rPr>
        <w:tab/>
        <w:t>(</w:t>
      </w:r>
      <w:r w:rsidR="0048269F">
        <w:rPr>
          <w:rFonts w:ascii="Times New Roman" w:hAnsi="Times New Roman"/>
          <w:szCs w:val="24"/>
        </w:rPr>
        <w:t>8</w:t>
      </w:r>
      <w:r>
        <w:rPr>
          <w:rFonts w:ascii="Times New Roman" w:hAnsi="Times New Roman"/>
          <w:szCs w:val="24"/>
        </w:rPr>
        <w:t>)</w:t>
      </w:r>
      <w:r>
        <w:rPr>
          <w:rFonts w:ascii="Times New Roman" w:hAnsi="Times New Roman"/>
          <w:szCs w:val="24"/>
        </w:rPr>
        <w:tab/>
        <w:t xml:space="preserve">All costs to administer the sale of the Affordable Units shall be paid by Developer.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These costs include, but are not limited to: advertising, printing, computer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programming assistance, sales coordination, homeownership counseling, and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promotion.</w:t>
      </w:r>
    </w:p>
    <w:p w14:paraId="3F22DA82" w14:textId="79DA274E" w:rsidR="00AA6036" w:rsidRDefault="00AA6036" w:rsidP="00AA6036">
      <w:pPr>
        <w:tabs>
          <w:tab w:val="left" w:pos="-720"/>
        </w:tabs>
        <w:suppressAutoHyphens/>
        <w:spacing w:after="240"/>
        <w:jc w:val="both"/>
        <w:rPr>
          <w:rFonts w:ascii="Times New Roman" w:hAnsi="Times New Roman"/>
          <w:szCs w:val="24"/>
        </w:rPr>
      </w:pPr>
      <w:r>
        <w:rPr>
          <w:rFonts w:ascii="Times New Roman" w:hAnsi="Times New Roman"/>
          <w:szCs w:val="24"/>
        </w:rPr>
        <w:tab/>
        <w:t>f.</w:t>
      </w:r>
      <w:r>
        <w:rPr>
          <w:rFonts w:ascii="Times New Roman" w:hAnsi="Times New Roman"/>
          <w:szCs w:val="24"/>
        </w:rPr>
        <w:tab/>
        <w:t xml:space="preserve">The initial sale of each market-priced unit shall be subject to a preference to qualified </w:t>
      </w:r>
      <w:r>
        <w:rPr>
          <w:rFonts w:ascii="Times New Roman" w:hAnsi="Times New Roman"/>
          <w:szCs w:val="24"/>
        </w:rPr>
        <w:tab/>
      </w:r>
      <w:r>
        <w:rPr>
          <w:rFonts w:ascii="Times New Roman" w:hAnsi="Times New Roman"/>
          <w:szCs w:val="24"/>
        </w:rPr>
        <w:tab/>
      </w:r>
      <w:r>
        <w:rPr>
          <w:rFonts w:ascii="Times New Roman" w:hAnsi="Times New Roman"/>
          <w:szCs w:val="24"/>
        </w:rPr>
        <w:tab/>
        <w:t>residents pursuant to Sections 15-30</w:t>
      </w:r>
      <w:r w:rsidR="00AD161D">
        <w:rPr>
          <w:rFonts w:ascii="Times New Roman" w:hAnsi="Times New Roman"/>
          <w:szCs w:val="24"/>
        </w:rPr>
        <w:t>8</w:t>
      </w:r>
      <w:r>
        <w:rPr>
          <w:rFonts w:ascii="Times New Roman" w:hAnsi="Times New Roman"/>
          <w:szCs w:val="24"/>
        </w:rPr>
        <w:t>-</w:t>
      </w:r>
      <w:r w:rsidR="00AD161D">
        <w:rPr>
          <w:rFonts w:ascii="Times New Roman" w:hAnsi="Times New Roman"/>
          <w:szCs w:val="24"/>
        </w:rPr>
        <w:t>15</w:t>
      </w:r>
      <w:r>
        <w:rPr>
          <w:rFonts w:ascii="Times New Roman" w:hAnsi="Times New Roman"/>
          <w:szCs w:val="24"/>
        </w:rPr>
        <w:t>1 to -</w:t>
      </w:r>
      <w:r w:rsidR="00AD161D">
        <w:rPr>
          <w:rFonts w:ascii="Times New Roman" w:hAnsi="Times New Roman"/>
          <w:szCs w:val="24"/>
        </w:rPr>
        <w:t>15</w:t>
      </w:r>
      <w:r>
        <w:rPr>
          <w:rFonts w:ascii="Times New Roman" w:hAnsi="Times New Roman"/>
          <w:szCs w:val="24"/>
        </w:rPr>
        <w:t xml:space="preserve">4, HAR, Section 201H-47(g), HRS, and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Section 201H-32, HRS, which provides, in relevant part, that a qualified resident is a </w:t>
      </w:r>
      <w:r>
        <w:rPr>
          <w:rFonts w:ascii="Times New Roman" w:hAnsi="Times New Roman"/>
          <w:szCs w:val="24"/>
        </w:rPr>
        <w:tab/>
      </w:r>
      <w:r>
        <w:rPr>
          <w:rFonts w:ascii="Times New Roman" w:hAnsi="Times New Roman"/>
          <w:szCs w:val="24"/>
        </w:rPr>
        <w:tab/>
      </w:r>
      <w:r>
        <w:rPr>
          <w:rFonts w:ascii="Times New Roman" w:hAnsi="Times New Roman"/>
          <w:szCs w:val="24"/>
        </w:rPr>
        <w:tab/>
        <w:t>person who:</w:t>
      </w:r>
    </w:p>
    <w:p w14:paraId="3725845E" w14:textId="77777777" w:rsidR="00AA6036" w:rsidRDefault="00AA6036" w:rsidP="00AA6036">
      <w:pPr>
        <w:tabs>
          <w:tab w:val="left" w:pos="-720"/>
        </w:tabs>
        <w:suppressAutoHyphens/>
        <w:spacing w:after="240"/>
        <w:ind w:left="1440" w:hanging="1440"/>
        <w:jc w:val="both"/>
        <w:rPr>
          <w:rFonts w:ascii="Times New Roman" w:hAnsi="Times New Roman"/>
          <w:szCs w:val="24"/>
        </w:rPr>
      </w:pPr>
      <w:r>
        <w:rPr>
          <w:rFonts w:ascii="Times New Roman" w:hAnsi="Times New Roman"/>
          <w:szCs w:val="24"/>
        </w:rPr>
        <w:lastRenderedPageBreak/>
        <w:tab/>
        <w:t>(1)</w:t>
      </w:r>
      <w:r>
        <w:rPr>
          <w:rFonts w:ascii="Times New Roman" w:hAnsi="Times New Roman"/>
          <w:szCs w:val="24"/>
        </w:rPr>
        <w:tab/>
        <w:t xml:space="preserve">Is a citizen of the United States or a resident alien; </w:t>
      </w:r>
    </w:p>
    <w:p w14:paraId="3553ED81" w14:textId="77777777" w:rsidR="00AA6036" w:rsidRDefault="00AA6036" w:rsidP="00AA6036">
      <w:pPr>
        <w:widowControl/>
        <w:tabs>
          <w:tab w:val="left" w:pos="-720"/>
        </w:tabs>
        <w:suppressAutoHyphens/>
        <w:spacing w:after="240"/>
        <w:jc w:val="both"/>
        <w:rPr>
          <w:rFonts w:ascii="Times New Roman" w:hAnsi="Times New Roman"/>
          <w:szCs w:val="24"/>
        </w:rPr>
      </w:pPr>
      <w:r>
        <w:rPr>
          <w:rFonts w:ascii="Times New Roman" w:hAnsi="Times New Roman"/>
          <w:szCs w:val="24"/>
        </w:rPr>
        <w:tab/>
      </w:r>
      <w:r>
        <w:rPr>
          <w:rFonts w:ascii="Times New Roman" w:hAnsi="Times New Roman"/>
          <w:szCs w:val="24"/>
        </w:rPr>
        <w:tab/>
        <w:t>(2)</w:t>
      </w:r>
      <w:r>
        <w:rPr>
          <w:rFonts w:ascii="Times New Roman" w:hAnsi="Times New Roman"/>
          <w:szCs w:val="24"/>
        </w:rPr>
        <w:tab/>
        <w:t xml:space="preserve">Is domiciled in the State and shall physically reside in the dwelling unit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purchased;</w:t>
      </w:r>
    </w:p>
    <w:p w14:paraId="6FCB4228" w14:textId="77777777" w:rsidR="00AA6036" w:rsidRDefault="00AA6036" w:rsidP="00AA6036">
      <w:pPr>
        <w:tabs>
          <w:tab w:val="left" w:pos="-720"/>
        </w:tabs>
        <w:suppressAutoHyphens/>
        <w:spacing w:after="240"/>
        <w:ind w:left="1440" w:hanging="1440"/>
        <w:jc w:val="both"/>
        <w:rPr>
          <w:rFonts w:ascii="Times New Roman" w:hAnsi="Times New Roman"/>
          <w:szCs w:val="24"/>
        </w:rPr>
      </w:pPr>
      <w:r>
        <w:rPr>
          <w:rFonts w:ascii="Times New Roman" w:hAnsi="Times New Roman"/>
          <w:szCs w:val="24"/>
        </w:rPr>
        <w:tab/>
        <w:t>(3)</w:t>
      </w:r>
      <w:r>
        <w:rPr>
          <w:rFonts w:ascii="Times New Roman" w:hAnsi="Times New Roman"/>
          <w:szCs w:val="24"/>
        </w:rPr>
        <w:tab/>
        <w:t>Is at least eighteen (18) years of age; and</w:t>
      </w:r>
    </w:p>
    <w:p w14:paraId="63B5DFA1" w14:textId="77777777" w:rsidR="00AA6036" w:rsidRDefault="00AA6036" w:rsidP="00AA6036">
      <w:pPr>
        <w:tabs>
          <w:tab w:val="left" w:pos="-720"/>
        </w:tabs>
        <w:suppressAutoHyphens/>
        <w:spacing w:after="240"/>
        <w:ind w:left="1440" w:hanging="1440"/>
        <w:jc w:val="both"/>
        <w:rPr>
          <w:rFonts w:ascii="Times New Roman" w:hAnsi="Times New Roman"/>
          <w:szCs w:val="24"/>
        </w:rPr>
      </w:pPr>
      <w:r>
        <w:rPr>
          <w:rFonts w:ascii="Times New Roman" w:hAnsi="Times New Roman"/>
          <w:szCs w:val="24"/>
        </w:rPr>
        <w:tab/>
        <w:t>(4)</w:t>
      </w:r>
      <w:r>
        <w:rPr>
          <w:rFonts w:ascii="Times New Roman" w:hAnsi="Times New Roman"/>
          <w:szCs w:val="24"/>
        </w:rPr>
        <w:tab/>
        <w:t xml:space="preserve">Meets other qualifications as determined by the onsite developer and </w:t>
      </w:r>
      <w:r>
        <w:rPr>
          <w:rFonts w:ascii="Times New Roman" w:hAnsi="Times New Roman"/>
          <w:szCs w:val="24"/>
        </w:rPr>
        <w:tab/>
      </w:r>
      <w:r>
        <w:rPr>
          <w:rFonts w:ascii="Times New Roman" w:hAnsi="Times New Roman"/>
          <w:szCs w:val="24"/>
        </w:rPr>
        <w:tab/>
      </w:r>
      <w:r>
        <w:rPr>
          <w:rFonts w:ascii="Times New Roman" w:hAnsi="Times New Roman"/>
          <w:szCs w:val="24"/>
        </w:rPr>
        <w:tab/>
        <w:t>approved by HHFDC.</w:t>
      </w:r>
    </w:p>
    <w:p w14:paraId="55A92DF4" w14:textId="4799F12E" w:rsidR="0091256C" w:rsidRDefault="00AA6036" w:rsidP="0091256C">
      <w:pPr>
        <w:tabs>
          <w:tab w:val="left" w:pos="-720"/>
        </w:tabs>
        <w:suppressAutoHyphens/>
        <w:spacing w:after="240"/>
        <w:ind w:left="1440" w:hanging="720"/>
        <w:jc w:val="both"/>
        <w:rPr>
          <w:rFonts w:ascii="Times New Roman" w:hAnsi="Times New Roman"/>
          <w:szCs w:val="24"/>
        </w:rPr>
      </w:pPr>
      <w:r>
        <w:rPr>
          <w:rFonts w:ascii="Times New Roman" w:hAnsi="Times New Roman"/>
          <w:szCs w:val="24"/>
        </w:rPr>
        <w:t>g.</w:t>
      </w:r>
      <w:r>
        <w:rPr>
          <w:rFonts w:ascii="Times New Roman" w:hAnsi="Times New Roman"/>
          <w:szCs w:val="24"/>
        </w:rPr>
        <w:tab/>
      </w:r>
      <w:r w:rsidR="0091256C">
        <w:rPr>
          <w:rFonts w:ascii="Times New Roman" w:hAnsi="Times New Roman"/>
          <w:szCs w:val="24"/>
        </w:rPr>
        <w:t>As required by Section 15-308-152, HAR, Developer shall designate 100% of for-sale market units in the Project for sale to prospective owner-occupant “qualified residents” during an initial offering period of 30 calendar days.</w:t>
      </w:r>
    </w:p>
    <w:p w14:paraId="5654DB9B" w14:textId="272F8A45" w:rsidR="0091256C" w:rsidRDefault="0091256C" w:rsidP="0091256C">
      <w:pPr>
        <w:tabs>
          <w:tab w:val="left" w:pos="-720"/>
        </w:tabs>
        <w:suppressAutoHyphens/>
        <w:spacing w:after="240"/>
        <w:ind w:left="1440"/>
        <w:jc w:val="both"/>
        <w:rPr>
          <w:rFonts w:ascii="Times New Roman" w:hAnsi="Times New Roman"/>
          <w:szCs w:val="24"/>
        </w:rPr>
      </w:pPr>
      <w:r>
        <w:rPr>
          <w:rFonts w:ascii="Times New Roman" w:hAnsi="Times New Roman"/>
          <w:szCs w:val="24"/>
        </w:rPr>
        <w:t>For projects submitted to a condominium property regime under Chapter 514B, HRS, to ensure compliance with the owner-occupancy requirement, Developer shall elect to be subject to Chapter 514B, Part V, Subpart B, HRS (“</w:t>
      </w:r>
      <w:r w:rsidRPr="007F709C">
        <w:rPr>
          <w:rFonts w:ascii="Times New Roman" w:hAnsi="Times New Roman"/>
          <w:b/>
          <w:bCs/>
          <w:szCs w:val="24"/>
          <w:u w:val="single"/>
        </w:rPr>
        <w:t>Subpart B</w:t>
      </w:r>
      <w:r>
        <w:rPr>
          <w:rFonts w:ascii="Times New Roman" w:hAnsi="Times New Roman"/>
          <w:szCs w:val="24"/>
        </w:rPr>
        <w:t>”) by written notification to the Real Estate Commission of the State of Hawaii, as provided in Section 514B-99.5, HRS.</w:t>
      </w:r>
    </w:p>
    <w:p w14:paraId="1079ADB7" w14:textId="469544FD" w:rsidR="0091256C" w:rsidRPr="00BF4DCB" w:rsidRDefault="0091256C" w:rsidP="0091256C">
      <w:pPr>
        <w:tabs>
          <w:tab w:val="left" w:pos="-720"/>
        </w:tabs>
        <w:suppressAutoHyphens/>
        <w:spacing w:after="240"/>
        <w:ind w:left="1440"/>
        <w:jc w:val="both"/>
        <w:rPr>
          <w:rFonts w:ascii="Times New Roman" w:hAnsi="Times New Roman"/>
          <w:szCs w:val="24"/>
        </w:rPr>
      </w:pPr>
      <w:r>
        <w:rPr>
          <w:rFonts w:ascii="Times New Roman" w:hAnsi="Times New Roman"/>
          <w:szCs w:val="24"/>
        </w:rPr>
        <w:t>At the time of written notification to the Real Estate Commission, Developer shall waive the following provisions of Subpart B in favor of the more restrictive requirements of Chapter 15-308, Subchapter 8, HAR:</w:t>
      </w:r>
    </w:p>
    <w:p w14:paraId="270A083E" w14:textId="77777777" w:rsidR="0091256C" w:rsidRDefault="0091256C" w:rsidP="0091256C">
      <w:pPr>
        <w:pStyle w:val="ListParagraph"/>
        <w:numPr>
          <w:ilvl w:val="0"/>
          <w:numId w:val="15"/>
        </w:numPr>
        <w:tabs>
          <w:tab w:val="left" w:pos="-720"/>
        </w:tabs>
        <w:suppressAutoHyphens/>
        <w:jc w:val="both"/>
        <w:rPr>
          <w:rFonts w:ascii="Times New Roman" w:hAnsi="Times New Roman"/>
          <w:sz w:val="24"/>
          <w:szCs w:val="24"/>
        </w:rPr>
      </w:pPr>
      <w:r w:rsidRPr="007F709C">
        <w:rPr>
          <w:rFonts w:ascii="Times New Roman" w:hAnsi="Times New Roman"/>
          <w:sz w:val="24"/>
          <w:szCs w:val="24"/>
        </w:rPr>
        <w:t>Section</w:t>
      </w:r>
      <w:r>
        <w:rPr>
          <w:rFonts w:ascii="Times New Roman" w:hAnsi="Times New Roman"/>
          <w:sz w:val="24"/>
          <w:szCs w:val="24"/>
        </w:rPr>
        <w:t xml:space="preserve"> 514B-95.5, HRS;</w:t>
      </w:r>
    </w:p>
    <w:p w14:paraId="46EB064B" w14:textId="77777777" w:rsidR="0091256C" w:rsidRDefault="0091256C" w:rsidP="0091256C">
      <w:pPr>
        <w:pStyle w:val="ListParagraph"/>
        <w:numPr>
          <w:ilvl w:val="0"/>
          <w:numId w:val="15"/>
        </w:numPr>
        <w:tabs>
          <w:tab w:val="left" w:pos="-720"/>
        </w:tabs>
        <w:suppressAutoHyphens/>
        <w:jc w:val="both"/>
        <w:rPr>
          <w:rFonts w:ascii="Times New Roman" w:hAnsi="Times New Roman"/>
          <w:sz w:val="24"/>
          <w:szCs w:val="24"/>
        </w:rPr>
      </w:pPr>
      <w:r>
        <w:rPr>
          <w:rFonts w:ascii="Times New Roman" w:hAnsi="Times New Roman"/>
          <w:sz w:val="24"/>
          <w:szCs w:val="24"/>
        </w:rPr>
        <w:t>Section 514B-96, HRS;</w:t>
      </w:r>
    </w:p>
    <w:p w14:paraId="415D47EF" w14:textId="77777777" w:rsidR="0091256C" w:rsidRDefault="0091256C" w:rsidP="0091256C">
      <w:pPr>
        <w:pStyle w:val="ListParagraph"/>
        <w:numPr>
          <w:ilvl w:val="0"/>
          <w:numId w:val="15"/>
        </w:numPr>
        <w:tabs>
          <w:tab w:val="left" w:pos="-720"/>
        </w:tabs>
        <w:suppressAutoHyphens/>
        <w:jc w:val="both"/>
        <w:rPr>
          <w:rFonts w:ascii="Times New Roman" w:hAnsi="Times New Roman"/>
          <w:sz w:val="24"/>
          <w:szCs w:val="24"/>
        </w:rPr>
      </w:pPr>
      <w:r>
        <w:rPr>
          <w:rFonts w:ascii="Times New Roman" w:hAnsi="Times New Roman"/>
          <w:sz w:val="24"/>
          <w:szCs w:val="24"/>
        </w:rPr>
        <w:t>Section 514B-96.5, HRS; and</w:t>
      </w:r>
    </w:p>
    <w:p w14:paraId="329D69C0" w14:textId="77777777" w:rsidR="0091256C" w:rsidRDefault="0091256C" w:rsidP="0091256C">
      <w:pPr>
        <w:pStyle w:val="ListParagraph"/>
        <w:numPr>
          <w:ilvl w:val="0"/>
          <w:numId w:val="15"/>
        </w:numPr>
        <w:tabs>
          <w:tab w:val="left" w:pos="-720"/>
        </w:tabs>
        <w:suppressAutoHyphens/>
        <w:jc w:val="both"/>
        <w:rPr>
          <w:rFonts w:ascii="Times New Roman" w:hAnsi="Times New Roman"/>
          <w:sz w:val="24"/>
          <w:szCs w:val="24"/>
        </w:rPr>
      </w:pPr>
      <w:r>
        <w:rPr>
          <w:rFonts w:ascii="Times New Roman" w:hAnsi="Times New Roman"/>
          <w:sz w:val="24"/>
          <w:szCs w:val="24"/>
        </w:rPr>
        <w:t>Section 514B-98, HRS.</w:t>
      </w:r>
    </w:p>
    <w:p w14:paraId="5BEEC0FE" w14:textId="77777777" w:rsidR="0091256C" w:rsidRDefault="0091256C" w:rsidP="0091256C">
      <w:pPr>
        <w:tabs>
          <w:tab w:val="left" w:pos="-720"/>
        </w:tabs>
        <w:suppressAutoHyphens/>
        <w:jc w:val="both"/>
        <w:rPr>
          <w:rFonts w:ascii="Times New Roman" w:hAnsi="Times New Roman"/>
          <w:szCs w:val="24"/>
        </w:rPr>
      </w:pPr>
    </w:p>
    <w:p w14:paraId="716EACBB" w14:textId="125C35A9" w:rsidR="0091256C" w:rsidRDefault="0091256C" w:rsidP="0091256C">
      <w:pPr>
        <w:tabs>
          <w:tab w:val="left" w:pos="-720"/>
        </w:tabs>
        <w:suppressAutoHyphens/>
        <w:ind w:left="1440"/>
        <w:jc w:val="both"/>
        <w:rPr>
          <w:rFonts w:ascii="Times New Roman" w:hAnsi="Times New Roman"/>
          <w:szCs w:val="24"/>
        </w:rPr>
      </w:pPr>
      <w:r>
        <w:rPr>
          <w:rFonts w:ascii="Times New Roman" w:hAnsi="Times New Roman"/>
          <w:szCs w:val="24"/>
        </w:rPr>
        <w:t>Developer shall provide HHFDC with the opportunity to comment on the content of Developer’s written notification before it is transmitted to the Real Estate Commission.</w:t>
      </w:r>
    </w:p>
    <w:p w14:paraId="3DE587AE" w14:textId="77777777" w:rsidR="0091256C" w:rsidRDefault="0091256C" w:rsidP="0091256C">
      <w:pPr>
        <w:tabs>
          <w:tab w:val="left" w:pos="-720"/>
        </w:tabs>
        <w:suppressAutoHyphens/>
        <w:jc w:val="both"/>
        <w:rPr>
          <w:rFonts w:ascii="Times New Roman" w:hAnsi="Times New Roman"/>
          <w:szCs w:val="24"/>
        </w:rPr>
      </w:pPr>
    </w:p>
    <w:p w14:paraId="299300E5" w14:textId="249FE7BE" w:rsidR="0091256C" w:rsidRDefault="0091256C" w:rsidP="0091256C">
      <w:pPr>
        <w:tabs>
          <w:tab w:val="left" w:pos="-720"/>
        </w:tabs>
        <w:suppressAutoHyphens/>
        <w:ind w:left="1440"/>
        <w:jc w:val="both"/>
        <w:rPr>
          <w:rFonts w:ascii="Times New Roman" w:hAnsi="Times New Roman"/>
          <w:szCs w:val="24"/>
        </w:rPr>
      </w:pPr>
      <w:r>
        <w:rPr>
          <w:rFonts w:ascii="Times New Roman" w:hAnsi="Times New Roman"/>
          <w:szCs w:val="24"/>
        </w:rPr>
        <w:t>Developer and HHFDC hereby agree that the Real Estate Commission shall have full power and authority to enforce the provisions of Subpart B that are applied to this Project, as provided in Section 514B-98.5, HRS.</w:t>
      </w:r>
    </w:p>
    <w:p w14:paraId="15E62DAF" w14:textId="77777777" w:rsidR="008373B8" w:rsidRDefault="008373B8" w:rsidP="008373B8">
      <w:pPr>
        <w:tabs>
          <w:tab w:val="left" w:pos="-720"/>
        </w:tabs>
        <w:suppressAutoHyphens/>
        <w:jc w:val="both"/>
        <w:rPr>
          <w:rFonts w:ascii="Times New Roman" w:hAnsi="Times New Roman"/>
          <w:szCs w:val="24"/>
        </w:rPr>
      </w:pPr>
    </w:p>
    <w:p w14:paraId="5351214B" w14:textId="5EA25D67" w:rsidR="00AA6036" w:rsidRDefault="0091256C" w:rsidP="00AA6036">
      <w:pPr>
        <w:tabs>
          <w:tab w:val="left" w:pos="-720"/>
        </w:tabs>
        <w:suppressAutoHyphens/>
        <w:spacing w:after="240"/>
        <w:jc w:val="both"/>
        <w:rPr>
          <w:rFonts w:ascii="Times New Roman" w:hAnsi="Times New Roman"/>
          <w:szCs w:val="24"/>
        </w:rPr>
      </w:pPr>
      <w:r>
        <w:rPr>
          <w:rFonts w:ascii="Times New Roman" w:hAnsi="Times New Roman"/>
          <w:szCs w:val="24"/>
        </w:rPr>
        <w:tab/>
        <w:t>h.</w:t>
      </w:r>
      <w:r>
        <w:rPr>
          <w:rFonts w:ascii="Times New Roman" w:hAnsi="Times New Roman"/>
          <w:szCs w:val="24"/>
        </w:rPr>
        <w:tab/>
      </w:r>
      <w:r w:rsidR="00AA6036">
        <w:rPr>
          <w:rFonts w:ascii="Times New Roman" w:hAnsi="Times New Roman"/>
          <w:szCs w:val="24"/>
        </w:rPr>
        <w:t xml:space="preserve">Developer shall submit all of Developer’s project documents and sales materials, including </w:t>
      </w:r>
      <w:r w:rsidR="00AA6036">
        <w:rPr>
          <w:rFonts w:ascii="Times New Roman" w:hAnsi="Times New Roman"/>
          <w:szCs w:val="24"/>
        </w:rPr>
        <w:tab/>
      </w:r>
      <w:r w:rsidR="00AA6036">
        <w:rPr>
          <w:rFonts w:ascii="Times New Roman" w:hAnsi="Times New Roman"/>
          <w:szCs w:val="24"/>
        </w:rPr>
        <w:tab/>
        <w:t xml:space="preserve">the following, to HHFDC for approval (which approval shall not be unreasonably withheld </w:t>
      </w:r>
      <w:r w:rsidR="00AA6036">
        <w:rPr>
          <w:rFonts w:ascii="Times New Roman" w:hAnsi="Times New Roman"/>
          <w:szCs w:val="24"/>
        </w:rPr>
        <w:tab/>
      </w:r>
      <w:r w:rsidR="00AA6036">
        <w:rPr>
          <w:rFonts w:ascii="Times New Roman" w:hAnsi="Times New Roman"/>
          <w:szCs w:val="24"/>
        </w:rPr>
        <w:tab/>
        <w:t xml:space="preserve">or delayed) as soon as practicable and within a time frame that is consistent with the Project </w:t>
      </w:r>
      <w:r w:rsidR="00AA6036">
        <w:rPr>
          <w:rFonts w:ascii="Times New Roman" w:hAnsi="Times New Roman"/>
          <w:szCs w:val="24"/>
        </w:rPr>
        <w:tab/>
      </w:r>
      <w:r w:rsidR="00AA6036">
        <w:rPr>
          <w:rFonts w:ascii="Times New Roman" w:hAnsi="Times New Roman"/>
          <w:szCs w:val="24"/>
        </w:rPr>
        <w:tab/>
        <w:t>schedule, as amended:</w:t>
      </w:r>
    </w:p>
    <w:p w14:paraId="6A77131C" w14:textId="3E29D055" w:rsidR="00AA6036" w:rsidRDefault="00AA6036" w:rsidP="00AA6036">
      <w:pPr>
        <w:numPr>
          <w:ilvl w:val="0"/>
          <w:numId w:val="13"/>
        </w:numPr>
        <w:tabs>
          <w:tab w:val="left" w:pos="-720"/>
        </w:tabs>
        <w:suppressAutoHyphens/>
        <w:spacing w:after="240"/>
        <w:jc w:val="both"/>
        <w:rPr>
          <w:rFonts w:ascii="Times New Roman" w:hAnsi="Times New Roman"/>
          <w:szCs w:val="24"/>
        </w:rPr>
      </w:pPr>
      <w:r>
        <w:rPr>
          <w:rFonts w:ascii="Times New Roman" w:hAnsi="Times New Roman"/>
          <w:szCs w:val="24"/>
        </w:rPr>
        <w:t>Schedule of prices for all for-sale Units.</w:t>
      </w:r>
    </w:p>
    <w:p w14:paraId="75250358" w14:textId="77777777" w:rsidR="00AA6036" w:rsidRDefault="00AA6036" w:rsidP="00AA6036">
      <w:pPr>
        <w:numPr>
          <w:ilvl w:val="0"/>
          <w:numId w:val="13"/>
        </w:numPr>
        <w:tabs>
          <w:tab w:val="left" w:pos="-720"/>
        </w:tabs>
        <w:suppressAutoHyphens/>
        <w:spacing w:after="240"/>
        <w:jc w:val="both"/>
        <w:rPr>
          <w:rFonts w:ascii="Times New Roman" w:hAnsi="Times New Roman"/>
          <w:szCs w:val="24"/>
        </w:rPr>
      </w:pPr>
      <w:r>
        <w:rPr>
          <w:rFonts w:ascii="Times New Roman" w:hAnsi="Times New Roman"/>
          <w:szCs w:val="24"/>
        </w:rPr>
        <w:t>Escrow agreement.</w:t>
      </w:r>
    </w:p>
    <w:p w14:paraId="27FE2F92" w14:textId="77777777" w:rsidR="00AA6036" w:rsidRDefault="00AA6036" w:rsidP="00AA6036">
      <w:pPr>
        <w:numPr>
          <w:ilvl w:val="0"/>
          <w:numId w:val="13"/>
        </w:numPr>
        <w:tabs>
          <w:tab w:val="left" w:pos="-720"/>
        </w:tabs>
        <w:suppressAutoHyphens/>
        <w:spacing w:after="240"/>
        <w:jc w:val="both"/>
        <w:rPr>
          <w:rFonts w:ascii="Times New Roman" w:hAnsi="Times New Roman"/>
          <w:szCs w:val="24"/>
        </w:rPr>
      </w:pPr>
      <w:r>
        <w:rPr>
          <w:rFonts w:ascii="Times New Roman" w:hAnsi="Times New Roman"/>
          <w:szCs w:val="24"/>
        </w:rPr>
        <w:lastRenderedPageBreak/>
        <w:t>Specimen form of sales contract for Affordable and market-priced Units.</w:t>
      </w:r>
    </w:p>
    <w:p w14:paraId="5D73BD64" w14:textId="77777777" w:rsidR="00AA6036" w:rsidRDefault="00AA6036" w:rsidP="00AA6036">
      <w:pPr>
        <w:numPr>
          <w:ilvl w:val="0"/>
          <w:numId w:val="13"/>
        </w:numPr>
        <w:tabs>
          <w:tab w:val="left" w:pos="-720"/>
        </w:tabs>
        <w:suppressAutoHyphens/>
        <w:spacing w:after="240"/>
        <w:jc w:val="both"/>
        <w:rPr>
          <w:rFonts w:ascii="Times New Roman" w:hAnsi="Times New Roman"/>
          <w:szCs w:val="24"/>
        </w:rPr>
      </w:pPr>
      <w:r>
        <w:rPr>
          <w:rFonts w:ascii="Times New Roman" w:hAnsi="Times New Roman"/>
          <w:szCs w:val="24"/>
        </w:rPr>
        <w:t>Specimen form of deed for Affordable and market-priced Units.</w:t>
      </w:r>
    </w:p>
    <w:p w14:paraId="3C359EDD" w14:textId="77777777" w:rsidR="00AA6036" w:rsidRDefault="00AA6036" w:rsidP="00AA6036">
      <w:pPr>
        <w:numPr>
          <w:ilvl w:val="0"/>
          <w:numId w:val="13"/>
        </w:numPr>
        <w:tabs>
          <w:tab w:val="left" w:pos="-720"/>
        </w:tabs>
        <w:suppressAutoHyphens/>
        <w:spacing w:after="240"/>
        <w:jc w:val="both"/>
        <w:rPr>
          <w:rFonts w:ascii="Times New Roman" w:hAnsi="Times New Roman"/>
          <w:szCs w:val="24"/>
        </w:rPr>
      </w:pPr>
      <w:r>
        <w:rPr>
          <w:rFonts w:ascii="Times New Roman" w:hAnsi="Times New Roman"/>
          <w:szCs w:val="24"/>
        </w:rPr>
        <w:t>Sales broker’s agreement.</w:t>
      </w:r>
    </w:p>
    <w:p w14:paraId="701C4F96" w14:textId="77777777" w:rsidR="00AA6036" w:rsidRDefault="00AA6036" w:rsidP="00AA6036">
      <w:pPr>
        <w:numPr>
          <w:ilvl w:val="0"/>
          <w:numId w:val="13"/>
        </w:numPr>
        <w:tabs>
          <w:tab w:val="clear" w:pos="2160"/>
          <w:tab w:val="left" w:pos="-720"/>
        </w:tabs>
        <w:suppressAutoHyphens/>
        <w:spacing w:after="240"/>
        <w:ind w:left="0" w:firstLine="1440"/>
        <w:jc w:val="both"/>
        <w:rPr>
          <w:rFonts w:ascii="Times New Roman" w:hAnsi="Times New Roman"/>
          <w:szCs w:val="24"/>
        </w:rPr>
      </w:pPr>
      <w:r>
        <w:rPr>
          <w:rFonts w:ascii="Times New Roman" w:hAnsi="Times New Roman"/>
          <w:szCs w:val="24"/>
        </w:rPr>
        <w:t xml:space="preserve">Declaration of covenants, conditions, and restrictions, and supplemental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declarations.</w:t>
      </w:r>
    </w:p>
    <w:p w14:paraId="09261C64" w14:textId="77777777" w:rsidR="00AA6036" w:rsidRDefault="00AA6036" w:rsidP="00AA6036">
      <w:pPr>
        <w:numPr>
          <w:ilvl w:val="0"/>
          <w:numId w:val="13"/>
        </w:numPr>
        <w:tabs>
          <w:tab w:val="left" w:pos="-720"/>
        </w:tabs>
        <w:suppressAutoHyphens/>
        <w:spacing w:after="240"/>
        <w:jc w:val="both"/>
        <w:rPr>
          <w:rFonts w:ascii="Times New Roman" w:hAnsi="Times New Roman"/>
          <w:szCs w:val="24"/>
        </w:rPr>
      </w:pPr>
      <w:r>
        <w:rPr>
          <w:rFonts w:ascii="Times New Roman" w:hAnsi="Times New Roman"/>
          <w:szCs w:val="24"/>
        </w:rPr>
        <w:t>Community association documents, if applicable.</w:t>
      </w:r>
    </w:p>
    <w:p w14:paraId="161BD537" w14:textId="77777777" w:rsidR="00AA6036" w:rsidRDefault="00AA6036" w:rsidP="00AA6036">
      <w:pPr>
        <w:numPr>
          <w:ilvl w:val="0"/>
          <w:numId w:val="13"/>
        </w:numPr>
        <w:tabs>
          <w:tab w:val="clear" w:pos="2160"/>
          <w:tab w:val="left" w:pos="-720"/>
        </w:tabs>
        <w:suppressAutoHyphens/>
        <w:spacing w:after="240"/>
        <w:ind w:left="0" w:firstLine="1440"/>
        <w:jc w:val="both"/>
        <w:rPr>
          <w:rFonts w:ascii="Times New Roman" w:hAnsi="Times New Roman"/>
          <w:szCs w:val="24"/>
        </w:rPr>
      </w:pPr>
      <w:r>
        <w:rPr>
          <w:rFonts w:ascii="Times New Roman" w:hAnsi="Times New Roman"/>
          <w:szCs w:val="24"/>
        </w:rPr>
        <w:t>Condominium association documents, including By-Laws and House Rules.</w:t>
      </w:r>
    </w:p>
    <w:p w14:paraId="44CF4AE3" w14:textId="77777777" w:rsidR="00AA6036" w:rsidRDefault="00AA6036" w:rsidP="00AA6036">
      <w:pPr>
        <w:numPr>
          <w:ilvl w:val="0"/>
          <w:numId w:val="13"/>
        </w:numPr>
        <w:tabs>
          <w:tab w:val="left" w:pos="-720"/>
        </w:tabs>
        <w:suppressAutoHyphens/>
        <w:spacing w:after="240"/>
        <w:jc w:val="both"/>
        <w:rPr>
          <w:rFonts w:ascii="Times New Roman" w:hAnsi="Times New Roman"/>
          <w:szCs w:val="24"/>
        </w:rPr>
      </w:pPr>
      <w:r>
        <w:rPr>
          <w:rFonts w:ascii="Times New Roman" w:hAnsi="Times New Roman"/>
          <w:szCs w:val="24"/>
        </w:rPr>
        <w:t>Marketing plan, including all price lists and schedules.</w:t>
      </w:r>
    </w:p>
    <w:p w14:paraId="5F78D13C" w14:textId="77777777" w:rsidR="00AA6036" w:rsidRDefault="00AA6036" w:rsidP="00AA6036">
      <w:pPr>
        <w:numPr>
          <w:ilvl w:val="0"/>
          <w:numId w:val="13"/>
        </w:numPr>
        <w:tabs>
          <w:tab w:val="left" w:pos="-720"/>
        </w:tabs>
        <w:suppressAutoHyphens/>
        <w:spacing w:after="240"/>
        <w:jc w:val="both"/>
        <w:rPr>
          <w:rFonts w:ascii="Times New Roman" w:hAnsi="Times New Roman"/>
          <w:szCs w:val="24"/>
        </w:rPr>
      </w:pPr>
      <w:r>
        <w:rPr>
          <w:rFonts w:ascii="Times New Roman" w:hAnsi="Times New Roman"/>
          <w:szCs w:val="24"/>
        </w:rPr>
        <w:t>Homeowner’s handbook.</w:t>
      </w:r>
    </w:p>
    <w:p w14:paraId="38FFE4C8" w14:textId="77777777" w:rsidR="00AA6036" w:rsidRDefault="00AA6036" w:rsidP="00AA6036">
      <w:pPr>
        <w:numPr>
          <w:ilvl w:val="0"/>
          <w:numId w:val="13"/>
        </w:numPr>
        <w:tabs>
          <w:tab w:val="left" w:pos="-720"/>
        </w:tabs>
        <w:suppressAutoHyphens/>
        <w:spacing w:after="240"/>
        <w:jc w:val="both"/>
        <w:rPr>
          <w:rFonts w:ascii="Times New Roman" w:hAnsi="Times New Roman"/>
          <w:szCs w:val="24"/>
        </w:rPr>
      </w:pPr>
      <w:r>
        <w:rPr>
          <w:rFonts w:ascii="Times New Roman" w:hAnsi="Times New Roman"/>
          <w:szCs w:val="24"/>
        </w:rPr>
        <w:t>Warranty information.</w:t>
      </w:r>
    </w:p>
    <w:p w14:paraId="4BF89B68" w14:textId="77777777" w:rsidR="00AA6036" w:rsidRDefault="00AA6036" w:rsidP="00AA6036">
      <w:pPr>
        <w:numPr>
          <w:ilvl w:val="0"/>
          <w:numId w:val="13"/>
        </w:numPr>
        <w:tabs>
          <w:tab w:val="left" w:pos="-720"/>
        </w:tabs>
        <w:suppressAutoHyphens/>
        <w:spacing w:after="240"/>
        <w:jc w:val="both"/>
        <w:rPr>
          <w:rFonts w:ascii="Times New Roman" w:hAnsi="Times New Roman"/>
          <w:szCs w:val="24"/>
        </w:rPr>
      </w:pPr>
      <w:r>
        <w:rPr>
          <w:rFonts w:ascii="Times New Roman" w:hAnsi="Times New Roman"/>
          <w:szCs w:val="24"/>
        </w:rPr>
        <w:t>Certificate of owner-occupancy affidavit.</w:t>
      </w:r>
    </w:p>
    <w:p w14:paraId="1B6EBAF4" w14:textId="18624D69" w:rsidR="00AA6036" w:rsidRPr="007A4BDE" w:rsidRDefault="00AA6036" w:rsidP="00AA6036">
      <w:pPr>
        <w:widowControl/>
        <w:tabs>
          <w:tab w:val="left" w:pos="-720"/>
        </w:tabs>
        <w:suppressAutoHyphens/>
        <w:spacing w:after="240"/>
        <w:jc w:val="both"/>
        <w:rPr>
          <w:rFonts w:ascii="Times New Roman" w:hAnsi="Times New Roman"/>
          <w:szCs w:val="24"/>
        </w:rPr>
      </w:pPr>
      <w:r>
        <w:rPr>
          <w:rFonts w:ascii="Times New Roman" w:hAnsi="Times New Roman"/>
          <w:szCs w:val="24"/>
        </w:rPr>
        <w:tab/>
      </w:r>
      <w:r w:rsidR="0091256C">
        <w:rPr>
          <w:rFonts w:ascii="Times New Roman" w:hAnsi="Times New Roman"/>
          <w:szCs w:val="24"/>
        </w:rPr>
        <w:t>i</w:t>
      </w:r>
      <w:r>
        <w:rPr>
          <w:rFonts w:ascii="Times New Roman" w:hAnsi="Times New Roman"/>
          <w:szCs w:val="24"/>
        </w:rPr>
        <w:t>.</w:t>
      </w:r>
      <w:r>
        <w:rPr>
          <w:rFonts w:ascii="Times New Roman" w:hAnsi="Times New Roman"/>
          <w:szCs w:val="24"/>
        </w:rPr>
        <w:tab/>
        <w:t xml:space="preserve">Developer shall enter into a written escrow agreement with an escrow agent licensed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pursuant to HRS Chapter 449.  All funds received from purchasers shall be collected by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the escrow agent to be disbursed in accordance with the terms of the escrow agreement. </w:t>
      </w:r>
    </w:p>
    <w:p w14:paraId="12DD09DE" w14:textId="450B7DB9" w:rsidR="00CD1E14" w:rsidRPr="00130B35" w:rsidRDefault="00652F3A">
      <w:pPr>
        <w:tabs>
          <w:tab w:val="left" w:pos="-720"/>
        </w:tabs>
        <w:suppressAutoHyphens/>
        <w:rPr>
          <w:rFonts w:ascii="Times New Roman" w:hAnsi="Times New Roman"/>
          <w:szCs w:val="24"/>
        </w:rPr>
      </w:pPr>
      <w:r w:rsidRPr="00652F3A">
        <w:rPr>
          <w:rFonts w:ascii="Times New Roman" w:hAnsi="Times New Roman"/>
          <w:szCs w:val="24"/>
        </w:rPr>
        <w:t>9.</w:t>
      </w:r>
      <w:r w:rsidRPr="00652F3A">
        <w:rPr>
          <w:rFonts w:ascii="Times New Roman" w:hAnsi="Times New Roman"/>
          <w:szCs w:val="24"/>
        </w:rPr>
        <w:tab/>
      </w:r>
      <w:r w:rsidR="00CD1E14" w:rsidRPr="00130B35">
        <w:rPr>
          <w:rFonts w:ascii="Times New Roman" w:hAnsi="Times New Roman"/>
          <w:szCs w:val="24"/>
          <w:u w:val="single"/>
        </w:rPr>
        <w:t>Project Presentations</w:t>
      </w:r>
    </w:p>
    <w:p w14:paraId="44D046CA" w14:textId="77777777" w:rsidR="00CD1E14" w:rsidRPr="00130B35" w:rsidRDefault="00CD1E14">
      <w:pPr>
        <w:tabs>
          <w:tab w:val="left" w:pos="-720"/>
        </w:tabs>
        <w:suppressAutoHyphens/>
        <w:rPr>
          <w:rFonts w:ascii="Times New Roman" w:hAnsi="Times New Roman"/>
          <w:szCs w:val="24"/>
        </w:rPr>
      </w:pPr>
    </w:p>
    <w:p w14:paraId="0538959E" w14:textId="290246FC" w:rsidR="00CD1E14" w:rsidRPr="00130B35" w:rsidRDefault="00CD1E14" w:rsidP="00CD1E14">
      <w:pPr>
        <w:tabs>
          <w:tab w:val="left" w:pos="-720"/>
        </w:tabs>
        <w:suppressAutoHyphens/>
        <w:ind w:left="720"/>
        <w:rPr>
          <w:rFonts w:ascii="Times New Roman" w:hAnsi="Times New Roman"/>
          <w:szCs w:val="24"/>
        </w:rPr>
      </w:pPr>
      <w:r w:rsidRPr="00130B35">
        <w:rPr>
          <w:rFonts w:ascii="Times New Roman" w:hAnsi="Times New Roman"/>
          <w:szCs w:val="24"/>
        </w:rPr>
        <w:t>The Developer shall be responsible for</w:t>
      </w:r>
      <w:r w:rsidR="0066100A" w:rsidRPr="00130B35">
        <w:rPr>
          <w:rFonts w:ascii="Times New Roman" w:hAnsi="Times New Roman"/>
          <w:szCs w:val="24"/>
        </w:rPr>
        <w:t xml:space="preserve"> obtaining community input </w:t>
      </w:r>
      <w:r w:rsidR="00652F3A">
        <w:rPr>
          <w:rFonts w:ascii="Times New Roman" w:hAnsi="Times New Roman"/>
          <w:szCs w:val="24"/>
        </w:rPr>
        <w:t>on</w:t>
      </w:r>
      <w:r w:rsidR="0066100A" w:rsidRPr="00130B35">
        <w:rPr>
          <w:rFonts w:ascii="Times New Roman" w:hAnsi="Times New Roman"/>
          <w:szCs w:val="24"/>
        </w:rPr>
        <w:t xml:space="preserve"> the</w:t>
      </w:r>
      <w:r w:rsidRPr="00130B35">
        <w:rPr>
          <w:rFonts w:ascii="Times New Roman" w:hAnsi="Times New Roman"/>
          <w:szCs w:val="24"/>
        </w:rPr>
        <w:t xml:space="preserve"> Project</w:t>
      </w:r>
      <w:r w:rsidR="0066100A" w:rsidRPr="00130B35">
        <w:rPr>
          <w:rFonts w:ascii="Times New Roman" w:hAnsi="Times New Roman"/>
          <w:szCs w:val="24"/>
        </w:rPr>
        <w:t xml:space="preserve"> from the </w:t>
      </w:r>
      <w:r w:rsidRPr="00130B35">
        <w:rPr>
          <w:rFonts w:ascii="Times New Roman" w:hAnsi="Times New Roman"/>
          <w:szCs w:val="24"/>
        </w:rPr>
        <w:t>applicable neighborhood board and</w:t>
      </w:r>
      <w:r w:rsidR="0066100A" w:rsidRPr="00130B35">
        <w:rPr>
          <w:rFonts w:ascii="Times New Roman" w:hAnsi="Times New Roman"/>
          <w:szCs w:val="24"/>
        </w:rPr>
        <w:t>/or</w:t>
      </w:r>
      <w:r w:rsidR="0084017A" w:rsidRPr="00130B35">
        <w:rPr>
          <w:rFonts w:ascii="Times New Roman" w:hAnsi="Times New Roman"/>
          <w:szCs w:val="24"/>
        </w:rPr>
        <w:t xml:space="preserve"> other interested</w:t>
      </w:r>
      <w:r w:rsidRPr="00130B35">
        <w:rPr>
          <w:rFonts w:ascii="Times New Roman" w:hAnsi="Times New Roman"/>
          <w:szCs w:val="24"/>
        </w:rPr>
        <w:t xml:space="preserve"> community </w:t>
      </w:r>
      <w:r w:rsidR="0084017A" w:rsidRPr="00130B35">
        <w:rPr>
          <w:rFonts w:ascii="Times New Roman" w:hAnsi="Times New Roman"/>
          <w:szCs w:val="24"/>
        </w:rPr>
        <w:t>groups</w:t>
      </w:r>
      <w:r w:rsidRPr="00130B35">
        <w:rPr>
          <w:rFonts w:ascii="Times New Roman" w:hAnsi="Times New Roman"/>
          <w:szCs w:val="24"/>
        </w:rPr>
        <w:t xml:space="preserve">, </w:t>
      </w:r>
      <w:r w:rsidR="0066100A" w:rsidRPr="00130B35">
        <w:rPr>
          <w:rFonts w:ascii="Times New Roman" w:hAnsi="Times New Roman"/>
          <w:szCs w:val="24"/>
        </w:rPr>
        <w:t xml:space="preserve">and other organizations </w:t>
      </w:r>
      <w:r w:rsidRPr="00130B35">
        <w:rPr>
          <w:rFonts w:ascii="Times New Roman" w:hAnsi="Times New Roman"/>
          <w:szCs w:val="24"/>
        </w:rPr>
        <w:t>as requ</w:t>
      </w:r>
      <w:r w:rsidR="009A7DA3">
        <w:rPr>
          <w:rFonts w:ascii="Times New Roman" w:hAnsi="Times New Roman"/>
          <w:szCs w:val="24"/>
        </w:rPr>
        <w:t>ested</w:t>
      </w:r>
      <w:r w:rsidRPr="00130B35">
        <w:rPr>
          <w:rFonts w:ascii="Times New Roman" w:hAnsi="Times New Roman"/>
          <w:szCs w:val="24"/>
        </w:rPr>
        <w:t xml:space="preserve"> by H</w:t>
      </w:r>
      <w:r w:rsidR="009E1D75" w:rsidRPr="00130B35">
        <w:rPr>
          <w:rFonts w:ascii="Times New Roman" w:hAnsi="Times New Roman"/>
          <w:szCs w:val="24"/>
        </w:rPr>
        <w:t>HF</w:t>
      </w:r>
      <w:r w:rsidRPr="00130B35">
        <w:rPr>
          <w:rFonts w:ascii="Times New Roman" w:hAnsi="Times New Roman"/>
          <w:szCs w:val="24"/>
        </w:rPr>
        <w:t>DC.</w:t>
      </w:r>
      <w:r w:rsidR="009A7DA3">
        <w:rPr>
          <w:rFonts w:ascii="Times New Roman" w:hAnsi="Times New Roman"/>
          <w:szCs w:val="24"/>
        </w:rPr>
        <w:t xml:space="preserve">  The Developer shall conduct a public informational briefing on the proposed Project to the Makakilo/Kapolei/Honokai Hale Neighborhood Board No. 34 and the Villages of Kapolei Association within six months of the HHFDC Board approval of the Developer and its Proposal for</w:t>
      </w:r>
      <w:r w:rsidR="00CD5822">
        <w:rPr>
          <w:rFonts w:ascii="Times New Roman" w:hAnsi="Times New Roman"/>
          <w:szCs w:val="24"/>
        </w:rPr>
        <w:t xml:space="preserve"> development of</w:t>
      </w:r>
      <w:r w:rsidR="009A7DA3">
        <w:rPr>
          <w:rFonts w:ascii="Times New Roman" w:hAnsi="Times New Roman"/>
          <w:szCs w:val="24"/>
        </w:rPr>
        <w:t xml:space="preserve"> the Property</w:t>
      </w:r>
      <w:r w:rsidR="00DB1012">
        <w:rPr>
          <w:rFonts w:ascii="Times New Roman" w:hAnsi="Times New Roman"/>
          <w:szCs w:val="24"/>
        </w:rPr>
        <w:t>, unless otherwise extended at the sole discretion of HHFDC</w:t>
      </w:r>
      <w:r w:rsidR="009A7DA3">
        <w:rPr>
          <w:rFonts w:ascii="Times New Roman" w:hAnsi="Times New Roman"/>
          <w:szCs w:val="24"/>
        </w:rPr>
        <w:t>.</w:t>
      </w:r>
    </w:p>
    <w:p w14:paraId="66D086E4" w14:textId="77777777" w:rsidR="00CD1E14" w:rsidRPr="00130B35" w:rsidRDefault="00CD1E14">
      <w:pPr>
        <w:tabs>
          <w:tab w:val="left" w:pos="-720"/>
        </w:tabs>
        <w:suppressAutoHyphens/>
        <w:rPr>
          <w:rFonts w:ascii="Times New Roman" w:hAnsi="Times New Roman"/>
          <w:szCs w:val="24"/>
        </w:rPr>
      </w:pPr>
    </w:p>
    <w:p w14:paraId="68D3D761" w14:textId="77777777" w:rsidR="00407EF8" w:rsidRPr="00130B35" w:rsidRDefault="0076452B">
      <w:pPr>
        <w:tabs>
          <w:tab w:val="left" w:pos="-720"/>
          <w:tab w:val="left" w:pos="0"/>
        </w:tabs>
        <w:suppressAutoHyphens/>
        <w:ind w:left="720" w:hanging="720"/>
        <w:rPr>
          <w:rFonts w:ascii="Times New Roman" w:hAnsi="Times New Roman"/>
          <w:szCs w:val="24"/>
        </w:rPr>
      </w:pPr>
      <w:r w:rsidRPr="00130B35">
        <w:rPr>
          <w:rFonts w:ascii="Times New Roman" w:hAnsi="Times New Roman"/>
          <w:szCs w:val="24"/>
        </w:rPr>
        <w:t>1</w:t>
      </w:r>
      <w:r w:rsidR="00172FB0" w:rsidRPr="00130B35">
        <w:rPr>
          <w:rFonts w:ascii="Times New Roman" w:hAnsi="Times New Roman"/>
          <w:szCs w:val="24"/>
        </w:rPr>
        <w:t>0</w:t>
      </w:r>
      <w:r w:rsidR="00407EF8" w:rsidRPr="00130B35">
        <w:rPr>
          <w:rFonts w:ascii="Times New Roman" w:hAnsi="Times New Roman"/>
          <w:szCs w:val="24"/>
        </w:rPr>
        <w:t>.</w:t>
      </w:r>
      <w:r w:rsidR="00407EF8" w:rsidRPr="00130B35">
        <w:rPr>
          <w:rFonts w:ascii="Times New Roman" w:hAnsi="Times New Roman"/>
          <w:szCs w:val="24"/>
        </w:rPr>
        <w:tab/>
      </w:r>
      <w:r w:rsidR="00407EF8" w:rsidRPr="00130B35">
        <w:rPr>
          <w:rFonts w:ascii="Times New Roman" w:hAnsi="Times New Roman"/>
          <w:szCs w:val="24"/>
          <w:u w:val="single"/>
        </w:rPr>
        <w:t>Environmental</w:t>
      </w:r>
      <w:r w:rsidR="0087687A" w:rsidRPr="00130B35">
        <w:rPr>
          <w:rFonts w:ascii="Times New Roman" w:hAnsi="Times New Roman"/>
          <w:szCs w:val="24"/>
          <w:u w:val="single"/>
        </w:rPr>
        <w:t xml:space="preserve"> </w:t>
      </w:r>
      <w:r w:rsidR="00E210AC" w:rsidRPr="00130B35">
        <w:rPr>
          <w:rFonts w:ascii="Times New Roman" w:hAnsi="Times New Roman"/>
          <w:szCs w:val="24"/>
          <w:u w:val="single"/>
        </w:rPr>
        <w:t xml:space="preserve">Assessment </w:t>
      </w:r>
    </w:p>
    <w:p w14:paraId="21FA9C6D" w14:textId="77777777" w:rsidR="00407EF8" w:rsidRPr="00130B35" w:rsidRDefault="00407EF8">
      <w:pPr>
        <w:tabs>
          <w:tab w:val="left" w:pos="-720"/>
        </w:tabs>
        <w:suppressAutoHyphens/>
        <w:rPr>
          <w:rFonts w:ascii="Times New Roman" w:hAnsi="Times New Roman"/>
          <w:szCs w:val="24"/>
        </w:rPr>
      </w:pPr>
    </w:p>
    <w:p w14:paraId="264FC290" w14:textId="0D69A20E" w:rsidR="00453D21" w:rsidRPr="00130B35" w:rsidRDefault="00A12D4D" w:rsidP="003070BC">
      <w:pPr>
        <w:pStyle w:val="BodyTextIndent2"/>
        <w:ind w:left="720" w:firstLine="0"/>
        <w:rPr>
          <w:sz w:val="24"/>
          <w:szCs w:val="24"/>
        </w:rPr>
      </w:pPr>
      <w:r w:rsidRPr="00130B35">
        <w:rPr>
          <w:sz w:val="24"/>
          <w:szCs w:val="24"/>
        </w:rPr>
        <w:t>The Developer shall be responsible for compliance with the requirements of HRS C</w:t>
      </w:r>
      <w:r w:rsidR="00E51BE7" w:rsidRPr="00130B35">
        <w:rPr>
          <w:sz w:val="24"/>
          <w:szCs w:val="24"/>
        </w:rPr>
        <w:t>hapter 343.</w:t>
      </w:r>
      <w:r w:rsidR="00E509BC">
        <w:rPr>
          <w:sz w:val="24"/>
          <w:szCs w:val="24"/>
        </w:rPr>
        <w:t xml:space="preserve">  The Developer acknowledges that a Final Environmental Impact Statement (“EIS”) for the Villages of Kapolei, dated February 1988, was accepted by the Governor on May 4, 1988 and published in the Office of Environmental Quality Control bulletin on May 8, 1988.  Because of the age of the EIS, compliance with Chapter 343, HRS may require</w:t>
      </w:r>
      <w:r w:rsidR="000F3868">
        <w:rPr>
          <w:sz w:val="24"/>
          <w:szCs w:val="24"/>
        </w:rPr>
        <w:t>, at a minimum,</w:t>
      </w:r>
      <w:r w:rsidR="00E509BC">
        <w:rPr>
          <w:sz w:val="24"/>
          <w:szCs w:val="24"/>
        </w:rPr>
        <w:t xml:space="preserve"> additional studies such as a Cultural Impact Assessment and an EIS determination that the Project is in substantial compliance with the Villages of Kapolei EIS.  </w:t>
      </w:r>
      <w:r w:rsidR="000F3868">
        <w:rPr>
          <w:sz w:val="24"/>
          <w:szCs w:val="24"/>
        </w:rPr>
        <w:t xml:space="preserve">If the Project is not in compliance with the Villages of Kapolei EIS, a new environmental assessment or a supplemental EIS may be </w:t>
      </w:r>
      <w:r w:rsidR="000F3868">
        <w:rPr>
          <w:sz w:val="24"/>
          <w:szCs w:val="24"/>
        </w:rPr>
        <w:lastRenderedPageBreak/>
        <w:t>required.</w:t>
      </w:r>
    </w:p>
    <w:p w14:paraId="5CE7D44B" w14:textId="77777777" w:rsidR="000F0433" w:rsidRPr="00130B35" w:rsidRDefault="000F0433" w:rsidP="00A12D4D">
      <w:pPr>
        <w:pStyle w:val="BodyTextIndent"/>
        <w:ind w:left="0" w:firstLine="0"/>
        <w:rPr>
          <w:sz w:val="24"/>
          <w:szCs w:val="24"/>
        </w:rPr>
      </w:pPr>
    </w:p>
    <w:p w14:paraId="44C8341C" w14:textId="77777777" w:rsidR="00407EF8" w:rsidRPr="00130B35" w:rsidRDefault="00A12D4D">
      <w:pPr>
        <w:tabs>
          <w:tab w:val="left" w:pos="-720"/>
        </w:tabs>
        <w:suppressAutoHyphens/>
        <w:rPr>
          <w:rFonts w:ascii="Times New Roman" w:hAnsi="Times New Roman"/>
          <w:szCs w:val="24"/>
        </w:rPr>
      </w:pPr>
      <w:r w:rsidRPr="00130B35">
        <w:rPr>
          <w:rFonts w:ascii="Times New Roman" w:hAnsi="Times New Roman"/>
          <w:szCs w:val="24"/>
        </w:rPr>
        <w:t>1</w:t>
      </w:r>
      <w:r w:rsidR="00172FB0" w:rsidRPr="00130B35">
        <w:rPr>
          <w:rFonts w:ascii="Times New Roman" w:hAnsi="Times New Roman"/>
          <w:szCs w:val="24"/>
        </w:rPr>
        <w:t>1</w:t>
      </w:r>
      <w:r w:rsidR="00D87CC8" w:rsidRPr="00130B35">
        <w:rPr>
          <w:rFonts w:ascii="Times New Roman" w:hAnsi="Times New Roman"/>
          <w:szCs w:val="24"/>
        </w:rPr>
        <w:t>.</w:t>
      </w:r>
      <w:r w:rsidR="00D87CC8" w:rsidRPr="00130B35">
        <w:rPr>
          <w:rFonts w:ascii="Times New Roman" w:hAnsi="Times New Roman"/>
          <w:szCs w:val="24"/>
        </w:rPr>
        <w:tab/>
      </w:r>
      <w:r w:rsidR="00407EF8" w:rsidRPr="00130B35">
        <w:rPr>
          <w:rFonts w:ascii="Times New Roman" w:hAnsi="Times New Roman"/>
          <w:szCs w:val="24"/>
          <w:u w:val="single"/>
        </w:rPr>
        <w:t>Disability and Communication Access Board</w:t>
      </w:r>
    </w:p>
    <w:p w14:paraId="4F840178" w14:textId="77777777" w:rsidR="00407EF8" w:rsidRPr="00130B35" w:rsidRDefault="00407EF8">
      <w:pPr>
        <w:tabs>
          <w:tab w:val="left" w:pos="-720"/>
        </w:tabs>
        <w:suppressAutoHyphens/>
        <w:rPr>
          <w:rFonts w:ascii="Times New Roman" w:hAnsi="Times New Roman"/>
          <w:szCs w:val="24"/>
        </w:rPr>
      </w:pPr>
    </w:p>
    <w:p w14:paraId="163936A2" w14:textId="77777777" w:rsidR="00407EF8" w:rsidRPr="00130B35" w:rsidRDefault="00407EF8">
      <w:pPr>
        <w:pStyle w:val="BodyTextIndent3"/>
        <w:tabs>
          <w:tab w:val="clear" w:pos="0"/>
          <w:tab w:val="clear" w:pos="720"/>
        </w:tabs>
        <w:rPr>
          <w:sz w:val="24"/>
          <w:szCs w:val="24"/>
        </w:rPr>
      </w:pPr>
      <w:r w:rsidRPr="00130B35">
        <w:rPr>
          <w:sz w:val="24"/>
          <w:szCs w:val="24"/>
        </w:rPr>
        <w:t>The Project shall be accessible to and usable by persons with disabilities in compliance with Section 103-50, HRS</w:t>
      </w:r>
      <w:r w:rsidR="00474D7B" w:rsidRPr="00130B35">
        <w:rPr>
          <w:sz w:val="24"/>
          <w:szCs w:val="24"/>
        </w:rPr>
        <w:t>.</w:t>
      </w:r>
      <w:r w:rsidRPr="00130B35">
        <w:rPr>
          <w:sz w:val="24"/>
          <w:szCs w:val="24"/>
        </w:rPr>
        <w:t xml:space="preserve"> </w:t>
      </w:r>
      <w:r w:rsidR="00474D7B" w:rsidRPr="00130B35">
        <w:rPr>
          <w:sz w:val="24"/>
          <w:szCs w:val="24"/>
        </w:rPr>
        <w:t xml:space="preserve"> Prior to the start of construction, </w:t>
      </w:r>
      <w:r w:rsidRPr="00130B35">
        <w:rPr>
          <w:sz w:val="24"/>
          <w:szCs w:val="24"/>
        </w:rPr>
        <w:t>Developer shall submit to H</w:t>
      </w:r>
      <w:r w:rsidR="00300B47" w:rsidRPr="00130B35">
        <w:rPr>
          <w:sz w:val="24"/>
          <w:szCs w:val="24"/>
        </w:rPr>
        <w:t>HF</w:t>
      </w:r>
      <w:r w:rsidRPr="00130B35">
        <w:rPr>
          <w:sz w:val="24"/>
          <w:szCs w:val="24"/>
        </w:rPr>
        <w:t xml:space="preserve">DC </w:t>
      </w:r>
      <w:r w:rsidR="00E74E45" w:rsidRPr="00130B35">
        <w:rPr>
          <w:sz w:val="24"/>
          <w:szCs w:val="24"/>
        </w:rPr>
        <w:t xml:space="preserve">written evidence that the Project plans have been approved by the </w:t>
      </w:r>
      <w:r w:rsidRPr="00130B35">
        <w:rPr>
          <w:sz w:val="24"/>
          <w:szCs w:val="24"/>
        </w:rPr>
        <w:t>Disability and Communication Access Board, or that Section 103-50, HRS does not apply to the Project.  This requirement is in addition to any other applicable requirement for accessibility such as the Fair Housing Amendments Act of 1988 (Pub. L. 100-430, approved September 13, 1988) and the Fair Housing Accessibility Guidelines (24 CFR Chapter 1).</w:t>
      </w:r>
    </w:p>
    <w:p w14:paraId="2BF196C1" w14:textId="77777777" w:rsidR="00C626E6" w:rsidRPr="00130B35" w:rsidRDefault="00C626E6">
      <w:pPr>
        <w:widowControl/>
        <w:rPr>
          <w:rFonts w:ascii="Times New Roman" w:hAnsi="Times New Roman"/>
          <w:szCs w:val="24"/>
        </w:rPr>
      </w:pPr>
    </w:p>
    <w:p w14:paraId="6E3142E7" w14:textId="77777777" w:rsidR="00407EF8" w:rsidRPr="00130B35" w:rsidRDefault="00A12D4D">
      <w:pPr>
        <w:tabs>
          <w:tab w:val="left" w:pos="-720"/>
        </w:tabs>
        <w:suppressAutoHyphens/>
        <w:rPr>
          <w:rFonts w:ascii="Times New Roman" w:hAnsi="Times New Roman"/>
          <w:szCs w:val="24"/>
        </w:rPr>
      </w:pPr>
      <w:r w:rsidRPr="00130B35">
        <w:rPr>
          <w:rFonts w:ascii="Times New Roman" w:hAnsi="Times New Roman"/>
          <w:szCs w:val="24"/>
        </w:rPr>
        <w:t>1</w:t>
      </w:r>
      <w:r w:rsidR="00172FB0" w:rsidRPr="00130B35">
        <w:rPr>
          <w:rFonts w:ascii="Times New Roman" w:hAnsi="Times New Roman"/>
          <w:szCs w:val="24"/>
        </w:rPr>
        <w:t>2</w:t>
      </w:r>
      <w:r w:rsidR="00407EF8" w:rsidRPr="00130B35">
        <w:rPr>
          <w:rFonts w:ascii="Times New Roman" w:hAnsi="Times New Roman"/>
          <w:szCs w:val="24"/>
        </w:rPr>
        <w:t>.</w:t>
      </w:r>
      <w:r w:rsidR="00407EF8" w:rsidRPr="00130B35">
        <w:rPr>
          <w:rFonts w:ascii="Times New Roman" w:hAnsi="Times New Roman"/>
          <w:szCs w:val="24"/>
        </w:rPr>
        <w:tab/>
      </w:r>
      <w:r w:rsidR="00EB416E" w:rsidRPr="00130B35">
        <w:rPr>
          <w:rFonts w:ascii="Times New Roman" w:hAnsi="Times New Roman"/>
          <w:szCs w:val="24"/>
          <w:u w:val="single"/>
        </w:rPr>
        <w:t>Energy Conservation</w:t>
      </w:r>
    </w:p>
    <w:p w14:paraId="72E07B1F" w14:textId="77777777" w:rsidR="00EB416E" w:rsidRPr="00130B35" w:rsidRDefault="00EB416E" w:rsidP="00EB416E">
      <w:pPr>
        <w:pStyle w:val="BodyTextIndent2"/>
        <w:ind w:left="0" w:firstLine="0"/>
        <w:rPr>
          <w:sz w:val="24"/>
          <w:szCs w:val="24"/>
        </w:rPr>
      </w:pPr>
    </w:p>
    <w:p w14:paraId="28E040FC" w14:textId="77777777" w:rsidR="00EB416E" w:rsidRPr="00130B35" w:rsidRDefault="00EB416E" w:rsidP="00EB416E">
      <w:pPr>
        <w:pStyle w:val="BodyTextIndent2"/>
        <w:ind w:left="720" w:firstLine="0"/>
        <w:rPr>
          <w:sz w:val="24"/>
          <w:szCs w:val="24"/>
        </w:rPr>
      </w:pPr>
      <w:r w:rsidRPr="00130B35">
        <w:rPr>
          <w:sz w:val="24"/>
          <w:szCs w:val="24"/>
        </w:rPr>
        <w:t>To the extent possible, the Project shall comply with Section 196-9, HRS, as follows:</w:t>
      </w:r>
    </w:p>
    <w:p w14:paraId="3E29CC9A" w14:textId="77777777" w:rsidR="00EB416E" w:rsidRPr="00130B35" w:rsidRDefault="00EB416E" w:rsidP="00EB416E">
      <w:pPr>
        <w:pStyle w:val="BodyTextIndent2"/>
        <w:rPr>
          <w:sz w:val="24"/>
          <w:szCs w:val="24"/>
        </w:rPr>
      </w:pPr>
    </w:p>
    <w:p w14:paraId="649B0D9B" w14:textId="68A25CA5" w:rsidR="00EB416E" w:rsidRPr="00130B35" w:rsidRDefault="00EB416E" w:rsidP="00D23C53">
      <w:pPr>
        <w:pStyle w:val="BodyTextIndent2"/>
        <w:rPr>
          <w:sz w:val="24"/>
          <w:szCs w:val="24"/>
        </w:rPr>
      </w:pPr>
      <w:r w:rsidRPr="00130B35">
        <w:rPr>
          <w:sz w:val="24"/>
          <w:szCs w:val="24"/>
        </w:rPr>
        <w:tab/>
      </w:r>
      <w:r w:rsidR="006C1DC9" w:rsidRPr="00130B35">
        <w:rPr>
          <w:sz w:val="24"/>
          <w:szCs w:val="24"/>
        </w:rPr>
        <w:t>a.</w:t>
      </w:r>
      <w:r w:rsidRPr="00130B35">
        <w:rPr>
          <w:sz w:val="24"/>
          <w:szCs w:val="24"/>
        </w:rPr>
        <w:tab/>
        <w:t>Design and construct buildings to meet</w:t>
      </w:r>
      <w:r w:rsidR="00DE5E5F" w:rsidRPr="00130B35">
        <w:rPr>
          <w:sz w:val="24"/>
          <w:szCs w:val="24"/>
        </w:rPr>
        <w:t xml:space="preserve"> the Leadership in Energy and Environmental Design</w:t>
      </w:r>
      <w:r w:rsidR="00CA3941">
        <w:rPr>
          <w:sz w:val="24"/>
          <w:szCs w:val="24"/>
        </w:rPr>
        <w:t xml:space="preserve"> (</w:t>
      </w:r>
      <w:r w:rsidR="00F357AE">
        <w:rPr>
          <w:sz w:val="24"/>
          <w:szCs w:val="24"/>
        </w:rPr>
        <w:t>“</w:t>
      </w:r>
      <w:r w:rsidR="00CA3941" w:rsidRPr="00F357AE">
        <w:rPr>
          <w:sz w:val="24"/>
          <w:szCs w:val="24"/>
          <w:u w:val="single"/>
        </w:rPr>
        <w:t>LEED</w:t>
      </w:r>
      <w:r w:rsidR="00F357AE">
        <w:rPr>
          <w:sz w:val="24"/>
          <w:szCs w:val="24"/>
        </w:rPr>
        <w:t>”</w:t>
      </w:r>
      <w:r w:rsidR="00CA3941">
        <w:rPr>
          <w:sz w:val="24"/>
          <w:szCs w:val="24"/>
        </w:rPr>
        <w:t>)</w:t>
      </w:r>
      <w:r w:rsidR="00DE5E5F" w:rsidRPr="00130B35">
        <w:rPr>
          <w:sz w:val="24"/>
          <w:szCs w:val="24"/>
        </w:rPr>
        <w:t xml:space="preserve"> silver or two green globes rating system or another comparable state-approved, nationally recognized, and consensus-based guideline, standard, or system, except when the guideline, standard, or system interferes or conflicts with the use of the building or facility as an emergency shelter</w:t>
      </w:r>
      <w:r w:rsidR="000C59CC" w:rsidRPr="00130B35">
        <w:rPr>
          <w:sz w:val="24"/>
          <w:szCs w:val="24"/>
        </w:rPr>
        <w:t xml:space="preserve">. </w:t>
      </w:r>
    </w:p>
    <w:p w14:paraId="2B65CF19" w14:textId="77777777" w:rsidR="00EB416E" w:rsidRPr="00130B35" w:rsidRDefault="00EB416E" w:rsidP="00EB416E">
      <w:pPr>
        <w:pStyle w:val="BodyTextIndent2"/>
        <w:rPr>
          <w:sz w:val="24"/>
          <w:szCs w:val="24"/>
        </w:rPr>
      </w:pPr>
    </w:p>
    <w:p w14:paraId="7BC6B91C" w14:textId="77777777" w:rsidR="00EB416E" w:rsidRPr="00130B35" w:rsidRDefault="00EB416E" w:rsidP="00EB416E">
      <w:pPr>
        <w:pStyle w:val="BodyTextIndent2"/>
        <w:rPr>
          <w:sz w:val="24"/>
          <w:szCs w:val="24"/>
        </w:rPr>
      </w:pPr>
      <w:r w:rsidRPr="00130B35">
        <w:rPr>
          <w:sz w:val="24"/>
          <w:szCs w:val="24"/>
        </w:rPr>
        <w:tab/>
      </w:r>
      <w:r w:rsidR="006C1DC9" w:rsidRPr="00130B35">
        <w:rPr>
          <w:sz w:val="24"/>
          <w:szCs w:val="24"/>
        </w:rPr>
        <w:t>b</w:t>
      </w:r>
      <w:r w:rsidRPr="00130B35">
        <w:rPr>
          <w:sz w:val="24"/>
          <w:szCs w:val="24"/>
        </w:rPr>
        <w:t>.</w:t>
      </w:r>
      <w:r w:rsidRPr="00130B35">
        <w:rPr>
          <w:sz w:val="24"/>
          <w:szCs w:val="24"/>
        </w:rPr>
        <w:tab/>
        <w:t>Incorporate energy efficiency measures to prevent heat gain in residential</w:t>
      </w:r>
      <w:r w:rsidR="007F6D38" w:rsidRPr="00130B35">
        <w:rPr>
          <w:sz w:val="24"/>
          <w:szCs w:val="24"/>
        </w:rPr>
        <w:t xml:space="preserve"> </w:t>
      </w:r>
      <w:r w:rsidRPr="00130B35">
        <w:rPr>
          <w:sz w:val="24"/>
          <w:szCs w:val="24"/>
        </w:rPr>
        <w:t xml:space="preserve">facilities </w:t>
      </w:r>
      <w:r w:rsidR="00DE5E5F" w:rsidRPr="00130B35">
        <w:rPr>
          <w:sz w:val="24"/>
          <w:szCs w:val="24"/>
        </w:rPr>
        <w:t>up</w:t>
      </w:r>
      <w:r w:rsidRPr="00130B35">
        <w:rPr>
          <w:sz w:val="24"/>
          <w:szCs w:val="24"/>
        </w:rPr>
        <w:t xml:space="preserve"> to three stories</w:t>
      </w:r>
      <w:r w:rsidR="00DE5E5F" w:rsidRPr="00130B35">
        <w:rPr>
          <w:sz w:val="24"/>
          <w:szCs w:val="24"/>
        </w:rPr>
        <w:t xml:space="preserve"> in height to provide</w:t>
      </w:r>
      <w:r w:rsidRPr="00130B35">
        <w:rPr>
          <w:sz w:val="24"/>
          <w:szCs w:val="24"/>
        </w:rPr>
        <w:t xml:space="preserve"> R-19 or equivalent insulation on roofs, R-11 or equivalent in walls, and high-performance windows to minimize heat gain and, if air condition</w:t>
      </w:r>
      <w:r w:rsidR="007564A2" w:rsidRPr="00130B35">
        <w:rPr>
          <w:sz w:val="24"/>
          <w:szCs w:val="24"/>
        </w:rPr>
        <w:t>ed</w:t>
      </w:r>
      <w:r w:rsidRPr="00130B35">
        <w:rPr>
          <w:sz w:val="24"/>
          <w:szCs w:val="24"/>
        </w:rPr>
        <w:t xml:space="preserve">, to minimize cool air loss.  </w:t>
      </w:r>
      <w:r w:rsidR="00DE5E5F" w:rsidRPr="00130B35">
        <w:rPr>
          <w:sz w:val="24"/>
          <w:szCs w:val="24"/>
        </w:rPr>
        <w:t xml:space="preserve">R-value is the constant time rate resistance to heat flow through a unit area of a body induced by a unit temperature difference between the surfaces.  R-values measure the thermal resistance of building envelope components such as roof and walls.  The higher the R-value, the greater the resistance to heat flow.  </w:t>
      </w:r>
      <w:r w:rsidRPr="00130B35">
        <w:rPr>
          <w:sz w:val="24"/>
          <w:szCs w:val="24"/>
        </w:rPr>
        <w:t xml:space="preserve">Where possible, </w:t>
      </w:r>
      <w:r w:rsidR="00DE5E5F" w:rsidRPr="00130B35">
        <w:rPr>
          <w:sz w:val="24"/>
          <w:szCs w:val="24"/>
        </w:rPr>
        <w:t>buildings shall be oriented to maximize natural ventilation and day-lighting without heat gain and to optimize solar for water heating.  This provision shall apply to new residential facilities built using any portion of state funds or located on state lands</w:t>
      </w:r>
      <w:r w:rsidRPr="00130B35">
        <w:rPr>
          <w:sz w:val="24"/>
          <w:szCs w:val="24"/>
        </w:rPr>
        <w:t>.</w:t>
      </w:r>
    </w:p>
    <w:p w14:paraId="11B86EDF" w14:textId="77777777" w:rsidR="00EB416E" w:rsidRPr="00130B35" w:rsidRDefault="00EB416E" w:rsidP="00EB416E">
      <w:pPr>
        <w:pStyle w:val="BodyTextIndent2"/>
        <w:rPr>
          <w:sz w:val="24"/>
          <w:szCs w:val="24"/>
        </w:rPr>
      </w:pPr>
    </w:p>
    <w:p w14:paraId="6B8212B0" w14:textId="77777777" w:rsidR="00EB416E" w:rsidRPr="00130B35" w:rsidRDefault="00EB416E" w:rsidP="00EB416E">
      <w:pPr>
        <w:pStyle w:val="BodyTextIndent2"/>
        <w:rPr>
          <w:sz w:val="24"/>
          <w:szCs w:val="24"/>
        </w:rPr>
      </w:pPr>
      <w:r w:rsidRPr="00130B35">
        <w:rPr>
          <w:sz w:val="24"/>
          <w:szCs w:val="24"/>
        </w:rPr>
        <w:tab/>
      </w:r>
      <w:r w:rsidR="006C1DC9" w:rsidRPr="00130B35">
        <w:rPr>
          <w:sz w:val="24"/>
          <w:szCs w:val="24"/>
        </w:rPr>
        <w:t>c</w:t>
      </w:r>
      <w:r w:rsidRPr="00130B35">
        <w:rPr>
          <w:sz w:val="24"/>
          <w:szCs w:val="24"/>
        </w:rPr>
        <w:t>.</w:t>
      </w:r>
      <w:r w:rsidRPr="00130B35">
        <w:rPr>
          <w:sz w:val="24"/>
          <w:szCs w:val="24"/>
        </w:rPr>
        <w:tab/>
      </w:r>
      <w:r w:rsidR="002378BD" w:rsidRPr="00130B35">
        <w:rPr>
          <w:sz w:val="24"/>
          <w:szCs w:val="24"/>
        </w:rPr>
        <w:t>Install solar water heating systems where it is cost-effective, based on a comparative analysis to determine the cost-benefit of using a conventional water heating system or a solar water hea</w:t>
      </w:r>
      <w:r w:rsidR="0033128D" w:rsidRPr="00130B35">
        <w:rPr>
          <w:sz w:val="24"/>
          <w:szCs w:val="24"/>
        </w:rPr>
        <w:t>t</w:t>
      </w:r>
      <w:r w:rsidR="002378BD" w:rsidRPr="00130B35">
        <w:rPr>
          <w:sz w:val="24"/>
          <w:szCs w:val="24"/>
        </w:rPr>
        <w:t>ing system.  The analysis shall be based on the projected life cycle costs to purchase and operate the water hearing system.  If the life cycle analysis is positive, the facility shall incorporate solar water hea</w:t>
      </w:r>
      <w:r w:rsidR="000F2557">
        <w:rPr>
          <w:sz w:val="24"/>
          <w:szCs w:val="24"/>
        </w:rPr>
        <w:t>t</w:t>
      </w:r>
      <w:r w:rsidR="002378BD" w:rsidRPr="00130B35">
        <w:rPr>
          <w:sz w:val="24"/>
          <w:szCs w:val="24"/>
        </w:rPr>
        <w:t xml:space="preserve">ing.  If water heating entirely by solar is not cost-effective, the analysis shall evaluate the life cycle, cost-benefit of solar water heating for preheating water.  If a multi-story building is centrally air conditioned, heat recovery shall be employed as the primary water heating system.  Single family residential clients of the Department of Hawaiian Home Lands and any agency or program that can take advantage of utility rebates shall be exempted from the requirements of this paragraph so they may continue to qualify for utility rebates for solar water heating. </w:t>
      </w:r>
    </w:p>
    <w:p w14:paraId="7813D42F" w14:textId="77777777" w:rsidR="002378BD" w:rsidRPr="00130B35" w:rsidRDefault="002378BD" w:rsidP="00EB416E">
      <w:pPr>
        <w:pStyle w:val="BodyTextIndent2"/>
        <w:rPr>
          <w:sz w:val="24"/>
          <w:szCs w:val="24"/>
        </w:rPr>
      </w:pPr>
    </w:p>
    <w:p w14:paraId="2BBFFECB" w14:textId="77777777" w:rsidR="00EB416E" w:rsidRPr="00130B35" w:rsidRDefault="00EB416E" w:rsidP="00EB416E">
      <w:pPr>
        <w:pStyle w:val="BodyTextIndent2"/>
        <w:rPr>
          <w:sz w:val="24"/>
          <w:szCs w:val="24"/>
        </w:rPr>
      </w:pPr>
      <w:r w:rsidRPr="00130B35">
        <w:rPr>
          <w:sz w:val="24"/>
          <w:szCs w:val="24"/>
        </w:rPr>
        <w:tab/>
      </w:r>
      <w:r w:rsidR="006C1DC9" w:rsidRPr="00130B35">
        <w:rPr>
          <w:sz w:val="24"/>
          <w:szCs w:val="24"/>
        </w:rPr>
        <w:t>d</w:t>
      </w:r>
      <w:r w:rsidRPr="00130B35">
        <w:rPr>
          <w:sz w:val="24"/>
          <w:szCs w:val="24"/>
        </w:rPr>
        <w:t>.</w:t>
      </w:r>
      <w:r w:rsidRPr="00130B35">
        <w:rPr>
          <w:sz w:val="24"/>
          <w:szCs w:val="24"/>
        </w:rPr>
        <w:tab/>
        <w:t>Implement water and energy efficiency practices in operations to reduce waste and increase conservation.</w:t>
      </w:r>
    </w:p>
    <w:p w14:paraId="7F9E84FD" w14:textId="77777777" w:rsidR="00EB416E" w:rsidRPr="00130B35" w:rsidRDefault="00EB416E" w:rsidP="00EB416E">
      <w:pPr>
        <w:pStyle w:val="BodyTextIndent2"/>
        <w:rPr>
          <w:sz w:val="24"/>
          <w:szCs w:val="24"/>
        </w:rPr>
      </w:pPr>
    </w:p>
    <w:p w14:paraId="7F60D68B" w14:textId="77777777" w:rsidR="00EB416E" w:rsidRPr="00130B35" w:rsidRDefault="00EB416E" w:rsidP="00EB416E">
      <w:pPr>
        <w:pStyle w:val="BodyTextIndent2"/>
        <w:rPr>
          <w:sz w:val="24"/>
          <w:szCs w:val="24"/>
        </w:rPr>
      </w:pPr>
      <w:r w:rsidRPr="00130B35">
        <w:rPr>
          <w:sz w:val="24"/>
          <w:szCs w:val="24"/>
        </w:rPr>
        <w:tab/>
      </w:r>
      <w:r w:rsidR="006C1DC9" w:rsidRPr="00130B35">
        <w:rPr>
          <w:sz w:val="24"/>
          <w:szCs w:val="24"/>
        </w:rPr>
        <w:t>e</w:t>
      </w:r>
      <w:r w:rsidRPr="00130B35">
        <w:rPr>
          <w:sz w:val="24"/>
          <w:szCs w:val="24"/>
        </w:rPr>
        <w:t>.</w:t>
      </w:r>
      <w:r w:rsidRPr="00130B35">
        <w:rPr>
          <w:sz w:val="24"/>
          <w:szCs w:val="24"/>
        </w:rPr>
        <w:tab/>
        <w:t>Incorporate principles of waste minimization and pollution prevention</w:t>
      </w:r>
      <w:r w:rsidR="003B6B06" w:rsidRPr="00130B35">
        <w:rPr>
          <w:sz w:val="24"/>
          <w:szCs w:val="24"/>
        </w:rPr>
        <w:t>, such as</w:t>
      </w:r>
      <w:r w:rsidRPr="00130B35">
        <w:rPr>
          <w:sz w:val="24"/>
          <w:szCs w:val="24"/>
        </w:rPr>
        <w:t xml:space="preserve"> reduc</w:t>
      </w:r>
      <w:r w:rsidR="003B6B06" w:rsidRPr="00130B35">
        <w:rPr>
          <w:sz w:val="24"/>
          <w:szCs w:val="24"/>
        </w:rPr>
        <w:t>ing</w:t>
      </w:r>
      <w:r w:rsidRPr="00130B35">
        <w:rPr>
          <w:sz w:val="24"/>
          <w:szCs w:val="24"/>
        </w:rPr>
        <w:t>,</w:t>
      </w:r>
      <w:r w:rsidR="003B6B06" w:rsidRPr="00130B35">
        <w:rPr>
          <w:sz w:val="24"/>
          <w:szCs w:val="24"/>
        </w:rPr>
        <w:t xml:space="preserve"> revising, and recycling as a standard </w:t>
      </w:r>
      <w:r w:rsidRPr="00130B35">
        <w:rPr>
          <w:sz w:val="24"/>
          <w:szCs w:val="24"/>
        </w:rPr>
        <w:t>operating practice</w:t>
      </w:r>
      <w:r w:rsidR="003B6B06" w:rsidRPr="00130B35">
        <w:rPr>
          <w:sz w:val="24"/>
          <w:szCs w:val="24"/>
        </w:rPr>
        <w:t xml:space="preserve"> in programs</w:t>
      </w:r>
      <w:r w:rsidRPr="00130B35">
        <w:rPr>
          <w:sz w:val="24"/>
          <w:szCs w:val="24"/>
        </w:rPr>
        <w:t>, including programs for</w:t>
      </w:r>
      <w:r w:rsidR="003B6B06" w:rsidRPr="00130B35">
        <w:rPr>
          <w:sz w:val="24"/>
          <w:szCs w:val="24"/>
        </w:rPr>
        <w:t xml:space="preserve"> waste management in </w:t>
      </w:r>
      <w:r w:rsidRPr="00130B35">
        <w:rPr>
          <w:sz w:val="24"/>
          <w:szCs w:val="24"/>
        </w:rPr>
        <w:t>construction and demolition</w:t>
      </w:r>
      <w:r w:rsidR="003B6B06" w:rsidRPr="00130B35">
        <w:rPr>
          <w:sz w:val="24"/>
          <w:szCs w:val="24"/>
        </w:rPr>
        <w:t xml:space="preserve"> projects</w:t>
      </w:r>
      <w:r w:rsidRPr="00130B35">
        <w:rPr>
          <w:sz w:val="24"/>
          <w:szCs w:val="24"/>
        </w:rPr>
        <w:t xml:space="preserve"> and office paper and packaging recycling programs.</w:t>
      </w:r>
      <w:r w:rsidRPr="00130B35">
        <w:rPr>
          <w:sz w:val="24"/>
          <w:szCs w:val="24"/>
        </w:rPr>
        <w:tab/>
      </w:r>
    </w:p>
    <w:p w14:paraId="41137D6B" w14:textId="77777777" w:rsidR="00EB416E" w:rsidRPr="00130B35" w:rsidRDefault="00EB416E" w:rsidP="00EB416E">
      <w:pPr>
        <w:pStyle w:val="BodyTextIndent2"/>
        <w:rPr>
          <w:sz w:val="24"/>
          <w:szCs w:val="24"/>
        </w:rPr>
      </w:pPr>
    </w:p>
    <w:p w14:paraId="23BF5381" w14:textId="77777777" w:rsidR="00EB416E" w:rsidRPr="00130B35" w:rsidRDefault="00EB416E" w:rsidP="00EB416E">
      <w:pPr>
        <w:pStyle w:val="BodyTextIndent2"/>
        <w:rPr>
          <w:sz w:val="24"/>
          <w:szCs w:val="24"/>
        </w:rPr>
      </w:pPr>
      <w:r w:rsidRPr="00130B35">
        <w:rPr>
          <w:sz w:val="24"/>
          <w:szCs w:val="24"/>
        </w:rPr>
        <w:tab/>
      </w:r>
      <w:r w:rsidR="006C1DC9" w:rsidRPr="00130B35">
        <w:rPr>
          <w:sz w:val="24"/>
          <w:szCs w:val="24"/>
        </w:rPr>
        <w:t>f</w:t>
      </w:r>
      <w:r w:rsidRPr="00130B35">
        <w:rPr>
          <w:sz w:val="24"/>
          <w:szCs w:val="24"/>
        </w:rPr>
        <w:t>.</w:t>
      </w:r>
      <w:r w:rsidRPr="00130B35">
        <w:rPr>
          <w:sz w:val="24"/>
          <w:szCs w:val="24"/>
        </w:rPr>
        <w:tab/>
        <w:t xml:space="preserve">Use life cycle cost-benefit analysis to purchase energy efficient equipment such as Energy Star products and use utility rebates, where available, to reduce purchase and installation costs.  </w:t>
      </w:r>
    </w:p>
    <w:p w14:paraId="7DF34956" w14:textId="77777777" w:rsidR="00EB416E" w:rsidRPr="00130B35" w:rsidRDefault="00EB416E" w:rsidP="00EB416E">
      <w:pPr>
        <w:pStyle w:val="BodyTextIndent2"/>
        <w:rPr>
          <w:sz w:val="24"/>
          <w:szCs w:val="24"/>
        </w:rPr>
      </w:pPr>
    </w:p>
    <w:p w14:paraId="79516166" w14:textId="77777777" w:rsidR="00EB416E" w:rsidRPr="00130B35" w:rsidRDefault="00EB416E" w:rsidP="00EB416E">
      <w:pPr>
        <w:pStyle w:val="BodyTextIndent2"/>
        <w:rPr>
          <w:sz w:val="24"/>
          <w:szCs w:val="24"/>
        </w:rPr>
      </w:pPr>
      <w:r w:rsidRPr="00130B35">
        <w:rPr>
          <w:sz w:val="24"/>
          <w:szCs w:val="24"/>
        </w:rPr>
        <w:tab/>
      </w:r>
      <w:r w:rsidR="006C1DC9" w:rsidRPr="00130B35">
        <w:rPr>
          <w:sz w:val="24"/>
          <w:szCs w:val="24"/>
        </w:rPr>
        <w:t>g</w:t>
      </w:r>
      <w:r w:rsidRPr="00130B35">
        <w:rPr>
          <w:sz w:val="24"/>
          <w:szCs w:val="24"/>
        </w:rPr>
        <w:t>.</w:t>
      </w:r>
      <w:r w:rsidRPr="00130B35">
        <w:rPr>
          <w:sz w:val="24"/>
          <w:szCs w:val="24"/>
        </w:rPr>
        <w:tab/>
        <w:t>Procure environmentally preferable products, including recycled and recycled-content, bio-based, and other resource-efficient products and materials.</w:t>
      </w:r>
    </w:p>
    <w:p w14:paraId="42127B51" w14:textId="77777777" w:rsidR="00EB416E" w:rsidRPr="00130B35" w:rsidRDefault="00EB416E" w:rsidP="00EB416E">
      <w:pPr>
        <w:pStyle w:val="BodyTextIndent2"/>
        <w:rPr>
          <w:sz w:val="24"/>
          <w:szCs w:val="24"/>
        </w:rPr>
      </w:pPr>
    </w:p>
    <w:p w14:paraId="5A11B69B" w14:textId="77777777" w:rsidR="00E0491A" w:rsidRPr="00130B35" w:rsidRDefault="00E0491A">
      <w:pPr>
        <w:tabs>
          <w:tab w:val="left" w:pos="-720"/>
        </w:tabs>
        <w:suppressAutoHyphens/>
        <w:rPr>
          <w:rFonts w:ascii="Times New Roman" w:hAnsi="Times New Roman"/>
          <w:szCs w:val="24"/>
        </w:rPr>
      </w:pPr>
      <w:r w:rsidRPr="00130B35">
        <w:rPr>
          <w:rFonts w:ascii="Times New Roman" w:hAnsi="Times New Roman"/>
          <w:szCs w:val="24"/>
        </w:rPr>
        <w:t>1</w:t>
      </w:r>
      <w:r w:rsidR="00172FB0" w:rsidRPr="00130B35">
        <w:rPr>
          <w:rFonts w:ascii="Times New Roman" w:hAnsi="Times New Roman"/>
          <w:szCs w:val="24"/>
        </w:rPr>
        <w:t>3</w:t>
      </w:r>
      <w:r w:rsidRPr="00130B35">
        <w:rPr>
          <w:rFonts w:ascii="Times New Roman" w:hAnsi="Times New Roman"/>
          <w:szCs w:val="24"/>
        </w:rPr>
        <w:t>.</w:t>
      </w:r>
      <w:r w:rsidRPr="00130B35">
        <w:rPr>
          <w:rFonts w:ascii="Times New Roman" w:hAnsi="Times New Roman"/>
          <w:szCs w:val="24"/>
        </w:rPr>
        <w:tab/>
      </w:r>
      <w:r w:rsidRPr="00130B35">
        <w:rPr>
          <w:rFonts w:ascii="Times New Roman" w:hAnsi="Times New Roman"/>
          <w:szCs w:val="24"/>
          <w:u w:val="single"/>
        </w:rPr>
        <w:t>Other Energy Conservation Measures</w:t>
      </w:r>
    </w:p>
    <w:p w14:paraId="74972C86" w14:textId="77777777" w:rsidR="00E0491A" w:rsidRPr="00130B35" w:rsidRDefault="00E0491A">
      <w:pPr>
        <w:tabs>
          <w:tab w:val="left" w:pos="-720"/>
        </w:tabs>
        <w:suppressAutoHyphens/>
        <w:rPr>
          <w:rFonts w:ascii="Times New Roman" w:hAnsi="Times New Roman"/>
          <w:szCs w:val="24"/>
        </w:rPr>
      </w:pPr>
    </w:p>
    <w:p w14:paraId="6694172D" w14:textId="77777777" w:rsidR="00E0491A" w:rsidRPr="00130B35" w:rsidRDefault="00E0491A" w:rsidP="00E0491A">
      <w:pPr>
        <w:tabs>
          <w:tab w:val="left" w:pos="-720"/>
        </w:tabs>
        <w:suppressAutoHyphens/>
        <w:ind w:left="720"/>
        <w:rPr>
          <w:rFonts w:ascii="Times New Roman" w:hAnsi="Times New Roman"/>
          <w:szCs w:val="24"/>
        </w:rPr>
      </w:pPr>
      <w:r w:rsidRPr="00130B35">
        <w:rPr>
          <w:rFonts w:ascii="Times New Roman" w:hAnsi="Times New Roman"/>
          <w:szCs w:val="24"/>
        </w:rPr>
        <w:t>The Developer shall consider incorporation of sustainable and energy conservation measures into the Project</w:t>
      </w:r>
      <w:r w:rsidR="0012459A" w:rsidRPr="00130B35">
        <w:rPr>
          <w:rFonts w:ascii="Times New Roman" w:hAnsi="Times New Roman"/>
          <w:szCs w:val="24"/>
        </w:rPr>
        <w:t xml:space="preserve">, including the following </w:t>
      </w:r>
      <w:r w:rsidR="003E7EB9" w:rsidRPr="00130B35">
        <w:rPr>
          <w:rFonts w:ascii="Times New Roman" w:hAnsi="Times New Roman"/>
          <w:szCs w:val="24"/>
        </w:rPr>
        <w:t>(</w:t>
      </w:r>
      <w:r w:rsidR="0012459A" w:rsidRPr="00130B35">
        <w:rPr>
          <w:rFonts w:ascii="Times New Roman" w:hAnsi="Times New Roman"/>
          <w:szCs w:val="24"/>
        </w:rPr>
        <w:t>as applicable</w:t>
      </w:r>
      <w:r w:rsidR="003E7EB9" w:rsidRPr="00130B35">
        <w:rPr>
          <w:rFonts w:ascii="Times New Roman" w:hAnsi="Times New Roman"/>
          <w:szCs w:val="24"/>
        </w:rPr>
        <w:t>)</w:t>
      </w:r>
      <w:r w:rsidRPr="00130B35">
        <w:rPr>
          <w:rFonts w:ascii="Times New Roman" w:hAnsi="Times New Roman"/>
          <w:szCs w:val="24"/>
        </w:rPr>
        <w:t>:</w:t>
      </w:r>
    </w:p>
    <w:p w14:paraId="5A49F4FC" w14:textId="77777777" w:rsidR="00E0491A" w:rsidRPr="00130B35" w:rsidRDefault="00E0491A">
      <w:pPr>
        <w:tabs>
          <w:tab w:val="left" w:pos="-720"/>
        </w:tabs>
        <w:suppressAutoHyphens/>
        <w:rPr>
          <w:rFonts w:ascii="Times New Roman" w:hAnsi="Times New Roman"/>
          <w:szCs w:val="24"/>
        </w:rPr>
      </w:pPr>
    </w:p>
    <w:p w14:paraId="62484701" w14:textId="77777777" w:rsidR="00E0491A" w:rsidRPr="00130B35" w:rsidRDefault="00E0491A" w:rsidP="00E0491A">
      <w:pPr>
        <w:tabs>
          <w:tab w:val="left" w:pos="-720"/>
          <w:tab w:val="left" w:pos="720"/>
        </w:tabs>
        <w:suppressAutoHyphens/>
        <w:ind w:left="1440" w:hanging="1440"/>
        <w:rPr>
          <w:rFonts w:ascii="Times New Roman" w:hAnsi="Times New Roman"/>
          <w:szCs w:val="24"/>
        </w:rPr>
      </w:pPr>
      <w:r w:rsidRPr="00130B35">
        <w:rPr>
          <w:rFonts w:ascii="Times New Roman" w:hAnsi="Times New Roman"/>
          <w:szCs w:val="24"/>
        </w:rPr>
        <w:tab/>
        <w:t>a.</w:t>
      </w:r>
      <w:r w:rsidRPr="00130B35">
        <w:rPr>
          <w:rFonts w:ascii="Times New Roman" w:hAnsi="Times New Roman"/>
          <w:szCs w:val="24"/>
        </w:rPr>
        <w:tab/>
        <w:t>Site homes to maximize use of natural light and ventilation over artificial light and air-conditioning;</w:t>
      </w:r>
    </w:p>
    <w:p w14:paraId="09D8DAF1" w14:textId="77777777" w:rsidR="00E0491A" w:rsidRPr="00130B35" w:rsidRDefault="00E0491A">
      <w:pPr>
        <w:tabs>
          <w:tab w:val="left" w:pos="-720"/>
        </w:tabs>
        <w:suppressAutoHyphens/>
        <w:rPr>
          <w:rFonts w:ascii="Times New Roman" w:hAnsi="Times New Roman"/>
          <w:szCs w:val="24"/>
        </w:rPr>
      </w:pPr>
    </w:p>
    <w:p w14:paraId="5F540067" w14:textId="74C86B62" w:rsidR="00E0491A" w:rsidRPr="00130B35" w:rsidRDefault="00E0491A">
      <w:pPr>
        <w:tabs>
          <w:tab w:val="left" w:pos="-720"/>
        </w:tabs>
        <w:suppressAutoHyphens/>
        <w:rPr>
          <w:rFonts w:ascii="Times New Roman" w:hAnsi="Times New Roman"/>
          <w:szCs w:val="24"/>
        </w:rPr>
      </w:pPr>
      <w:r w:rsidRPr="00130B35">
        <w:rPr>
          <w:rFonts w:ascii="Times New Roman" w:hAnsi="Times New Roman"/>
          <w:szCs w:val="24"/>
        </w:rPr>
        <w:tab/>
        <w:t>b.</w:t>
      </w:r>
      <w:r w:rsidRPr="00130B35">
        <w:rPr>
          <w:rFonts w:ascii="Times New Roman" w:hAnsi="Times New Roman"/>
          <w:szCs w:val="24"/>
        </w:rPr>
        <w:tab/>
        <w:t>CFL</w:t>
      </w:r>
      <w:r w:rsidR="00932F53">
        <w:rPr>
          <w:rFonts w:ascii="Times New Roman" w:hAnsi="Times New Roman"/>
          <w:szCs w:val="24"/>
        </w:rPr>
        <w:t xml:space="preserve"> or LED</w:t>
      </w:r>
      <w:r w:rsidRPr="00130B35">
        <w:rPr>
          <w:rFonts w:ascii="Times New Roman" w:hAnsi="Times New Roman"/>
          <w:szCs w:val="24"/>
        </w:rPr>
        <w:t xml:space="preserve"> lighting;</w:t>
      </w:r>
    </w:p>
    <w:p w14:paraId="34A059BE" w14:textId="77777777" w:rsidR="00E0491A" w:rsidRPr="00130B35" w:rsidRDefault="00E0491A">
      <w:pPr>
        <w:tabs>
          <w:tab w:val="left" w:pos="-720"/>
        </w:tabs>
        <w:suppressAutoHyphens/>
        <w:rPr>
          <w:rFonts w:ascii="Times New Roman" w:hAnsi="Times New Roman"/>
          <w:szCs w:val="24"/>
        </w:rPr>
      </w:pPr>
    </w:p>
    <w:p w14:paraId="069F9E33" w14:textId="77777777" w:rsidR="00E0491A" w:rsidRPr="00130B35" w:rsidRDefault="00E0491A">
      <w:pPr>
        <w:tabs>
          <w:tab w:val="left" w:pos="-720"/>
        </w:tabs>
        <w:suppressAutoHyphens/>
        <w:rPr>
          <w:rFonts w:ascii="Times New Roman" w:hAnsi="Times New Roman"/>
          <w:szCs w:val="24"/>
        </w:rPr>
      </w:pPr>
      <w:r w:rsidRPr="00130B35">
        <w:rPr>
          <w:rFonts w:ascii="Times New Roman" w:hAnsi="Times New Roman"/>
          <w:szCs w:val="24"/>
        </w:rPr>
        <w:tab/>
        <w:t>c.</w:t>
      </w:r>
      <w:r w:rsidRPr="00130B35">
        <w:rPr>
          <w:rFonts w:ascii="Times New Roman" w:hAnsi="Times New Roman"/>
          <w:szCs w:val="24"/>
        </w:rPr>
        <w:tab/>
        <w:t>Energy Star appliances;</w:t>
      </w:r>
    </w:p>
    <w:p w14:paraId="3484CBA4" w14:textId="77777777" w:rsidR="00E0491A" w:rsidRPr="00130B35" w:rsidRDefault="00E0491A">
      <w:pPr>
        <w:tabs>
          <w:tab w:val="left" w:pos="-720"/>
        </w:tabs>
        <w:suppressAutoHyphens/>
        <w:rPr>
          <w:rFonts w:ascii="Times New Roman" w:hAnsi="Times New Roman"/>
          <w:szCs w:val="24"/>
        </w:rPr>
      </w:pPr>
    </w:p>
    <w:p w14:paraId="6585267F" w14:textId="77777777" w:rsidR="00E0491A" w:rsidRPr="00130B35" w:rsidRDefault="00E0491A">
      <w:pPr>
        <w:tabs>
          <w:tab w:val="left" w:pos="-720"/>
        </w:tabs>
        <w:suppressAutoHyphens/>
        <w:rPr>
          <w:rFonts w:ascii="Times New Roman" w:hAnsi="Times New Roman"/>
          <w:szCs w:val="24"/>
        </w:rPr>
      </w:pPr>
      <w:r w:rsidRPr="00130B35">
        <w:rPr>
          <w:rFonts w:ascii="Times New Roman" w:hAnsi="Times New Roman"/>
          <w:szCs w:val="24"/>
        </w:rPr>
        <w:tab/>
        <w:t>d.</w:t>
      </w:r>
      <w:r w:rsidRPr="00130B35">
        <w:rPr>
          <w:rFonts w:ascii="Times New Roman" w:hAnsi="Times New Roman"/>
          <w:szCs w:val="24"/>
        </w:rPr>
        <w:tab/>
        <w:t>Skylights to promote natural interior lighting;</w:t>
      </w:r>
    </w:p>
    <w:p w14:paraId="4022C0C3" w14:textId="77777777" w:rsidR="00E0491A" w:rsidRPr="00130B35" w:rsidRDefault="00E0491A">
      <w:pPr>
        <w:tabs>
          <w:tab w:val="left" w:pos="-720"/>
        </w:tabs>
        <w:suppressAutoHyphens/>
        <w:rPr>
          <w:rFonts w:ascii="Times New Roman" w:hAnsi="Times New Roman"/>
          <w:szCs w:val="24"/>
        </w:rPr>
      </w:pPr>
    </w:p>
    <w:p w14:paraId="1049BE87" w14:textId="77777777" w:rsidR="00E0491A" w:rsidRPr="00130B35" w:rsidRDefault="00E0491A">
      <w:pPr>
        <w:tabs>
          <w:tab w:val="left" w:pos="-720"/>
        </w:tabs>
        <w:suppressAutoHyphens/>
        <w:rPr>
          <w:rFonts w:ascii="Times New Roman" w:hAnsi="Times New Roman"/>
          <w:szCs w:val="24"/>
        </w:rPr>
      </w:pPr>
      <w:r w:rsidRPr="00130B35">
        <w:rPr>
          <w:rFonts w:ascii="Times New Roman" w:hAnsi="Times New Roman"/>
          <w:szCs w:val="24"/>
        </w:rPr>
        <w:tab/>
        <w:t>e.</w:t>
      </w:r>
      <w:r w:rsidRPr="00130B35">
        <w:rPr>
          <w:rFonts w:ascii="Times New Roman" w:hAnsi="Times New Roman"/>
          <w:szCs w:val="24"/>
        </w:rPr>
        <w:tab/>
        <w:t>Solar water heating;</w:t>
      </w:r>
    </w:p>
    <w:p w14:paraId="781EF1AB" w14:textId="77777777" w:rsidR="00E0491A" w:rsidRPr="00130B35" w:rsidRDefault="00E0491A">
      <w:pPr>
        <w:tabs>
          <w:tab w:val="left" w:pos="-720"/>
        </w:tabs>
        <w:suppressAutoHyphens/>
        <w:rPr>
          <w:rFonts w:ascii="Times New Roman" w:hAnsi="Times New Roman"/>
          <w:szCs w:val="24"/>
        </w:rPr>
      </w:pPr>
    </w:p>
    <w:p w14:paraId="562A28E7" w14:textId="77777777" w:rsidR="00E0491A" w:rsidRPr="00130B35" w:rsidRDefault="00E0491A">
      <w:pPr>
        <w:tabs>
          <w:tab w:val="left" w:pos="-720"/>
        </w:tabs>
        <w:suppressAutoHyphens/>
        <w:rPr>
          <w:rFonts w:ascii="Times New Roman" w:hAnsi="Times New Roman"/>
          <w:szCs w:val="24"/>
        </w:rPr>
      </w:pPr>
      <w:r w:rsidRPr="00130B35">
        <w:rPr>
          <w:rFonts w:ascii="Times New Roman" w:hAnsi="Times New Roman"/>
          <w:szCs w:val="24"/>
        </w:rPr>
        <w:tab/>
        <w:t>f.</w:t>
      </w:r>
      <w:r w:rsidRPr="00130B35">
        <w:rPr>
          <w:rFonts w:ascii="Times New Roman" w:hAnsi="Times New Roman"/>
          <w:szCs w:val="24"/>
        </w:rPr>
        <w:tab/>
        <w:t xml:space="preserve">Insulated roofs, e.g., </w:t>
      </w:r>
    </w:p>
    <w:p w14:paraId="2A700275" w14:textId="77777777" w:rsidR="00E0491A" w:rsidRPr="00130B35" w:rsidRDefault="00E0491A">
      <w:pPr>
        <w:tabs>
          <w:tab w:val="left" w:pos="-720"/>
        </w:tabs>
        <w:suppressAutoHyphens/>
        <w:rPr>
          <w:rFonts w:ascii="Times New Roman" w:hAnsi="Times New Roman"/>
          <w:szCs w:val="24"/>
        </w:rPr>
      </w:pPr>
    </w:p>
    <w:p w14:paraId="261B027F" w14:textId="77777777" w:rsidR="00E0491A" w:rsidRPr="00130B35" w:rsidRDefault="00E0491A" w:rsidP="001A2695">
      <w:pPr>
        <w:pStyle w:val="ListParagraph"/>
        <w:numPr>
          <w:ilvl w:val="0"/>
          <w:numId w:val="5"/>
        </w:numPr>
        <w:tabs>
          <w:tab w:val="left" w:pos="-720"/>
        </w:tabs>
        <w:suppressAutoHyphens/>
        <w:rPr>
          <w:rFonts w:ascii="Times New Roman" w:hAnsi="Times New Roman"/>
          <w:sz w:val="24"/>
          <w:szCs w:val="24"/>
        </w:rPr>
      </w:pPr>
      <w:r w:rsidRPr="00130B35">
        <w:rPr>
          <w:rFonts w:ascii="Times New Roman" w:hAnsi="Times New Roman"/>
          <w:sz w:val="24"/>
          <w:szCs w:val="24"/>
        </w:rPr>
        <w:t>Attic space between roof and ceiling;</w:t>
      </w:r>
    </w:p>
    <w:p w14:paraId="753B7A41" w14:textId="77777777" w:rsidR="00E0491A" w:rsidRPr="00130B35" w:rsidRDefault="00E0491A" w:rsidP="00E0491A">
      <w:pPr>
        <w:tabs>
          <w:tab w:val="left" w:pos="-720"/>
        </w:tabs>
        <w:suppressAutoHyphens/>
        <w:rPr>
          <w:rFonts w:ascii="Times New Roman" w:hAnsi="Times New Roman"/>
          <w:szCs w:val="24"/>
        </w:rPr>
      </w:pPr>
    </w:p>
    <w:p w14:paraId="05CE11B1" w14:textId="77777777" w:rsidR="00E0491A" w:rsidRPr="00130B35" w:rsidRDefault="00E0491A" w:rsidP="001A2695">
      <w:pPr>
        <w:pStyle w:val="ListParagraph"/>
        <w:numPr>
          <w:ilvl w:val="0"/>
          <w:numId w:val="5"/>
        </w:numPr>
        <w:tabs>
          <w:tab w:val="left" w:pos="-720"/>
        </w:tabs>
        <w:suppressAutoHyphens/>
        <w:rPr>
          <w:rFonts w:ascii="Times New Roman" w:hAnsi="Times New Roman"/>
          <w:sz w:val="24"/>
          <w:szCs w:val="24"/>
        </w:rPr>
      </w:pPr>
      <w:r w:rsidRPr="00130B35">
        <w:rPr>
          <w:rFonts w:ascii="Times New Roman" w:hAnsi="Times New Roman"/>
          <w:sz w:val="24"/>
          <w:szCs w:val="24"/>
        </w:rPr>
        <w:t>Insulation materials;</w:t>
      </w:r>
    </w:p>
    <w:p w14:paraId="4D89735D" w14:textId="77777777" w:rsidR="00E0491A" w:rsidRPr="00130B35" w:rsidRDefault="00E0491A" w:rsidP="00E0491A">
      <w:pPr>
        <w:pStyle w:val="ListParagraph"/>
        <w:rPr>
          <w:rFonts w:ascii="Times New Roman" w:hAnsi="Times New Roman"/>
          <w:sz w:val="24"/>
          <w:szCs w:val="24"/>
        </w:rPr>
      </w:pPr>
    </w:p>
    <w:p w14:paraId="2D1B9C3D" w14:textId="77777777" w:rsidR="00E0491A" w:rsidRPr="00130B35" w:rsidRDefault="00E0491A" w:rsidP="001A2695">
      <w:pPr>
        <w:pStyle w:val="ListParagraph"/>
        <w:numPr>
          <w:ilvl w:val="0"/>
          <w:numId w:val="5"/>
        </w:numPr>
        <w:tabs>
          <w:tab w:val="left" w:pos="-720"/>
        </w:tabs>
        <w:suppressAutoHyphens/>
        <w:rPr>
          <w:rFonts w:ascii="Times New Roman" w:hAnsi="Times New Roman"/>
          <w:sz w:val="24"/>
          <w:szCs w:val="24"/>
        </w:rPr>
      </w:pPr>
      <w:r w:rsidRPr="00130B35">
        <w:rPr>
          <w:rFonts w:ascii="Times New Roman" w:hAnsi="Times New Roman"/>
          <w:sz w:val="24"/>
          <w:szCs w:val="24"/>
        </w:rPr>
        <w:t>Solar powered attic vents to remove hot air from attic space;</w:t>
      </w:r>
    </w:p>
    <w:p w14:paraId="1745A7C1" w14:textId="77777777" w:rsidR="00E0491A" w:rsidRPr="00130B35" w:rsidRDefault="00E0491A" w:rsidP="00E0491A">
      <w:pPr>
        <w:pStyle w:val="ListParagraph"/>
        <w:rPr>
          <w:rFonts w:ascii="Times New Roman" w:hAnsi="Times New Roman"/>
          <w:sz w:val="24"/>
          <w:szCs w:val="24"/>
        </w:rPr>
      </w:pPr>
    </w:p>
    <w:p w14:paraId="6641578D" w14:textId="77777777" w:rsidR="00E0491A" w:rsidRPr="00130B35" w:rsidRDefault="00E0491A" w:rsidP="00E0491A">
      <w:pPr>
        <w:tabs>
          <w:tab w:val="left" w:pos="-720"/>
        </w:tabs>
        <w:suppressAutoHyphens/>
        <w:rPr>
          <w:rFonts w:ascii="Times New Roman" w:hAnsi="Times New Roman"/>
          <w:szCs w:val="24"/>
        </w:rPr>
      </w:pPr>
      <w:r w:rsidRPr="00130B35">
        <w:rPr>
          <w:rFonts w:ascii="Times New Roman" w:hAnsi="Times New Roman"/>
          <w:szCs w:val="24"/>
        </w:rPr>
        <w:tab/>
        <w:t>g.</w:t>
      </w:r>
      <w:r w:rsidRPr="00130B35">
        <w:rPr>
          <w:rFonts w:ascii="Times New Roman" w:hAnsi="Times New Roman"/>
          <w:szCs w:val="24"/>
        </w:rPr>
        <w:tab/>
        <w:t>High performance windows to minimize heat gain and cool air loss;</w:t>
      </w:r>
    </w:p>
    <w:p w14:paraId="73C89E27" w14:textId="77777777" w:rsidR="00E0491A" w:rsidRPr="00130B35" w:rsidRDefault="00E0491A" w:rsidP="00E0491A">
      <w:pPr>
        <w:tabs>
          <w:tab w:val="left" w:pos="-720"/>
        </w:tabs>
        <w:suppressAutoHyphens/>
        <w:rPr>
          <w:rFonts w:ascii="Times New Roman" w:hAnsi="Times New Roman"/>
          <w:szCs w:val="24"/>
        </w:rPr>
      </w:pPr>
    </w:p>
    <w:p w14:paraId="72682784" w14:textId="77777777" w:rsidR="00E0491A" w:rsidRPr="00130B35" w:rsidRDefault="00E0491A">
      <w:pPr>
        <w:tabs>
          <w:tab w:val="left" w:pos="-720"/>
        </w:tabs>
        <w:suppressAutoHyphens/>
        <w:rPr>
          <w:rFonts w:ascii="Times New Roman" w:hAnsi="Times New Roman"/>
          <w:szCs w:val="24"/>
        </w:rPr>
      </w:pPr>
      <w:r w:rsidRPr="00130B35">
        <w:rPr>
          <w:rFonts w:ascii="Times New Roman" w:hAnsi="Times New Roman"/>
          <w:szCs w:val="24"/>
        </w:rPr>
        <w:tab/>
        <w:t>h.</w:t>
      </w:r>
      <w:r w:rsidRPr="00130B35">
        <w:rPr>
          <w:rFonts w:ascii="Times New Roman" w:hAnsi="Times New Roman"/>
          <w:szCs w:val="24"/>
        </w:rPr>
        <w:tab/>
        <w:t>Wider eaves and overhangs to create more shade earlier in the day;</w:t>
      </w:r>
    </w:p>
    <w:p w14:paraId="20C0DBC8" w14:textId="77777777" w:rsidR="00E0491A" w:rsidRPr="00130B35" w:rsidRDefault="00E0491A">
      <w:pPr>
        <w:tabs>
          <w:tab w:val="left" w:pos="-720"/>
        </w:tabs>
        <w:suppressAutoHyphens/>
        <w:rPr>
          <w:rFonts w:ascii="Times New Roman" w:hAnsi="Times New Roman"/>
          <w:szCs w:val="24"/>
        </w:rPr>
      </w:pPr>
    </w:p>
    <w:p w14:paraId="21BC3FA1" w14:textId="77777777" w:rsidR="00E0491A" w:rsidRPr="00130B35" w:rsidRDefault="00E0491A" w:rsidP="001A2695">
      <w:pPr>
        <w:pStyle w:val="ListParagraph"/>
        <w:numPr>
          <w:ilvl w:val="0"/>
          <w:numId w:val="6"/>
        </w:numPr>
        <w:tabs>
          <w:tab w:val="left" w:pos="-720"/>
        </w:tabs>
        <w:suppressAutoHyphens/>
        <w:rPr>
          <w:rFonts w:ascii="Times New Roman" w:hAnsi="Times New Roman"/>
          <w:sz w:val="24"/>
          <w:szCs w:val="24"/>
        </w:rPr>
      </w:pPr>
      <w:r w:rsidRPr="00130B35">
        <w:rPr>
          <w:rFonts w:ascii="Times New Roman" w:hAnsi="Times New Roman"/>
          <w:sz w:val="24"/>
          <w:szCs w:val="24"/>
        </w:rPr>
        <w:t>Insulated exterior walls, e.g.,</w:t>
      </w:r>
    </w:p>
    <w:p w14:paraId="4DE1D143" w14:textId="77777777" w:rsidR="00E0491A" w:rsidRPr="00130B35" w:rsidRDefault="00E0491A" w:rsidP="00E0491A">
      <w:pPr>
        <w:tabs>
          <w:tab w:val="left" w:pos="-720"/>
        </w:tabs>
        <w:suppressAutoHyphens/>
        <w:rPr>
          <w:rFonts w:ascii="Times New Roman" w:hAnsi="Times New Roman"/>
          <w:szCs w:val="24"/>
        </w:rPr>
      </w:pPr>
    </w:p>
    <w:p w14:paraId="6B25E602" w14:textId="77777777" w:rsidR="00E0491A" w:rsidRPr="00130B35" w:rsidRDefault="00E0491A" w:rsidP="001A2695">
      <w:pPr>
        <w:pStyle w:val="ListParagraph"/>
        <w:numPr>
          <w:ilvl w:val="0"/>
          <w:numId w:val="7"/>
        </w:numPr>
        <w:tabs>
          <w:tab w:val="left" w:pos="-720"/>
        </w:tabs>
        <w:suppressAutoHyphens/>
        <w:rPr>
          <w:rFonts w:ascii="Times New Roman" w:hAnsi="Times New Roman"/>
          <w:sz w:val="24"/>
          <w:szCs w:val="24"/>
        </w:rPr>
      </w:pPr>
      <w:r w:rsidRPr="00130B35">
        <w:rPr>
          <w:rFonts w:ascii="Times New Roman" w:hAnsi="Times New Roman"/>
          <w:sz w:val="24"/>
          <w:szCs w:val="24"/>
        </w:rPr>
        <w:t>Double wall;</w:t>
      </w:r>
    </w:p>
    <w:p w14:paraId="27F5BF6F" w14:textId="77777777" w:rsidR="00E0491A" w:rsidRPr="00130B35" w:rsidRDefault="00E0491A" w:rsidP="00E0491A">
      <w:pPr>
        <w:tabs>
          <w:tab w:val="left" w:pos="-720"/>
        </w:tabs>
        <w:suppressAutoHyphens/>
        <w:rPr>
          <w:rFonts w:ascii="Times New Roman" w:hAnsi="Times New Roman"/>
          <w:szCs w:val="24"/>
        </w:rPr>
      </w:pPr>
    </w:p>
    <w:p w14:paraId="19BDBD99" w14:textId="77777777" w:rsidR="00E0491A" w:rsidRPr="00130B35" w:rsidRDefault="00E0491A" w:rsidP="001A2695">
      <w:pPr>
        <w:pStyle w:val="ListParagraph"/>
        <w:numPr>
          <w:ilvl w:val="0"/>
          <w:numId w:val="7"/>
        </w:numPr>
        <w:tabs>
          <w:tab w:val="left" w:pos="-720"/>
        </w:tabs>
        <w:suppressAutoHyphens/>
        <w:rPr>
          <w:rFonts w:ascii="Times New Roman" w:hAnsi="Times New Roman"/>
          <w:sz w:val="24"/>
          <w:szCs w:val="24"/>
        </w:rPr>
      </w:pPr>
      <w:r w:rsidRPr="00130B35">
        <w:rPr>
          <w:rFonts w:ascii="Times New Roman" w:hAnsi="Times New Roman"/>
          <w:sz w:val="24"/>
          <w:szCs w:val="24"/>
        </w:rPr>
        <w:t>Heat insulation materials, e.g., concrete;</w:t>
      </w:r>
    </w:p>
    <w:p w14:paraId="1F1F59DF" w14:textId="77777777" w:rsidR="00E0491A" w:rsidRPr="00130B35" w:rsidRDefault="00E0491A" w:rsidP="00E0491A">
      <w:pPr>
        <w:pStyle w:val="ListParagraph"/>
        <w:rPr>
          <w:rFonts w:ascii="Times New Roman" w:hAnsi="Times New Roman"/>
          <w:sz w:val="24"/>
          <w:szCs w:val="24"/>
        </w:rPr>
      </w:pPr>
    </w:p>
    <w:p w14:paraId="10C777D6" w14:textId="77777777" w:rsidR="00E0491A" w:rsidRDefault="00E0491A" w:rsidP="00E0491A">
      <w:pPr>
        <w:tabs>
          <w:tab w:val="left" w:pos="-720"/>
          <w:tab w:val="left" w:pos="720"/>
        </w:tabs>
        <w:suppressAutoHyphens/>
        <w:ind w:left="1440" w:hanging="1440"/>
        <w:rPr>
          <w:rFonts w:ascii="Times New Roman" w:hAnsi="Times New Roman"/>
          <w:szCs w:val="24"/>
        </w:rPr>
      </w:pPr>
      <w:r w:rsidRPr="00130B35">
        <w:rPr>
          <w:rFonts w:ascii="Times New Roman" w:hAnsi="Times New Roman"/>
          <w:szCs w:val="24"/>
        </w:rPr>
        <w:tab/>
        <w:t>j.</w:t>
      </w:r>
      <w:r w:rsidRPr="00130B35">
        <w:rPr>
          <w:rFonts w:ascii="Times New Roman" w:hAnsi="Times New Roman"/>
          <w:szCs w:val="24"/>
        </w:rPr>
        <w:tab/>
        <w:t>To minimize waste, installation of individual electric meters and payment of utilities by tenants</w:t>
      </w:r>
      <w:r w:rsidR="004B562F">
        <w:rPr>
          <w:rFonts w:ascii="Times New Roman" w:hAnsi="Times New Roman"/>
          <w:szCs w:val="24"/>
        </w:rPr>
        <w:t>;</w:t>
      </w:r>
    </w:p>
    <w:p w14:paraId="4F4D0C95" w14:textId="77777777" w:rsidR="00095AD5" w:rsidRDefault="00095AD5" w:rsidP="00E0491A">
      <w:pPr>
        <w:tabs>
          <w:tab w:val="left" w:pos="-720"/>
          <w:tab w:val="left" w:pos="720"/>
        </w:tabs>
        <w:suppressAutoHyphens/>
        <w:ind w:left="1440" w:hanging="1440"/>
        <w:rPr>
          <w:rFonts w:ascii="Times New Roman" w:hAnsi="Times New Roman"/>
          <w:szCs w:val="24"/>
        </w:rPr>
      </w:pPr>
    </w:p>
    <w:p w14:paraId="59E880AD" w14:textId="77777777" w:rsidR="00095AD5" w:rsidRPr="00130B35" w:rsidRDefault="00095AD5" w:rsidP="00E0491A">
      <w:pPr>
        <w:tabs>
          <w:tab w:val="left" w:pos="-720"/>
          <w:tab w:val="left" w:pos="720"/>
        </w:tabs>
        <w:suppressAutoHyphens/>
        <w:ind w:left="1440" w:hanging="1440"/>
        <w:rPr>
          <w:rFonts w:ascii="Times New Roman" w:hAnsi="Times New Roman"/>
          <w:szCs w:val="24"/>
        </w:rPr>
      </w:pPr>
      <w:r>
        <w:rPr>
          <w:rFonts w:ascii="Times New Roman" w:hAnsi="Times New Roman"/>
          <w:szCs w:val="24"/>
        </w:rPr>
        <w:tab/>
        <w:t>k.</w:t>
      </w:r>
      <w:r>
        <w:rPr>
          <w:rFonts w:ascii="Times New Roman" w:hAnsi="Times New Roman"/>
          <w:szCs w:val="24"/>
        </w:rPr>
        <w:tab/>
        <w:t>New single-family dwellings shall include a solar water heater system unless a variance is granted by the Director of the Department of Budget, Economic Development and Tourism pursuant to Section 196-6</w:t>
      </w:r>
      <w:r w:rsidR="00F07C35">
        <w:rPr>
          <w:rFonts w:ascii="Times New Roman" w:hAnsi="Times New Roman"/>
          <w:szCs w:val="24"/>
        </w:rPr>
        <w:t>.</w:t>
      </w:r>
      <w:r>
        <w:rPr>
          <w:rFonts w:ascii="Times New Roman" w:hAnsi="Times New Roman"/>
          <w:szCs w:val="24"/>
        </w:rPr>
        <w:t>5, HRS.</w:t>
      </w:r>
    </w:p>
    <w:p w14:paraId="479D50CD" w14:textId="77777777" w:rsidR="00E0491A" w:rsidRPr="00130B35" w:rsidRDefault="00E0491A">
      <w:pPr>
        <w:tabs>
          <w:tab w:val="left" w:pos="-720"/>
        </w:tabs>
        <w:suppressAutoHyphens/>
        <w:rPr>
          <w:rFonts w:ascii="Times New Roman" w:hAnsi="Times New Roman"/>
          <w:szCs w:val="24"/>
        </w:rPr>
      </w:pPr>
    </w:p>
    <w:p w14:paraId="7931AE26" w14:textId="77777777" w:rsidR="00E0491A" w:rsidRPr="00130B35" w:rsidRDefault="00504BAE">
      <w:pPr>
        <w:tabs>
          <w:tab w:val="left" w:pos="-720"/>
        </w:tabs>
        <w:suppressAutoHyphens/>
        <w:rPr>
          <w:rFonts w:ascii="Times New Roman" w:hAnsi="Times New Roman"/>
          <w:szCs w:val="24"/>
        </w:rPr>
      </w:pPr>
      <w:r w:rsidRPr="00130B35">
        <w:rPr>
          <w:rFonts w:ascii="Times New Roman" w:hAnsi="Times New Roman"/>
          <w:szCs w:val="24"/>
        </w:rPr>
        <w:t>1</w:t>
      </w:r>
      <w:r w:rsidR="00172FB0" w:rsidRPr="00130B35">
        <w:rPr>
          <w:rFonts w:ascii="Times New Roman" w:hAnsi="Times New Roman"/>
          <w:szCs w:val="24"/>
        </w:rPr>
        <w:t>4</w:t>
      </w:r>
      <w:r w:rsidRPr="00130B35">
        <w:rPr>
          <w:rFonts w:ascii="Times New Roman" w:hAnsi="Times New Roman"/>
          <w:szCs w:val="24"/>
        </w:rPr>
        <w:t>.</w:t>
      </w:r>
      <w:r w:rsidRPr="00130B35">
        <w:rPr>
          <w:rFonts w:ascii="Times New Roman" w:hAnsi="Times New Roman"/>
          <w:szCs w:val="24"/>
        </w:rPr>
        <w:tab/>
      </w:r>
      <w:r w:rsidRPr="00130B35">
        <w:rPr>
          <w:rFonts w:ascii="Times New Roman" w:hAnsi="Times New Roman"/>
          <w:szCs w:val="24"/>
          <w:u w:val="single"/>
        </w:rPr>
        <w:t>Water Conservation Measures</w:t>
      </w:r>
    </w:p>
    <w:p w14:paraId="01F2D44E" w14:textId="77777777" w:rsidR="00E0491A" w:rsidRPr="00130B35" w:rsidRDefault="00E0491A">
      <w:pPr>
        <w:tabs>
          <w:tab w:val="left" w:pos="-720"/>
        </w:tabs>
        <w:suppressAutoHyphens/>
        <w:rPr>
          <w:rFonts w:ascii="Times New Roman" w:hAnsi="Times New Roman"/>
          <w:szCs w:val="24"/>
        </w:rPr>
      </w:pPr>
    </w:p>
    <w:p w14:paraId="5BC76869" w14:textId="1CD45612" w:rsidR="00504BAE" w:rsidRPr="00130B35" w:rsidRDefault="00504BAE" w:rsidP="00504BAE">
      <w:pPr>
        <w:tabs>
          <w:tab w:val="left" w:pos="-720"/>
        </w:tabs>
        <w:suppressAutoHyphens/>
        <w:ind w:left="720"/>
        <w:rPr>
          <w:rFonts w:ascii="Times New Roman" w:hAnsi="Times New Roman"/>
          <w:szCs w:val="24"/>
        </w:rPr>
      </w:pPr>
      <w:r w:rsidRPr="00130B35">
        <w:rPr>
          <w:rFonts w:ascii="Times New Roman" w:hAnsi="Times New Roman"/>
          <w:szCs w:val="24"/>
        </w:rPr>
        <w:t xml:space="preserve">The Developer shall incorporate water efficiency best practices in the Project.  At a minimum, as described in the </w:t>
      </w:r>
      <w:r w:rsidRPr="00130B35">
        <w:rPr>
          <w:rFonts w:ascii="Times New Roman" w:hAnsi="Times New Roman"/>
          <w:i/>
          <w:szCs w:val="24"/>
        </w:rPr>
        <w:t xml:space="preserve">Water Conservation Manual for State of Hawaii Facilities, </w:t>
      </w:r>
      <w:r w:rsidRPr="00130B35">
        <w:rPr>
          <w:rFonts w:ascii="Times New Roman" w:hAnsi="Times New Roman"/>
          <w:szCs w:val="24"/>
        </w:rPr>
        <w:t>Commission on Water Resource Management (May 2007), a copy of which is available online at</w:t>
      </w:r>
      <w:r w:rsidR="008A65D6">
        <w:rPr>
          <w:rFonts w:ascii="Times New Roman" w:hAnsi="Times New Roman"/>
          <w:szCs w:val="24"/>
        </w:rPr>
        <w:t xml:space="preserve"> files.hawaii.gov/dlnr/cwrm/planning/wcmshf2007.pdf</w:t>
      </w:r>
      <w:r w:rsidRPr="00130B35">
        <w:rPr>
          <w:rFonts w:ascii="Times New Roman" w:hAnsi="Times New Roman"/>
          <w:szCs w:val="24"/>
        </w:rPr>
        <w:t>, the Developer shall consider incorporation of the following water conservation measures into the Project:</w:t>
      </w:r>
    </w:p>
    <w:p w14:paraId="0BFD6735" w14:textId="77777777" w:rsidR="00504BAE" w:rsidRPr="00130B35" w:rsidRDefault="00504BAE">
      <w:pPr>
        <w:tabs>
          <w:tab w:val="left" w:pos="-720"/>
        </w:tabs>
        <w:suppressAutoHyphens/>
        <w:rPr>
          <w:rFonts w:ascii="Times New Roman" w:hAnsi="Times New Roman"/>
          <w:szCs w:val="24"/>
        </w:rPr>
      </w:pPr>
    </w:p>
    <w:p w14:paraId="136D0551" w14:textId="77777777" w:rsidR="00504BAE" w:rsidRPr="00130B35" w:rsidRDefault="00504BAE" w:rsidP="00504BAE">
      <w:pPr>
        <w:tabs>
          <w:tab w:val="left" w:pos="-720"/>
        </w:tabs>
        <w:suppressAutoHyphens/>
        <w:rPr>
          <w:rFonts w:ascii="Times New Roman" w:hAnsi="Times New Roman"/>
          <w:szCs w:val="24"/>
        </w:rPr>
      </w:pPr>
      <w:r w:rsidRPr="00130B35">
        <w:rPr>
          <w:rFonts w:ascii="Times New Roman" w:hAnsi="Times New Roman"/>
          <w:szCs w:val="24"/>
        </w:rPr>
        <w:tab/>
        <w:t>a.</w:t>
      </w:r>
      <w:r w:rsidRPr="00130B35">
        <w:rPr>
          <w:rFonts w:ascii="Times New Roman" w:hAnsi="Times New Roman"/>
          <w:szCs w:val="24"/>
        </w:rPr>
        <w:tab/>
        <w:t>Installation of water sub-meters to each residential unit to:</w:t>
      </w:r>
    </w:p>
    <w:p w14:paraId="5871BC95" w14:textId="77777777" w:rsidR="00504BAE" w:rsidRPr="00130B35" w:rsidRDefault="00504BAE" w:rsidP="00504BAE">
      <w:pPr>
        <w:tabs>
          <w:tab w:val="left" w:pos="-720"/>
        </w:tabs>
        <w:suppressAutoHyphens/>
        <w:rPr>
          <w:rFonts w:ascii="Times New Roman" w:hAnsi="Times New Roman"/>
          <w:szCs w:val="24"/>
        </w:rPr>
      </w:pPr>
    </w:p>
    <w:p w14:paraId="1E5C76E6" w14:textId="77777777" w:rsidR="00504BAE" w:rsidRPr="00130B35" w:rsidRDefault="00504BAE" w:rsidP="001A2695">
      <w:pPr>
        <w:pStyle w:val="ListParagraph"/>
        <w:numPr>
          <w:ilvl w:val="0"/>
          <w:numId w:val="8"/>
        </w:numPr>
        <w:tabs>
          <w:tab w:val="left" w:pos="-720"/>
        </w:tabs>
        <w:suppressAutoHyphens/>
        <w:rPr>
          <w:rFonts w:ascii="Times New Roman" w:hAnsi="Times New Roman"/>
          <w:sz w:val="24"/>
          <w:szCs w:val="24"/>
        </w:rPr>
      </w:pPr>
      <w:r w:rsidRPr="00130B35">
        <w:rPr>
          <w:rFonts w:ascii="Times New Roman" w:hAnsi="Times New Roman"/>
          <w:sz w:val="24"/>
          <w:szCs w:val="24"/>
        </w:rPr>
        <w:t>Monitor and control abuses; or</w:t>
      </w:r>
    </w:p>
    <w:p w14:paraId="5C4A1611" w14:textId="77777777" w:rsidR="00BF4284" w:rsidRPr="00130B35" w:rsidRDefault="00BF4284" w:rsidP="00BF4284">
      <w:pPr>
        <w:pStyle w:val="ListParagraph"/>
        <w:tabs>
          <w:tab w:val="left" w:pos="-720"/>
        </w:tabs>
        <w:suppressAutoHyphens/>
        <w:ind w:left="1800"/>
        <w:rPr>
          <w:rFonts w:ascii="Times New Roman" w:hAnsi="Times New Roman"/>
          <w:sz w:val="24"/>
          <w:szCs w:val="24"/>
        </w:rPr>
      </w:pPr>
    </w:p>
    <w:p w14:paraId="213D7314" w14:textId="77777777" w:rsidR="00504BAE" w:rsidRPr="00130B35" w:rsidRDefault="00504BAE" w:rsidP="001A2695">
      <w:pPr>
        <w:pStyle w:val="ListParagraph"/>
        <w:numPr>
          <w:ilvl w:val="0"/>
          <w:numId w:val="8"/>
        </w:numPr>
        <w:tabs>
          <w:tab w:val="left" w:pos="-720"/>
        </w:tabs>
        <w:suppressAutoHyphens/>
        <w:rPr>
          <w:rFonts w:ascii="Times New Roman" w:hAnsi="Times New Roman"/>
          <w:sz w:val="24"/>
          <w:szCs w:val="24"/>
        </w:rPr>
      </w:pPr>
      <w:r w:rsidRPr="00130B35">
        <w:rPr>
          <w:rFonts w:ascii="Times New Roman" w:hAnsi="Times New Roman"/>
          <w:sz w:val="24"/>
          <w:szCs w:val="24"/>
        </w:rPr>
        <w:t>Prorate water charges to each tenant;</w:t>
      </w:r>
    </w:p>
    <w:p w14:paraId="4D748521" w14:textId="77777777" w:rsidR="00504BAE" w:rsidRPr="00130B35" w:rsidRDefault="00504BAE" w:rsidP="00504BAE">
      <w:pPr>
        <w:tabs>
          <w:tab w:val="left" w:pos="-720"/>
        </w:tabs>
        <w:suppressAutoHyphens/>
        <w:rPr>
          <w:rFonts w:ascii="Times New Roman" w:hAnsi="Times New Roman"/>
          <w:szCs w:val="24"/>
        </w:rPr>
      </w:pPr>
    </w:p>
    <w:p w14:paraId="0A242C0B" w14:textId="77777777" w:rsidR="00504BAE" w:rsidRPr="00130B35" w:rsidRDefault="00BF4284" w:rsidP="00BF4284">
      <w:pPr>
        <w:tabs>
          <w:tab w:val="left" w:pos="-720"/>
          <w:tab w:val="left" w:pos="720"/>
        </w:tabs>
        <w:suppressAutoHyphens/>
        <w:ind w:left="1440" w:hanging="1440"/>
        <w:rPr>
          <w:rFonts w:ascii="Times New Roman" w:hAnsi="Times New Roman"/>
          <w:szCs w:val="24"/>
        </w:rPr>
      </w:pPr>
      <w:r w:rsidRPr="00130B35">
        <w:rPr>
          <w:rFonts w:ascii="Times New Roman" w:hAnsi="Times New Roman"/>
          <w:szCs w:val="24"/>
        </w:rPr>
        <w:tab/>
        <w:t>b.</w:t>
      </w:r>
      <w:r w:rsidRPr="00130B35">
        <w:rPr>
          <w:rFonts w:ascii="Times New Roman" w:hAnsi="Times New Roman"/>
          <w:szCs w:val="24"/>
        </w:rPr>
        <w:tab/>
        <w:t>Plumbing fixtures that comply with the Energy Policy Act of 1992, e.g., ultra low flush toilets (A listing of fixtures certified by the EPA as having high water efficiency can be found at http://www.epa.gov/watersense/pp/index.htm);</w:t>
      </w:r>
    </w:p>
    <w:p w14:paraId="28BA4870" w14:textId="77777777" w:rsidR="00BF4284" w:rsidRPr="00130B35" w:rsidRDefault="00BF4284" w:rsidP="00504BAE">
      <w:pPr>
        <w:tabs>
          <w:tab w:val="left" w:pos="-720"/>
        </w:tabs>
        <w:suppressAutoHyphens/>
        <w:rPr>
          <w:rFonts w:ascii="Times New Roman" w:hAnsi="Times New Roman"/>
          <w:szCs w:val="24"/>
        </w:rPr>
      </w:pPr>
    </w:p>
    <w:p w14:paraId="0D79AB23" w14:textId="77777777" w:rsidR="00BF4284" w:rsidRPr="00130B35" w:rsidRDefault="00BF4284" w:rsidP="00BF4284">
      <w:pPr>
        <w:tabs>
          <w:tab w:val="left" w:pos="-720"/>
          <w:tab w:val="left" w:pos="720"/>
        </w:tabs>
        <w:suppressAutoHyphens/>
        <w:ind w:left="1440" w:hanging="1440"/>
        <w:rPr>
          <w:rFonts w:ascii="Times New Roman" w:hAnsi="Times New Roman"/>
          <w:szCs w:val="24"/>
        </w:rPr>
      </w:pPr>
      <w:r w:rsidRPr="00130B35">
        <w:rPr>
          <w:rFonts w:ascii="Times New Roman" w:hAnsi="Times New Roman"/>
          <w:szCs w:val="24"/>
        </w:rPr>
        <w:tab/>
        <w:t>c.</w:t>
      </w:r>
      <w:r w:rsidRPr="00130B35">
        <w:rPr>
          <w:rFonts w:ascii="Times New Roman" w:hAnsi="Times New Roman"/>
          <w:szCs w:val="24"/>
        </w:rPr>
        <w:tab/>
        <w:t>Horizontal axis washing machines rather than top loading washing machines;</w:t>
      </w:r>
    </w:p>
    <w:p w14:paraId="0FA704E8" w14:textId="77777777" w:rsidR="00BF4284" w:rsidRPr="00130B35" w:rsidRDefault="00BF4284" w:rsidP="00504BAE">
      <w:pPr>
        <w:tabs>
          <w:tab w:val="left" w:pos="-720"/>
        </w:tabs>
        <w:suppressAutoHyphens/>
        <w:rPr>
          <w:rFonts w:ascii="Times New Roman" w:hAnsi="Times New Roman"/>
          <w:szCs w:val="24"/>
        </w:rPr>
      </w:pPr>
    </w:p>
    <w:p w14:paraId="1573EBAF" w14:textId="77777777" w:rsidR="00787AE2" w:rsidRPr="00130B35" w:rsidRDefault="00787AE2" w:rsidP="00504BAE">
      <w:pPr>
        <w:tabs>
          <w:tab w:val="left" w:pos="-720"/>
        </w:tabs>
        <w:suppressAutoHyphens/>
        <w:rPr>
          <w:rFonts w:ascii="Times New Roman" w:hAnsi="Times New Roman"/>
          <w:szCs w:val="24"/>
        </w:rPr>
      </w:pPr>
      <w:r w:rsidRPr="00130B35">
        <w:rPr>
          <w:rFonts w:ascii="Times New Roman" w:hAnsi="Times New Roman"/>
          <w:szCs w:val="24"/>
        </w:rPr>
        <w:tab/>
        <w:t>d.</w:t>
      </w:r>
      <w:r w:rsidRPr="00130B35">
        <w:rPr>
          <w:rFonts w:ascii="Times New Roman" w:hAnsi="Times New Roman"/>
          <w:szCs w:val="24"/>
        </w:rPr>
        <w:tab/>
        <w:t>Energy Star water consuming appliances;</w:t>
      </w:r>
    </w:p>
    <w:p w14:paraId="1B256348" w14:textId="77777777" w:rsidR="00787AE2" w:rsidRPr="00130B35" w:rsidRDefault="00787AE2" w:rsidP="00504BAE">
      <w:pPr>
        <w:tabs>
          <w:tab w:val="left" w:pos="-720"/>
        </w:tabs>
        <w:suppressAutoHyphens/>
        <w:rPr>
          <w:rFonts w:ascii="Times New Roman" w:hAnsi="Times New Roman"/>
          <w:szCs w:val="24"/>
        </w:rPr>
      </w:pPr>
    </w:p>
    <w:p w14:paraId="045E784F" w14:textId="77777777" w:rsidR="00787AE2" w:rsidRPr="00130B35" w:rsidRDefault="00787AE2" w:rsidP="00504BAE">
      <w:pPr>
        <w:tabs>
          <w:tab w:val="left" w:pos="-720"/>
        </w:tabs>
        <w:suppressAutoHyphens/>
        <w:rPr>
          <w:rFonts w:ascii="Times New Roman" w:hAnsi="Times New Roman"/>
          <w:szCs w:val="24"/>
        </w:rPr>
      </w:pPr>
      <w:r w:rsidRPr="00130B35">
        <w:rPr>
          <w:rFonts w:ascii="Times New Roman" w:hAnsi="Times New Roman"/>
          <w:szCs w:val="24"/>
        </w:rPr>
        <w:tab/>
        <w:t>e.</w:t>
      </w:r>
      <w:r w:rsidRPr="00130B35">
        <w:rPr>
          <w:rFonts w:ascii="Times New Roman" w:hAnsi="Times New Roman"/>
          <w:szCs w:val="24"/>
        </w:rPr>
        <w:tab/>
        <w:t>Trees, shrubs, perennials, and ground cover rather than turf grass;</w:t>
      </w:r>
    </w:p>
    <w:p w14:paraId="373A1630" w14:textId="77777777" w:rsidR="00787AE2" w:rsidRPr="00130B35" w:rsidRDefault="00787AE2" w:rsidP="00504BAE">
      <w:pPr>
        <w:tabs>
          <w:tab w:val="left" w:pos="-720"/>
        </w:tabs>
        <w:suppressAutoHyphens/>
        <w:rPr>
          <w:rFonts w:ascii="Times New Roman" w:hAnsi="Times New Roman"/>
          <w:szCs w:val="24"/>
        </w:rPr>
      </w:pPr>
    </w:p>
    <w:p w14:paraId="4A71FEB6" w14:textId="77777777" w:rsidR="00787AE2" w:rsidRPr="00130B35" w:rsidRDefault="00787AE2" w:rsidP="00504BAE">
      <w:pPr>
        <w:tabs>
          <w:tab w:val="left" w:pos="-720"/>
        </w:tabs>
        <w:suppressAutoHyphens/>
        <w:rPr>
          <w:rFonts w:ascii="Times New Roman" w:hAnsi="Times New Roman"/>
          <w:szCs w:val="24"/>
        </w:rPr>
      </w:pPr>
      <w:r w:rsidRPr="00130B35">
        <w:rPr>
          <w:rFonts w:ascii="Times New Roman" w:hAnsi="Times New Roman"/>
          <w:szCs w:val="24"/>
        </w:rPr>
        <w:tab/>
        <w:t>f.</w:t>
      </w:r>
      <w:r w:rsidRPr="00130B35">
        <w:rPr>
          <w:rFonts w:ascii="Times New Roman" w:hAnsi="Times New Roman"/>
          <w:szCs w:val="24"/>
        </w:rPr>
        <w:tab/>
      </w:r>
      <w:r w:rsidR="005652CD" w:rsidRPr="00130B35">
        <w:rPr>
          <w:rFonts w:ascii="Times New Roman" w:hAnsi="Times New Roman"/>
          <w:szCs w:val="24"/>
        </w:rPr>
        <w:t>Local indigenous Hawaiian plants that thrive on natural rainfall;</w:t>
      </w:r>
    </w:p>
    <w:p w14:paraId="12456CB4" w14:textId="77777777" w:rsidR="005652CD" w:rsidRPr="00130B35" w:rsidRDefault="005652CD" w:rsidP="00504BAE">
      <w:pPr>
        <w:tabs>
          <w:tab w:val="left" w:pos="-720"/>
        </w:tabs>
        <w:suppressAutoHyphens/>
        <w:rPr>
          <w:rFonts w:ascii="Times New Roman" w:hAnsi="Times New Roman"/>
          <w:szCs w:val="24"/>
        </w:rPr>
      </w:pPr>
    </w:p>
    <w:p w14:paraId="0C67EE0A" w14:textId="77777777" w:rsidR="005652CD" w:rsidRPr="00130B35" w:rsidRDefault="005652CD" w:rsidP="005652CD">
      <w:pPr>
        <w:tabs>
          <w:tab w:val="left" w:pos="-720"/>
          <w:tab w:val="left" w:pos="720"/>
        </w:tabs>
        <w:suppressAutoHyphens/>
        <w:ind w:left="1440" w:hanging="1440"/>
        <w:rPr>
          <w:rFonts w:ascii="Times New Roman" w:hAnsi="Times New Roman"/>
          <w:szCs w:val="24"/>
        </w:rPr>
      </w:pPr>
      <w:r w:rsidRPr="00130B35">
        <w:rPr>
          <w:rFonts w:ascii="Times New Roman" w:hAnsi="Times New Roman"/>
          <w:szCs w:val="24"/>
        </w:rPr>
        <w:tab/>
        <w:t>g.</w:t>
      </w:r>
      <w:r w:rsidRPr="00130B35">
        <w:rPr>
          <w:rFonts w:ascii="Times New Roman" w:hAnsi="Times New Roman"/>
          <w:szCs w:val="24"/>
        </w:rPr>
        <w:tab/>
        <w:t>Installation of rain shut offs and smart controllers on all automated irrigation systems to avoid landscape irrigation when raining.  Any controllers which do not provide for soil moisture or evapotranspiration based response should be checked and reset at least once a month to reflect the monthly changes in evapo-transpiration rates at the site.  As an alternative, provide the more automated, soil-moisture sensors on controllers;</w:t>
      </w:r>
    </w:p>
    <w:p w14:paraId="0A23B567" w14:textId="77777777" w:rsidR="005652CD" w:rsidRPr="00130B35" w:rsidRDefault="005652CD" w:rsidP="00504BAE">
      <w:pPr>
        <w:tabs>
          <w:tab w:val="left" w:pos="-720"/>
        </w:tabs>
        <w:suppressAutoHyphens/>
        <w:rPr>
          <w:rFonts w:ascii="Times New Roman" w:hAnsi="Times New Roman"/>
          <w:szCs w:val="24"/>
        </w:rPr>
      </w:pPr>
    </w:p>
    <w:p w14:paraId="2A4EDA26" w14:textId="74699FD9" w:rsidR="00A5147C" w:rsidRDefault="005652CD" w:rsidP="00A5147C">
      <w:pPr>
        <w:tabs>
          <w:tab w:val="left" w:pos="-720"/>
        </w:tabs>
        <w:suppressAutoHyphens/>
        <w:ind w:left="1440" w:hanging="720"/>
        <w:rPr>
          <w:rFonts w:ascii="Times New Roman" w:hAnsi="Times New Roman"/>
          <w:szCs w:val="24"/>
        </w:rPr>
      </w:pPr>
      <w:r w:rsidRPr="00130B35">
        <w:rPr>
          <w:rFonts w:ascii="Times New Roman" w:hAnsi="Times New Roman"/>
          <w:szCs w:val="24"/>
        </w:rPr>
        <w:t>h.</w:t>
      </w:r>
      <w:r w:rsidRPr="00130B35">
        <w:rPr>
          <w:rFonts w:ascii="Times New Roman" w:hAnsi="Times New Roman"/>
          <w:szCs w:val="24"/>
        </w:rPr>
        <w:tab/>
      </w:r>
      <w:r w:rsidR="00A5147C">
        <w:rPr>
          <w:rFonts w:ascii="Times New Roman" w:hAnsi="Times New Roman"/>
          <w:szCs w:val="24"/>
        </w:rPr>
        <w:t>Irrigation with recycled water where permitted by Department of Health regulations and is available.</w:t>
      </w:r>
    </w:p>
    <w:p w14:paraId="444B6C8A" w14:textId="77777777" w:rsidR="00A5147C" w:rsidRPr="00A5147C" w:rsidRDefault="00A5147C">
      <w:pPr>
        <w:tabs>
          <w:tab w:val="left" w:pos="-720"/>
        </w:tabs>
        <w:suppressAutoHyphens/>
        <w:rPr>
          <w:rFonts w:ascii="Times New Roman" w:hAnsi="Times New Roman"/>
          <w:szCs w:val="24"/>
        </w:rPr>
      </w:pPr>
    </w:p>
    <w:p w14:paraId="16F2D3A3" w14:textId="4690C0C9" w:rsidR="00504BAE" w:rsidRPr="00A5147C" w:rsidRDefault="005652CD" w:rsidP="00A5147C">
      <w:pPr>
        <w:pStyle w:val="ListParagraph"/>
        <w:numPr>
          <w:ilvl w:val="0"/>
          <w:numId w:val="9"/>
        </w:numPr>
        <w:tabs>
          <w:tab w:val="left" w:pos="-720"/>
        </w:tabs>
        <w:suppressAutoHyphens/>
        <w:rPr>
          <w:rFonts w:ascii="Times New Roman" w:hAnsi="Times New Roman"/>
          <w:sz w:val="24"/>
          <w:szCs w:val="24"/>
        </w:rPr>
      </w:pPr>
      <w:r w:rsidRPr="00A5147C">
        <w:rPr>
          <w:rFonts w:ascii="Times New Roman" w:hAnsi="Times New Roman"/>
          <w:sz w:val="24"/>
          <w:szCs w:val="24"/>
        </w:rPr>
        <w:t>Limit irrigation to early morning or late evening; and</w:t>
      </w:r>
    </w:p>
    <w:p w14:paraId="7CADD5EC" w14:textId="77777777" w:rsidR="005652CD" w:rsidRPr="00A5147C" w:rsidRDefault="005652CD">
      <w:pPr>
        <w:tabs>
          <w:tab w:val="left" w:pos="-720"/>
        </w:tabs>
        <w:suppressAutoHyphens/>
        <w:rPr>
          <w:rFonts w:ascii="Times New Roman" w:hAnsi="Times New Roman"/>
          <w:szCs w:val="24"/>
        </w:rPr>
      </w:pPr>
    </w:p>
    <w:p w14:paraId="33F4CA67" w14:textId="0844F304" w:rsidR="005652CD" w:rsidRPr="00A5147C" w:rsidRDefault="00A5147C" w:rsidP="00A5147C">
      <w:pPr>
        <w:tabs>
          <w:tab w:val="left" w:pos="-720"/>
        </w:tabs>
        <w:suppressAutoHyphens/>
        <w:rPr>
          <w:rFonts w:ascii="Times New Roman" w:hAnsi="Times New Roman"/>
          <w:szCs w:val="24"/>
        </w:rPr>
      </w:pPr>
      <w:r>
        <w:rPr>
          <w:rFonts w:ascii="Times New Roman" w:hAnsi="Times New Roman"/>
          <w:szCs w:val="24"/>
        </w:rPr>
        <w:tab/>
        <w:t>j.</w:t>
      </w:r>
      <w:r>
        <w:rPr>
          <w:rFonts w:ascii="Times New Roman" w:hAnsi="Times New Roman"/>
          <w:szCs w:val="24"/>
        </w:rPr>
        <w:tab/>
      </w:r>
      <w:r w:rsidR="005652CD" w:rsidRPr="00A5147C">
        <w:rPr>
          <w:rFonts w:ascii="Times New Roman" w:hAnsi="Times New Roman"/>
          <w:szCs w:val="24"/>
        </w:rPr>
        <w:t>Maintain fixtures to repair and prevent leaks.</w:t>
      </w:r>
    </w:p>
    <w:p w14:paraId="51059B12" w14:textId="77777777" w:rsidR="005652CD" w:rsidRDefault="005652CD" w:rsidP="005652CD">
      <w:pPr>
        <w:tabs>
          <w:tab w:val="left" w:pos="-720"/>
        </w:tabs>
        <w:suppressAutoHyphens/>
        <w:rPr>
          <w:rFonts w:ascii="Times New Roman" w:hAnsi="Times New Roman"/>
          <w:szCs w:val="24"/>
        </w:rPr>
      </w:pPr>
    </w:p>
    <w:p w14:paraId="5F1AF095" w14:textId="77777777" w:rsidR="000A6621" w:rsidRDefault="000A6621" w:rsidP="000A6621">
      <w:pPr>
        <w:widowControl/>
        <w:tabs>
          <w:tab w:val="left" w:pos="-720"/>
        </w:tabs>
        <w:suppressAutoHyphens/>
        <w:contextualSpacing/>
        <w:jc w:val="both"/>
        <w:rPr>
          <w:rFonts w:ascii="Times New Roman" w:hAnsi="Times New Roman"/>
          <w:szCs w:val="24"/>
        </w:rPr>
      </w:pPr>
      <w:r>
        <w:rPr>
          <w:rFonts w:ascii="Times New Roman" w:hAnsi="Times New Roman"/>
          <w:szCs w:val="24"/>
        </w:rPr>
        <w:t>15.</w:t>
      </w:r>
      <w:r>
        <w:rPr>
          <w:rFonts w:ascii="Times New Roman" w:hAnsi="Times New Roman"/>
          <w:szCs w:val="24"/>
        </w:rPr>
        <w:tab/>
      </w:r>
      <w:r w:rsidRPr="006A24B9">
        <w:rPr>
          <w:rFonts w:ascii="Times New Roman" w:hAnsi="Times New Roman"/>
          <w:szCs w:val="24"/>
          <w:u w:val="single"/>
        </w:rPr>
        <w:t>Stormwater Management</w:t>
      </w:r>
    </w:p>
    <w:p w14:paraId="278C6550" w14:textId="77777777" w:rsidR="000A6621" w:rsidRDefault="000A6621" w:rsidP="000A6621">
      <w:pPr>
        <w:widowControl/>
        <w:tabs>
          <w:tab w:val="left" w:pos="-720"/>
        </w:tabs>
        <w:suppressAutoHyphens/>
        <w:contextualSpacing/>
        <w:jc w:val="both"/>
        <w:rPr>
          <w:rFonts w:ascii="Times New Roman" w:hAnsi="Times New Roman"/>
          <w:szCs w:val="24"/>
        </w:rPr>
      </w:pPr>
    </w:p>
    <w:p w14:paraId="50177817" w14:textId="5A194D31" w:rsidR="000A6621" w:rsidRDefault="000A6621" w:rsidP="000A6621">
      <w:pPr>
        <w:widowControl/>
        <w:tabs>
          <w:tab w:val="left" w:pos="-720"/>
        </w:tabs>
        <w:suppressAutoHyphens/>
        <w:ind w:left="720"/>
        <w:contextualSpacing/>
        <w:jc w:val="both"/>
        <w:rPr>
          <w:rFonts w:ascii="Times New Roman" w:hAnsi="Times New Roman"/>
          <w:szCs w:val="24"/>
        </w:rPr>
      </w:pPr>
      <w:r>
        <w:rPr>
          <w:rFonts w:ascii="Times New Roman" w:hAnsi="Times New Roman"/>
          <w:szCs w:val="24"/>
        </w:rPr>
        <w:t>The Developer shall consider incorporation of best management practices (“</w:t>
      </w:r>
      <w:r w:rsidRPr="006A24B9">
        <w:rPr>
          <w:rFonts w:ascii="Times New Roman" w:hAnsi="Times New Roman"/>
          <w:szCs w:val="24"/>
          <w:u w:val="single"/>
        </w:rPr>
        <w:t>BMP</w:t>
      </w:r>
      <w:r>
        <w:rPr>
          <w:rFonts w:ascii="Times New Roman" w:hAnsi="Times New Roman"/>
          <w:szCs w:val="24"/>
        </w:rPr>
        <w:t xml:space="preserve">”) for stormwater management to minimize the impact of the Project to the existing area’s hydrology while maintaining on-site infiltration and preventing polluted runoff from storm events.  Stormwater management BMPs may earn credit toward LEED Certification.  More information on stormwater BMPs can be found at </w:t>
      </w:r>
      <w:hyperlink r:id="rId11" w:history="1">
        <w:r w:rsidR="008A65D6" w:rsidRPr="00E11C9C">
          <w:rPr>
            <w:rStyle w:val="Hyperlink"/>
            <w:rFonts w:ascii="Times New Roman" w:hAnsi="Times New Roman"/>
            <w:szCs w:val="24"/>
          </w:rPr>
          <w:t>http://planning.hawaii.gov/czm/initiatives/low-impact-development/</w:t>
        </w:r>
      </w:hyperlink>
      <w:r>
        <w:rPr>
          <w:rFonts w:ascii="Times New Roman" w:hAnsi="Times New Roman"/>
          <w:szCs w:val="24"/>
        </w:rPr>
        <w:t xml:space="preserve">. </w:t>
      </w:r>
    </w:p>
    <w:p w14:paraId="2F66F5E1" w14:textId="77777777" w:rsidR="000A6621" w:rsidRDefault="000A6621" w:rsidP="000A6621">
      <w:pPr>
        <w:widowControl/>
        <w:tabs>
          <w:tab w:val="left" w:pos="-720"/>
        </w:tabs>
        <w:suppressAutoHyphens/>
        <w:contextualSpacing/>
        <w:jc w:val="both"/>
        <w:rPr>
          <w:rFonts w:ascii="Times New Roman" w:hAnsi="Times New Roman"/>
          <w:szCs w:val="24"/>
        </w:rPr>
      </w:pPr>
    </w:p>
    <w:p w14:paraId="1BF38551" w14:textId="77777777" w:rsidR="006D750A" w:rsidRPr="00130B35" w:rsidRDefault="00A12D4D">
      <w:pPr>
        <w:tabs>
          <w:tab w:val="left" w:pos="-720"/>
        </w:tabs>
        <w:suppressAutoHyphens/>
        <w:rPr>
          <w:rFonts w:ascii="Times New Roman" w:hAnsi="Times New Roman"/>
          <w:szCs w:val="24"/>
        </w:rPr>
      </w:pPr>
      <w:r w:rsidRPr="00130B35">
        <w:rPr>
          <w:rFonts w:ascii="Times New Roman" w:hAnsi="Times New Roman"/>
          <w:szCs w:val="24"/>
        </w:rPr>
        <w:t>1</w:t>
      </w:r>
      <w:r w:rsidR="000A6621">
        <w:rPr>
          <w:rFonts w:ascii="Times New Roman" w:hAnsi="Times New Roman"/>
          <w:szCs w:val="24"/>
        </w:rPr>
        <w:t>6</w:t>
      </w:r>
      <w:r w:rsidR="006D750A" w:rsidRPr="00130B35">
        <w:rPr>
          <w:rFonts w:ascii="Times New Roman" w:hAnsi="Times New Roman"/>
          <w:szCs w:val="24"/>
        </w:rPr>
        <w:t>.</w:t>
      </w:r>
      <w:r w:rsidR="006D750A" w:rsidRPr="00130B35">
        <w:rPr>
          <w:rFonts w:ascii="Times New Roman" w:hAnsi="Times New Roman"/>
          <w:szCs w:val="24"/>
        </w:rPr>
        <w:tab/>
      </w:r>
      <w:r w:rsidR="006D750A" w:rsidRPr="00130B35">
        <w:rPr>
          <w:rFonts w:ascii="Times New Roman" w:hAnsi="Times New Roman"/>
          <w:szCs w:val="24"/>
          <w:u w:val="single"/>
        </w:rPr>
        <w:t>NPDES Permit</w:t>
      </w:r>
    </w:p>
    <w:p w14:paraId="684E4053" w14:textId="77777777" w:rsidR="006D750A" w:rsidRPr="00130B35" w:rsidRDefault="006D750A">
      <w:pPr>
        <w:tabs>
          <w:tab w:val="left" w:pos="-720"/>
        </w:tabs>
        <w:suppressAutoHyphens/>
        <w:rPr>
          <w:rFonts w:ascii="Times New Roman" w:hAnsi="Times New Roman"/>
          <w:szCs w:val="24"/>
        </w:rPr>
      </w:pPr>
    </w:p>
    <w:p w14:paraId="1D06B06F" w14:textId="77777777" w:rsidR="006D750A" w:rsidRPr="00130B35" w:rsidRDefault="006D750A" w:rsidP="00BE1702">
      <w:pPr>
        <w:tabs>
          <w:tab w:val="left" w:pos="-720"/>
        </w:tabs>
        <w:suppressAutoHyphens/>
        <w:ind w:left="720"/>
        <w:rPr>
          <w:rFonts w:ascii="Times New Roman" w:hAnsi="Times New Roman"/>
          <w:szCs w:val="24"/>
        </w:rPr>
      </w:pPr>
      <w:r w:rsidRPr="00130B35">
        <w:rPr>
          <w:rFonts w:ascii="Times New Roman" w:hAnsi="Times New Roman"/>
          <w:szCs w:val="24"/>
        </w:rPr>
        <w:t>Developer shall comply with the provisions</w:t>
      </w:r>
      <w:r w:rsidR="00BE1702" w:rsidRPr="00130B35">
        <w:rPr>
          <w:rFonts w:ascii="Times New Roman" w:hAnsi="Times New Roman"/>
          <w:szCs w:val="24"/>
        </w:rPr>
        <w:t xml:space="preserve"> o</w:t>
      </w:r>
      <w:r w:rsidRPr="00130B35">
        <w:rPr>
          <w:rFonts w:ascii="Times New Roman" w:hAnsi="Times New Roman"/>
          <w:szCs w:val="24"/>
        </w:rPr>
        <w:t>f the Clean Water Act and Chapter 342D, HRS, and Chapter 11-55, HAR, relative to the National Pollutant Discharge Elimination System (“</w:t>
      </w:r>
      <w:r w:rsidRPr="00641058">
        <w:rPr>
          <w:rFonts w:ascii="Times New Roman" w:hAnsi="Times New Roman"/>
          <w:szCs w:val="24"/>
          <w:u w:val="single"/>
        </w:rPr>
        <w:t>NPDES</w:t>
      </w:r>
      <w:r w:rsidRPr="00130B35">
        <w:rPr>
          <w:rFonts w:ascii="Times New Roman" w:hAnsi="Times New Roman"/>
          <w:szCs w:val="24"/>
        </w:rPr>
        <w:t xml:space="preserve">”) permit requirements.  </w:t>
      </w:r>
      <w:r w:rsidR="004810B9" w:rsidRPr="00130B35">
        <w:rPr>
          <w:rFonts w:ascii="Times New Roman" w:hAnsi="Times New Roman"/>
          <w:szCs w:val="24"/>
        </w:rPr>
        <w:t>For discharges into Class A or Class 2 State waters, the Developer may apply for an NPDES general permit coverage by submitting a Notice of Intent (“</w:t>
      </w:r>
      <w:r w:rsidR="004810B9" w:rsidRPr="00641058">
        <w:rPr>
          <w:rFonts w:ascii="Times New Roman" w:hAnsi="Times New Roman"/>
          <w:szCs w:val="24"/>
          <w:u w:val="single"/>
        </w:rPr>
        <w:t>NOI</w:t>
      </w:r>
      <w:r w:rsidR="004810B9" w:rsidRPr="00130B35">
        <w:rPr>
          <w:rFonts w:ascii="Times New Roman" w:hAnsi="Times New Roman"/>
          <w:szCs w:val="24"/>
        </w:rPr>
        <w:t xml:space="preserve">”) form to the Department of Health Clean Water Branch for the type of discharge authorized by an NPDES general permit applicable to this Project, including but not limited to storm water associated with construction activity and construction dewatering effluent.  For types of wastewater not covered by general permit coverage or wastewater discharging into Class 1 or Class AA State waters, an NPDES individual permit may be required.  </w:t>
      </w:r>
      <w:r w:rsidR="00BE1702" w:rsidRPr="00130B35">
        <w:rPr>
          <w:rFonts w:ascii="Times New Roman" w:hAnsi="Times New Roman"/>
          <w:szCs w:val="24"/>
        </w:rPr>
        <w:t>Developer shall not proceed with construction until the applicable NPDES permits are obtained.  Developer shall ensure that its contractors understand and comply with the permit requirements and Developer is responsible to secure its contractor’s indemnification</w:t>
      </w:r>
      <w:r w:rsidR="00474D7B" w:rsidRPr="00130B35">
        <w:rPr>
          <w:rFonts w:ascii="Times New Roman" w:hAnsi="Times New Roman"/>
          <w:szCs w:val="24"/>
        </w:rPr>
        <w:t xml:space="preserve"> of</w:t>
      </w:r>
      <w:r w:rsidR="00BE1702" w:rsidRPr="00130B35">
        <w:rPr>
          <w:rFonts w:ascii="Times New Roman" w:hAnsi="Times New Roman"/>
          <w:szCs w:val="24"/>
        </w:rPr>
        <w:t xml:space="preserve"> and hold</w:t>
      </w:r>
      <w:r w:rsidR="00474D7B" w:rsidRPr="00130B35">
        <w:rPr>
          <w:rFonts w:ascii="Times New Roman" w:hAnsi="Times New Roman"/>
          <w:szCs w:val="24"/>
        </w:rPr>
        <w:t>ing</w:t>
      </w:r>
      <w:r w:rsidR="005C5C81" w:rsidRPr="00130B35">
        <w:rPr>
          <w:rFonts w:ascii="Times New Roman" w:hAnsi="Times New Roman"/>
          <w:szCs w:val="24"/>
        </w:rPr>
        <w:t xml:space="preserve"> the State of Hawaii and</w:t>
      </w:r>
      <w:r w:rsidR="00BE1702" w:rsidRPr="00130B35">
        <w:rPr>
          <w:rFonts w:ascii="Times New Roman" w:hAnsi="Times New Roman"/>
          <w:szCs w:val="24"/>
        </w:rPr>
        <w:t xml:space="preserve"> H</w:t>
      </w:r>
      <w:r w:rsidR="00380348" w:rsidRPr="00130B35">
        <w:rPr>
          <w:rFonts w:ascii="Times New Roman" w:hAnsi="Times New Roman"/>
          <w:szCs w:val="24"/>
        </w:rPr>
        <w:t>HF</w:t>
      </w:r>
      <w:r w:rsidR="00BE1702" w:rsidRPr="00130B35">
        <w:rPr>
          <w:rFonts w:ascii="Times New Roman" w:hAnsi="Times New Roman"/>
          <w:szCs w:val="24"/>
        </w:rPr>
        <w:t>DC harmless with respect to the actions of its contractors.</w:t>
      </w:r>
    </w:p>
    <w:p w14:paraId="24AB449A" w14:textId="77777777" w:rsidR="00506BC8" w:rsidRPr="00130B35" w:rsidRDefault="00506BC8">
      <w:pPr>
        <w:tabs>
          <w:tab w:val="left" w:pos="-720"/>
        </w:tabs>
        <w:suppressAutoHyphens/>
        <w:rPr>
          <w:rFonts w:ascii="Times New Roman" w:hAnsi="Times New Roman"/>
          <w:szCs w:val="24"/>
        </w:rPr>
      </w:pPr>
    </w:p>
    <w:p w14:paraId="59739D36" w14:textId="77777777" w:rsidR="000315E3" w:rsidRPr="00130B35" w:rsidRDefault="00A12D4D">
      <w:pPr>
        <w:tabs>
          <w:tab w:val="left" w:pos="-720"/>
        </w:tabs>
        <w:suppressAutoHyphens/>
        <w:rPr>
          <w:rFonts w:ascii="Times New Roman" w:hAnsi="Times New Roman"/>
          <w:szCs w:val="24"/>
        </w:rPr>
      </w:pPr>
      <w:r w:rsidRPr="00130B35">
        <w:rPr>
          <w:rFonts w:ascii="Times New Roman" w:hAnsi="Times New Roman"/>
          <w:szCs w:val="24"/>
        </w:rPr>
        <w:t>1</w:t>
      </w:r>
      <w:r w:rsidR="000A6621">
        <w:rPr>
          <w:rFonts w:ascii="Times New Roman" w:hAnsi="Times New Roman"/>
          <w:szCs w:val="24"/>
        </w:rPr>
        <w:t>7</w:t>
      </w:r>
      <w:r w:rsidR="000315E3" w:rsidRPr="00130B35">
        <w:rPr>
          <w:rFonts w:ascii="Times New Roman" w:hAnsi="Times New Roman"/>
          <w:szCs w:val="24"/>
        </w:rPr>
        <w:t>.</w:t>
      </w:r>
      <w:r w:rsidR="000315E3" w:rsidRPr="00130B35">
        <w:rPr>
          <w:rFonts w:ascii="Times New Roman" w:hAnsi="Times New Roman"/>
          <w:szCs w:val="24"/>
        </w:rPr>
        <w:tab/>
      </w:r>
      <w:r w:rsidR="000E22ED" w:rsidRPr="00130B35">
        <w:rPr>
          <w:rFonts w:ascii="Times New Roman" w:hAnsi="Times New Roman"/>
          <w:szCs w:val="24"/>
          <w:u w:val="single"/>
        </w:rPr>
        <w:t>Hawaiian</w:t>
      </w:r>
      <w:r w:rsidR="004856EC" w:rsidRPr="00130B35">
        <w:rPr>
          <w:rFonts w:ascii="Times New Roman" w:hAnsi="Times New Roman"/>
          <w:szCs w:val="24"/>
          <w:u w:val="single"/>
        </w:rPr>
        <w:t xml:space="preserve"> and Indigenous</w:t>
      </w:r>
      <w:r w:rsidR="000315E3" w:rsidRPr="00130B35">
        <w:rPr>
          <w:rFonts w:ascii="Times New Roman" w:hAnsi="Times New Roman"/>
          <w:szCs w:val="24"/>
          <w:u w:val="single"/>
        </w:rPr>
        <w:t xml:space="preserve"> </w:t>
      </w:r>
      <w:r w:rsidR="007564A2" w:rsidRPr="00130B35">
        <w:rPr>
          <w:rFonts w:ascii="Times New Roman" w:hAnsi="Times New Roman"/>
          <w:szCs w:val="24"/>
          <w:u w:val="single"/>
        </w:rPr>
        <w:t>P</w:t>
      </w:r>
      <w:r w:rsidR="000315E3" w:rsidRPr="00130B35">
        <w:rPr>
          <w:rFonts w:ascii="Times New Roman" w:hAnsi="Times New Roman"/>
          <w:szCs w:val="24"/>
          <w:u w:val="single"/>
        </w:rPr>
        <w:t>lants</w:t>
      </w:r>
    </w:p>
    <w:p w14:paraId="43631595" w14:textId="77777777" w:rsidR="000315E3" w:rsidRPr="00130B35" w:rsidRDefault="000315E3">
      <w:pPr>
        <w:tabs>
          <w:tab w:val="left" w:pos="-720"/>
        </w:tabs>
        <w:suppressAutoHyphens/>
        <w:rPr>
          <w:rFonts w:ascii="Times New Roman" w:hAnsi="Times New Roman"/>
          <w:szCs w:val="24"/>
        </w:rPr>
      </w:pPr>
    </w:p>
    <w:p w14:paraId="4B3FBD5C" w14:textId="77777777" w:rsidR="000315E3" w:rsidRPr="00130B35" w:rsidRDefault="0043153E" w:rsidP="0043153E">
      <w:pPr>
        <w:tabs>
          <w:tab w:val="left" w:pos="-720"/>
        </w:tabs>
        <w:suppressAutoHyphens/>
        <w:ind w:left="1440" w:hanging="720"/>
        <w:rPr>
          <w:rFonts w:ascii="Times New Roman" w:hAnsi="Times New Roman"/>
          <w:szCs w:val="24"/>
        </w:rPr>
      </w:pPr>
      <w:r w:rsidRPr="00130B35">
        <w:rPr>
          <w:rFonts w:ascii="Times New Roman" w:hAnsi="Times New Roman"/>
          <w:szCs w:val="24"/>
        </w:rPr>
        <w:t>a.</w:t>
      </w:r>
      <w:r w:rsidRPr="00130B35">
        <w:rPr>
          <w:rFonts w:ascii="Times New Roman" w:hAnsi="Times New Roman"/>
          <w:szCs w:val="24"/>
        </w:rPr>
        <w:tab/>
      </w:r>
      <w:r w:rsidR="00E373AD" w:rsidRPr="00130B35">
        <w:rPr>
          <w:rFonts w:ascii="Times New Roman" w:hAnsi="Times New Roman"/>
          <w:szCs w:val="24"/>
        </w:rPr>
        <w:t>T</w:t>
      </w:r>
      <w:r w:rsidR="000315E3" w:rsidRPr="00130B35">
        <w:rPr>
          <w:rFonts w:ascii="Times New Roman" w:hAnsi="Times New Roman"/>
          <w:szCs w:val="24"/>
        </w:rPr>
        <w:t xml:space="preserve">he </w:t>
      </w:r>
      <w:r w:rsidR="000E22ED" w:rsidRPr="00130B35">
        <w:rPr>
          <w:rFonts w:ascii="Times New Roman" w:hAnsi="Times New Roman"/>
          <w:szCs w:val="24"/>
        </w:rPr>
        <w:t>Developer shall comply with Section 103D-408, HRS, for the incorporation of Hawaiian plan</w:t>
      </w:r>
      <w:r w:rsidR="0068246C" w:rsidRPr="00130B35">
        <w:rPr>
          <w:rFonts w:ascii="Times New Roman" w:hAnsi="Times New Roman"/>
          <w:szCs w:val="24"/>
        </w:rPr>
        <w:t>ts in</w:t>
      </w:r>
      <w:r w:rsidR="00E373AD" w:rsidRPr="00130B35">
        <w:rPr>
          <w:rFonts w:ascii="Times New Roman" w:hAnsi="Times New Roman"/>
          <w:szCs w:val="24"/>
        </w:rPr>
        <w:t xml:space="preserve"> new or renovated</w:t>
      </w:r>
      <w:r w:rsidR="0068246C" w:rsidRPr="00130B35">
        <w:rPr>
          <w:rFonts w:ascii="Times New Roman" w:hAnsi="Times New Roman"/>
          <w:szCs w:val="24"/>
        </w:rPr>
        <w:t xml:space="preserve"> landscaping</w:t>
      </w:r>
      <w:r w:rsidR="003D1C18" w:rsidRPr="00130B35">
        <w:rPr>
          <w:rFonts w:ascii="Times New Roman" w:hAnsi="Times New Roman"/>
          <w:szCs w:val="24"/>
        </w:rPr>
        <w:t xml:space="preserve"> </w:t>
      </w:r>
      <w:r w:rsidR="00F60D3F" w:rsidRPr="00130B35">
        <w:rPr>
          <w:rFonts w:ascii="Times New Roman" w:hAnsi="Times New Roman"/>
          <w:szCs w:val="24"/>
        </w:rPr>
        <w:t>of any</w:t>
      </w:r>
      <w:r w:rsidR="003D1C18" w:rsidRPr="00130B35">
        <w:rPr>
          <w:rFonts w:ascii="Times New Roman" w:hAnsi="Times New Roman"/>
          <w:szCs w:val="24"/>
        </w:rPr>
        <w:t xml:space="preserve"> </w:t>
      </w:r>
      <w:r w:rsidR="00E373AD" w:rsidRPr="00130B35">
        <w:rPr>
          <w:rFonts w:ascii="Times New Roman" w:hAnsi="Times New Roman"/>
          <w:szCs w:val="24"/>
        </w:rPr>
        <w:t>project developed with public moneys</w:t>
      </w:r>
      <w:r w:rsidR="000E22ED" w:rsidRPr="00130B35">
        <w:rPr>
          <w:rFonts w:ascii="Times New Roman" w:hAnsi="Times New Roman"/>
          <w:szCs w:val="24"/>
        </w:rPr>
        <w:t xml:space="preserve"> within the following timetable:</w:t>
      </w:r>
    </w:p>
    <w:p w14:paraId="67505028" w14:textId="77777777" w:rsidR="000E22ED" w:rsidRPr="00130B35" w:rsidRDefault="000E22ED" w:rsidP="000315E3">
      <w:pPr>
        <w:tabs>
          <w:tab w:val="left" w:pos="-720"/>
        </w:tabs>
        <w:suppressAutoHyphens/>
        <w:ind w:left="720"/>
        <w:rPr>
          <w:rFonts w:ascii="Times New Roman" w:hAnsi="Times New Roman"/>
          <w:szCs w:val="24"/>
        </w:rPr>
      </w:pPr>
    </w:p>
    <w:p w14:paraId="0F1FF14A" w14:textId="77777777" w:rsidR="000E22ED" w:rsidRPr="00130B35" w:rsidRDefault="0043153E" w:rsidP="0043153E">
      <w:pPr>
        <w:tabs>
          <w:tab w:val="left" w:pos="-720"/>
          <w:tab w:val="left" w:pos="1440"/>
        </w:tabs>
        <w:suppressAutoHyphens/>
        <w:ind w:left="2160" w:hanging="1440"/>
        <w:rPr>
          <w:rFonts w:ascii="Times New Roman" w:hAnsi="Times New Roman"/>
          <w:szCs w:val="24"/>
        </w:rPr>
      </w:pPr>
      <w:r w:rsidRPr="00130B35">
        <w:rPr>
          <w:rFonts w:ascii="Times New Roman" w:hAnsi="Times New Roman"/>
          <w:szCs w:val="24"/>
        </w:rPr>
        <w:tab/>
        <w:t>1.</w:t>
      </w:r>
      <w:r w:rsidRPr="00130B35">
        <w:rPr>
          <w:rFonts w:ascii="Times New Roman" w:hAnsi="Times New Roman"/>
          <w:szCs w:val="24"/>
        </w:rPr>
        <w:tab/>
      </w:r>
      <w:r w:rsidR="000E22ED" w:rsidRPr="00130B35">
        <w:rPr>
          <w:rFonts w:ascii="Times New Roman" w:hAnsi="Times New Roman"/>
          <w:szCs w:val="24"/>
        </w:rPr>
        <w:t xml:space="preserve">By January 1, 2019, Hawaiian </w:t>
      </w:r>
      <w:r w:rsidR="00560DAA" w:rsidRPr="00130B35">
        <w:rPr>
          <w:rFonts w:ascii="Times New Roman" w:hAnsi="Times New Roman"/>
          <w:szCs w:val="24"/>
        </w:rPr>
        <w:t>p</w:t>
      </w:r>
      <w:r w:rsidR="000E22ED" w:rsidRPr="00130B35">
        <w:rPr>
          <w:rFonts w:ascii="Times New Roman" w:hAnsi="Times New Roman"/>
          <w:szCs w:val="24"/>
        </w:rPr>
        <w:t>lants shall constitute a combined minimum of ten per cent of the total plant footprint for landscaping plans, designs, and specifications;</w:t>
      </w:r>
    </w:p>
    <w:p w14:paraId="577866CB" w14:textId="77777777" w:rsidR="000E22ED" w:rsidRPr="00130B35" w:rsidRDefault="000E22ED" w:rsidP="000315E3">
      <w:pPr>
        <w:tabs>
          <w:tab w:val="left" w:pos="-720"/>
        </w:tabs>
        <w:suppressAutoHyphens/>
        <w:ind w:left="720"/>
        <w:rPr>
          <w:rFonts w:ascii="Times New Roman" w:hAnsi="Times New Roman"/>
          <w:szCs w:val="24"/>
        </w:rPr>
      </w:pPr>
    </w:p>
    <w:p w14:paraId="410C5B74" w14:textId="77777777" w:rsidR="000E22ED" w:rsidRPr="00130B35" w:rsidRDefault="0043153E" w:rsidP="0043153E">
      <w:pPr>
        <w:tabs>
          <w:tab w:val="left" w:pos="-720"/>
          <w:tab w:val="left" w:pos="1440"/>
        </w:tabs>
        <w:suppressAutoHyphens/>
        <w:ind w:left="2160" w:hanging="1440"/>
        <w:rPr>
          <w:rFonts w:ascii="Times New Roman" w:hAnsi="Times New Roman"/>
          <w:szCs w:val="24"/>
        </w:rPr>
      </w:pPr>
      <w:r w:rsidRPr="00130B35">
        <w:rPr>
          <w:rFonts w:ascii="Times New Roman" w:hAnsi="Times New Roman"/>
          <w:szCs w:val="24"/>
        </w:rPr>
        <w:tab/>
        <w:t>2.</w:t>
      </w:r>
      <w:r w:rsidRPr="00130B35">
        <w:rPr>
          <w:rFonts w:ascii="Times New Roman" w:hAnsi="Times New Roman"/>
          <w:szCs w:val="24"/>
        </w:rPr>
        <w:tab/>
      </w:r>
      <w:r w:rsidR="000E22ED" w:rsidRPr="00130B35">
        <w:rPr>
          <w:rFonts w:ascii="Times New Roman" w:hAnsi="Times New Roman"/>
          <w:szCs w:val="24"/>
        </w:rPr>
        <w:t>By January 1, 2025, Hawaiian plants shall constitute a combined minimum of twenty-five per cent of the total plant footprint for landscaping plans, designs, and specifications; and</w:t>
      </w:r>
    </w:p>
    <w:p w14:paraId="121D4597" w14:textId="77777777" w:rsidR="000E22ED" w:rsidRPr="00130B35" w:rsidRDefault="000E22ED" w:rsidP="000315E3">
      <w:pPr>
        <w:tabs>
          <w:tab w:val="left" w:pos="-720"/>
        </w:tabs>
        <w:suppressAutoHyphens/>
        <w:ind w:left="720"/>
        <w:rPr>
          <w:rFonts w:ascii="Times New Roman" w:hAnsi="Times New Roman"/>
          <w:szCs w:val="24"/>
        </w:rPr>
      </w:pPr>
    </w:p>
    <w:p w14:paraId="08035A2C" w14:textId="77777777" w:rsidR="000E22ED" w:rsidRPr="00130B35" w:rsidRDefault="0043153E" w:rsidP="0043153E">
      <w:pPr>
        <w:tabs>
          <w:tab w:val="left" w:pos="-720"/>
          <w:tab w:val="left" w:pos="1440"/>
        </w:tabs>
        <w:suppressAutoHyphens/>
        <w:ind w:left="2160" w:hanging="1440"/>
        <w:rPr>
          <w:rFonts w:ascii="Times New Roman" w:hAnsi="Times New Roman"/>
          <w:szCs w:val="24"/>
        </w:rPr>
      </w:pPr>
      <w:r w:rsidRPr="00130B35">
        <w:rPr>
          <w:rFonts w:ascii="Times New Roman" w:hAnsi="Times New Roman"/>
          <w:szCs w:val="24"/>
        </w:rPr>
        <w:tab/>
        <w:t>3.</w:t>
      </w:r>
      <w:r w:rsidRPr="00130B35">
        <w:rPr>
          <w:rFonts w:ascii="Times New Roman" w:hAnsi="Times New Roman"/>
          <w:szCs w:val="24"/>
        </w:rPr>
        <w:tab/>
      </w:r>
      <w:r w:rsidR="000E22ED" w:rsidRPr="00130B35">
        <w:rPr>
          <w:rFonts w:ascii="Times New Roman" w:hAnsi="Times New Roman"/>
          <w:szCs w:val="24"/>
        </w:rPr>
        <w:t>By January 1, 2030, Hawaiian plants shall constitute a combined minimum of thirty-five per cent of the total plant footprint for landscaping plans, designs, and specif</w:t>
      </w:r>
      <w:r w:rsidR="00756D71" w:rsidRPr="00130B35">
        <w:rPr>
          <w:rFonts w:ascii="Times New Roman" w:hAnsi="Times New Roman"/>
          <w:szCs w:val="24"/>
        </w:rPr>
        <w:t>ications;</w:t>
      </w:r>
    </w:p>
    <w:p w14:paraId="03A6F2D3" w14:textId="77777777" w:rsidR="000C59CC" w:rsidRPr="00130B35" w:rsidRDefault="000C59CC">
      <w:pPr>
        <w:tabs>
          <w:tab w:val="left" w:pos="-720"/>
        </w:tabs>
        <w:suppressAutoHyphens/>
        <w:rPr>
          <w:rFonts w:ascii="Times New Roman" w:hAnsi="Times New Roman"/>
          <w:szCs w:val="24"/>
        </w:rPr>
      </w:pPr>
    </w:p>
    <w:p w14:paraId="36BE3BE7" w14:textId="77777777" w:rsidR="00756D71" w:rsidRPr="00130B35" w:rsidRDefault="00756D71">
      <w:pPr>
        <w:tabs>
          <w:tab w:val="left" w:pos="-720"/>
        </w:tabs>
        <w:suppressAutoHyphens/>
        <w:rPr>
          <w:rFonts w:ascii="Times New Roman" w:hAnsi="Times New Roman"/>
          <w:szCs w:val="24"/>
        </w:rPr>
      </w:pPr>
      <w:r w:rsidRPr="00130B35">
        <w:rPr>
          <w:rFonts w:ascii="Times New Roman" w:hAnsi="Times New Roman"/>
          <w:szCs w:val="24"/>
        </w:rPr>
        <w:tab/>
      </w:r>
      <w:r w:rsidR="0043153E" w:rsidRPr="00130B35">
        <w:rPr>
          <w:rFonts w:ascii="Times New Roman" w:hAnsi="Times New Roman"/>
          <w:szCs w:val="24"/>
        </w:rPr>
        <w:tab/>
      </w:r>
      <w:r w:rsidRPr="00130B35">
        <w:rPr>
          <w:rFonts w:ascii="Times New Roman" w:hAnsi="Times New Roman"/>
          <w:szCs w:val="24"/>
        </w:rPr>
        <w:t>Provided that:</w:t>
      </w:r>
    </w:p>
    <w:p w14:paraId="3B0CF00C" w14:textId="77777777" w:rsidR="00756D71" w:rsidRPr="00130B35" w:rsidRDefault="00756D71">
      <w:pPr>
        <w:tabs>
          <w:tab w:val="left" w:pos="-720"/>
        </w:tabs>
        <w:suppressAutoHyphens/>
        <w:rPr>
          <w:rFonts w:ascii="Times New Roman" w:hAnsi="Times New Roman"/>
          <w:szCs w:val="24"/>
        </w:rPr>
      </w:pPr>
    </w:p>
    <w:p w14:paraId="7A61E21C" w14:textId="77777777" w:rsidR="00756D71" w:rsidRPr="00130B35" w:rsidRDefault="0043153E" w:rsidP="0043153E">
      <w:pPr>
        <w:tabs>
          <w:tab w:val="left" w:pos="-720"/>
          <w:tab w:val="left" w:pos="720"/>
          <w:tab w:val="left" w:pos="1440"/>
        </w:tabs>
        <w:suppressAutoHyphens/>
        <w:ind w:left="2160" w:hanging="2160"/>
        <w:rPr>
          <w:rFonts w:ascii="Times New Roman" w:hAnsi="Times New Roman"/>
          <w:szCs w:val="24"/>
        </w:rPr>
      </w:pPr>
      <w:r w:rsidRPr="00130B35">
        <w:rPr>
          <w:rFonts w:ascii="Times New Roman" w:hAnsi="Times New Roman"/>
          <w:szCs w:val="24"/>
        </w:rPr>
        <w:tab/>
      </w:r>
      <w:r w:rsidRPr="00130B35">
        <w:rPr>
          <w:rFonts w:ascii="Times New Roman" w:hAnsi="Times New Roman"/>
          <w:szCs w:val="24"/>
        </w:rPr>
        <w:tab/>
        <w:t>1.</w:t>
      </w:r>
      <w:r w:rsidRPr="00130B35">
        <w:rPr>
          <w:rFonts w:ascii="Times New Roman" w:hAnsi="Times New Roman"/>
          <w:szCs w:val="24"/>
        </w:rPr>
        <w:tab/>
      </w:r>
      <w:r w:rsidR="00756D71" w:rsidRPr="00130B35">
        <w:rPr>
          <w:rFonts w:ascii="Times New Roman" w:hAnsi="Times New Roman"/>
          <w:szCs w:val="24"/>
        </w:rPr>
        <w:t>Suitable cultivated plants can be made available for this purpose without jeopardizing wild plants in their natural habitat; and</w:t>
      </w:r>
    </w:p>
    <w:p w14:paraId="182C3FA4" w14:textId="77777777" w:rsidR="00756D71" w:rsidRPr="00130B35" w:rsidRDefault="00756D71" w:rsidP="00756D71">
      <w:pPr>
        <w:tabs>
          <w:tab w:val="left" w:pos="-720"/>
        </w:tabs>
        <w:suppressAutoHyphens/>
        <w:rPr>
          <w:rFonts w:ascii="Times New Roman" w:hAnsi="Times New Roman"/>
          <w:szCs w:val="24"/>
        </w:rPr>
      </w:pPr>
    </w:p>
    <w:p w14:paraId="7492269B" w14:textId="77777777" w:rsidR="00756D71" w:rsidRPr="00130B35" w:rsidRDefault="0043153E" w:rsidP="0043153E">
      <w:pPr>
        <w:tabs>
          <w:tab w:val="left" w:pos="-720"/>
          <w:tab w:val="left" w:pos="720"/>
          <w:tab w:val="left" w:pos="1440"/>
        </w:tabs>
        <w:suppressAutoHyphens/>
        <w:ind w:left="2160" w:hanging="2160"/>
        <w:rPr>
          <w:rFonts w:ascii="Times New Roman" w:hAnsi="Times New Roman"/>
          <w:szCs w:val="24"/>
        </w:rPr>
      </w:pPr>
      <w:r w:rsidRPr="00130B35">
        <w:rPr>
          <w:rFonts w:ascii="Times New Roman" w:hAnsi="Times New Roman"/>
          <w:szCs w:val="24"/>
        </w:rPr>
        <w:tab/>
      </w:r>
      <w:r w:rsidRPr="00130B35">
        <w:rPr>
          <w:rFonts w:ascii="Times New Roman" w:hAnsi="Times New Roman"/>
          <w:szCs w:val="24"/>
        </w:rPr>
        <w:tab/>
        <w:t>2.</w:t>
      </w:r>
      <w:r w:rsidRPr="00130B35">
        <w:rPr>
          <w:rFonts w:ascii="Times New Roman" w:hAnsi="Times New Roman"/>
          <w:szCs w:val="24"/>
        </w:rPr>
        <w:tab/>
      </w:r>
      <w:r w:rsidR="00756D71" w:rsidRPr="00130B35">
        <w:rPr>
          <w:rFonts w:ascii="Times New Roman" w:hAnsi="Times New Roman"/>
          <w:szCs w:val="24"/>
        </w:rPr>
        <w:t>Wherever and whenever possible, Hawaiian plants shall be used for landscaping on, and sourced from, the island and ahupua’a in which the species was found or known to occur prior to European contact.</w:t>
      </w:r>
    </w:p>
    <w:p w14:paraId="25DFF2B5" w14:textId="77777777" w:rsidR="00756D71" w:rsidRPr="00130B35" w:rsidRDefault="00756D71">
      <w:pPr>
        <w:tabs>
          <w:tab w:val="left" w:pos="-720"/>
        </w:tabs>
        <w:suppressAutoHyphens/>
        <w:rPr>
          <w:rFonts w:ascii="Times New Roman" w:hAnsi="Times New Roman"/>
          <w:szCs w:val="24"/>
        </w:rPr>
      </w:pPr>
    </w:p>
    <w:p w14:paraId="1B6EE0E6" w14:textId="77777777" w:rsidR="00F11AD3" w:rsidRPr="00130B35" w:rsidRDefault="0043153E" w:rsidP="0043153E">
      <w:pPr>
        <w:tabs>
          <w:tab w:val="left" w:pos="-720"/>
        </w:tabs>
        <w:suppressAutoHyphens/>
        <w:ind w:left="1440" w:hanging="720"/>
        <w:rPr>
          <w:rFonts w:ascii="Times New Roman" w:hAnsi="Times New Roman"/>
          <w:szCs w:val="24"/>
        </w:rPr>
      </w:pPr>
      <w:r w:rsidRPr="00130B35">
        <w:rPr>
          <w:rFonts w:ascii="Times New Roman" w:hAnsi="Times New Roman"/>
          <w:szCs w:val="24"/>
        </w:rPr>
        <w:t>b.</w:t>
      </w:r>
      <w:r w:rsidRPr="00130B35">
        <w:rPr>
          <w:rFonts w:ascii="Times New Roman" w:hAnsi="Times New Roman"/>
          <w:szCs w:val="24"/>
        </w:rPr>
        <w:tab/>
      </w:r>
      <w:r w:rsidR="00FD7955" w:rsidRPr="00130B35">
        <w:rPr>
          <w:rFonts w:ascii="Times New Roman" w:hAnsi="Times New Roman"/>
          <w:szCs w:val="24"/>
        </w:rPr>
        <w:t>The Project shall utilize indigenous species of plants for its landscaping whenever and wherever feasible pursuant to Section 15-307-27(9), HAR.</w:t>
      </w:r>
    </w:p>
    <w:p w14:paraId="07B6948D" w14:textId="77777777" w:rsidR="00F11AD3" w:rsidRPr="00130B35" w:rsidRDefault="00F11AD3">
      <w:pPr>
        <w:tabs>
          <w:tab w:val="left" w:pos="-720"/>
        </w:tabs>
        <w:suppressAutoHyphens/>
        <w:rPr>
          <w:rFonts w:ascii="Times New Roman" w:hAnsi="Times New Roman"/>
          <w:szCs w:val="24"/>
        </w:rPr>
      </w:pPr>
    </w:p>
    <w:p w14:paraId="026D9328" w14:textId="77777777" w:rsidR="006602E3" w:rsidRPr="00130B35" w:rsidRDefault="00A12D4D">
      <w:pPr>
        <w:tabs>
          <w:tab w:val="left" w:pos="-720"/>
        </w:tabs>
        <w:suppressAutoHyphens/>
        <w:rPr>
          <w:rFonts w:ascii="Times New Roman" w:hAnsi="Times New Roman"/>
          <w:szCs w:val="24"/>
        </w:rPr>
      </w:pPr>
      <w:r w:rsidRPr="00130B35">
        <w:rPr>
          <w:rFonts w:ascii="Times New Roman" w:hAnsi="Times New Roman"/>
          <w:szCs w:val="24"/>
        </w:rPr>
        <w:t>1</w:t>
      </w:r>
      <w:r w:rsidR="000A6621">
        <w:rPr>
          <w:rFonts w:ascii="Times New Roman" w:hAnsi="Times New Roman"/>
          <w:szCs w:val="24"/>
        </w:rPr>
        <w:t>8</w:t>
      </w:r>
      <w:r w:rsidR="006602E3" w:rsidRPr="00130B35">
        <w:rPr>
          <w:rFonts w:ascii="Times New Roman" w:hAnsi="Times New Roman"/>
          <w:szCs w:val="24"/>
        </w:rPr>
        <w:t>.</w:t>
      </w:r>
      <w:r w:rsidR="006602E3" w:rsidRPr="00130B35">
        <w:rPr>
          <w:rFonts w:ascii="Times New Roman" w:hAnsi="Times New Roman"/>
          <w:szCs w:val="24"/>
        </w:rPr>
        <w:tab/>
      </w:r>
      <w:r w:rsidR="006602E3" w:rsidRPr="00130B35">
        <w:rPr>
          <w:rFonts w:ascii="Times New Roman" w:hAnsi="Times New Roman"/>
          <w:szCs w:val="24"/>
          <w:u w:val="single"/>
        </w:rPr>
        <w:t>Market Study</w:t>
      </w:r>
    </w:p>
    <w:p w14:paraId="40B32645" w14:textId="77777777" w:rsidR="006602E3" w:rsidRPr="00130B35" w:rsidRDefault="006602E3">
      <w:pPr>
        <w:tabs>
          <w:tab w:val="left" w:pos="-720"/>
        </w:tabs>
        <w:suppressAutoHyphens/>
        <w:rPr>
          <w:rFonts w:ascii="Times New Roman" w:hAnsi="Times New Roman"/>
          <w:szCs w:val="24"/>
        </w:rPr>
      </w:pPr>
    </w:p>
    <w:p w14:paraId="33CFFC83" w14:textId="77777777" w:rsidR="006602E3" w:rsidRPr="00130B35" w:rsidRDefault="006602E3" w:rsidP="006602E3">
      <w:pPr>
        <w:tabs>
          <w:tab w:val="left" w:pos="-720"/>
        </w:tabs>
        <w:suppressAutoHyphens/>
        <w:ind w:left="720"/>
        <w:rPr>
          <w:rFonts w:ascii="Times New Roman" w:hAnsi="Times New Roman"/>
          <w:szCs w:val="24"/>
        </w:rPr>
      </w:pPr>
      <w:r w:rsidRPr="00130B35">
        <w:rPr>
          <w:rFonts w:ascii="Times New Roman" w:hAnsi="Times New Roman"/>
          <w:szCs w:val="24"/>
        </w:rPr>
        <w:t>H</w:t>
      </w:r>
      <w:r w:rsidR="00AD33AF" w:rsidRPr="00130B35">
        <w:rPr>
          <w:rFonts w:ascii="Times New Roman" w:hAnsi="Times New Roman"/>
          <w:szCs w:val="24"/>
        </w:rPr>
        <w:t>HF</w:t>
      </w:r>
      <w:r w:rsidRPr="00130B35">
        <w:rPr>
          <w:rFonts w:ascii="Times New Roman" w:hAnsi="Times New Roman"/>
          <w:szCs w:val="24"/>
        </w:rPr>
        <w:t>DC may require the Developer to submit a current comprehensive market analysis substantiating the feasibility of</w:t>
      </w:r>
      <w:r w:rsidR="00D72A3B" w:rsidRPr="00130B35">
        <w:rPr>
          <w:rFonts w:ascii="Times New Roman" w:hAnsi="Times New Roman"/>
          <w:szCs w:val="24"/>
        </w:rPr>
        <w:t xml:space="preserve"> any portion of</w:t>
      </w:r>
      <w:r w:rsidRPr="00130B35">
        <w:rPr>
          <w:rFonts w:ascii="Times New Roman" w:hAnsi="Times New Roman"/>
          <w:szCs w:val="24"/>
        </w:rPr>
        <w:t xml:space="preserve"> the Project.  The specifications and scope of the market study shall be determined by H</w:t>
      </w:r>
      <w:r w:rsidR="00AD33AF" w:rsidRPr="00130B35">
        <w:rPr>
          <w:rFonts w:ascii="Times New Roman" w:hAnsi="Times New Roman"/>
          <w:szCs w:val="24"/>
        </w:rPr>
        <w:t>HF</w:t>
      </w:r>
      <w:r w:rsidRPr="00130B35">
        <w:rPr>
          <w:rFonts w:ascii="Times New Roman" w:hAnsi="Times New Roman"/>
          <w:szCs w:val="24"/>
        </w:rPr>
        <w:t>DC.</w:t>
      </w:r>
    </w:p>
    <w:p w14:paraId="4D16F718" w14:textId="77777777" w:rsidR="00407EF8" w:rsidRPr="00130B35" w:rsidRDefault="00407EF8">
      <w:pPr>
        <w:tabs>
          <w:tab w:val="left" w:pos="-720"/>
        </w:tabs>
        <w:suppressAutoHyphens/>
        <w:rPr>
          <w:rFonts w:ascii="Times New Roman" w:hAnsi="Times New Roman"/>
          <w:szCs w:val="24"/>
        </w:rPr>
      </w:pPr>
    </w:p>
    <w:p w14:paraId="051234D4" w14:textId="77777777" w:rsidR="00407EF8" w:rsidRPr="00130B35" w:rsidRDefault="00CA7773">
      <w:pPr>
        <w:tabs>
          <w:tab w:val="left" w:pos="-720"/>
          <w:tab w:val="left" w:pos="0"/>
        </w:tabs>
        <w:suppressAutoHyphens/>
        <w:ind w:left="720" w:hanging="720"/>
        <w:rPr>
          <w:rFonts w:ascii="Times New Roman" w:hAnsi="Times New Roman"/>
          <w:szCs w:val="24"/>
        </w:rPr>
      </w:pPr>
      <w:r w:rsidRPr="00130B35">
        <w:rPr>
          <w:rFonts w:ascii="Times New Roman" w:hAnsi="Times New Roman"/>
          <w:szCs w:val="24"/>
        </w:rPr>
        <w:t>1</w:t>
      </w:r>
      <w:r w:rsidR="000A6621">
        <w:rPr>
          <w:rFonts w:ascii="Times New Roman" w:hAnsi="Times New Roman"/>
          <w:szCs w:val="24"/>
        </w:rPr>
        <w:t>9</w:t>
      </w:r>
      <w:r w:rsidR="00407EF8" w:rsidRPr="00130B35">
        <w:rPr>
          <w:rFonts w:ascii="Times New Roman" w:hAnsi="Times New Roman"/>
          <w:szCs w:val="24"/>
        </w:rPr>
        <w:t>.</w:t>
      </w:r>
      <w:r w:rsidR="00407EF8" w:rsidRPr="00130B35">
        <w:rPr>
          <w:rFonts w:ascii="Times New Roman" w:hAnsi="Times New Roman"/>
          <w:szCs w:val="24"/>
        </w:rPr>
        <w:tab/>
      </w:r>
      <w:r w:rsidR="00407EF8" w:rsidRPr="00130B35">
        <w:rPr>
          <w:rFonts w:ascii="Times New Roman" w:hAnsi="Times New Roman"/>
          <w:szCs w:val="24"/>
          <w:u w:val="single"/>
        </w:rPr>
        <w:t xml:space="preserve">On-site and </w:t>
      </w:r>
      <w:r w:rsidR="00350906" w:rsidRPr="00130B35">
        <w:rPr>
          <w:rFonts w:ascii="Times New Roman" w:hAnsi="Times New Roman"/>
          <w:szCs w:val="24"/>
          <w:u w:val="single"/>
        </w:rPr>
        <w:t>O</w:t>
      </w:r>
      <w:r w:rsidR="00407EF8" w:rsidRPr="00130B35">
        <w:rPr>
          <w:rFonts w:ascii="Times New Roman" w:hAnsi="Times New Roman"/>
          <w:szCs w:val="24"/>
          <w:u w:val="single"/>
        </w:rPr>
        <w:t xml:space="preserve">ff-site </w:t>
      </w:r>
      <w:r w:rsidR="00350906" w:rsidRPr="00130B35">
        <w:rPr>
          <w:rFonts w:ascii="Times New Roman" w:hAnsi="Times New Roman"/>
          <w:szCs w:val="24"/>
          <w:u w:val="single"/>
        </w:rPr>
        <w:t>I</w:t>
      </w:r>
      <w:r w:rsidR="00407EF8" w:rsidRPr="00130B35">
        <w:rPr>
          <w:rFonts w:ascii="Times New Roman" w:hAnsi="Times New Roman"/>
          <w:szCs w:val="24"/>
          <w:u w:val="single"/>
        </w:rPr>
        <w:t>nfrastructure</w:t>
      </w:r>
    </w:p>
    <w:p w14:paraId="26816C14" w14:textId="77777777" w:rsidR="00407EF8" w:rsidRPr="00130B35" w:rsidRDefault="00407EF8">
      <w:pPr>
        <w:tabs>
          <w:tab w:val="left" w:pos="-720"/>
        </w:tabs>
        <w:suppressAutoHyphens/>
        <w:rPr>
          <w:rFonts w:ascii="Times New Roman" w:hAnsi="Times New Roman"/>
          <w:szCs w:val="24"/>
        </w:rPr>
      </w:pPr>
    </w:p>
    <w:p w14:paraId="4E1C048C" w14:textId="519F8D6F" w:rsidR="00407EF8" w:rsidRPr="00130B35" w:rsidRDefault="00407EF8">
      <w:pPr>
        <w:tabs>
          <w:tab w:val="left" w:pos="-720"/>
          <w:tab w:val="left" w:pos="0"/>
        </w:tabs>
        <w:suppressAutoHyphens/>
        <w:ind w:left="720" w:hanging="720"/>
        <w:rPr>
          <w:rFonts w:ascii="Times New Roman" w:hAnsi="Times New Roman"/>
          <w:szCs w:val="24"/>
        </w:rPr>
      </w:pPr>
      <w:r w:rsidRPr="00130B35">
        <w:rPr>
          <w:rFonts w:ascii="Times New Roman" w:hAnsi="Times New Roman"/>
          <w:szCs w:val="24"/>
        </w:rPr>
        <w:tab/>
        <w:t>Developer shall be responsible to build and maintain all on-site and off-site infrastructure, including but not limited to, planning, design, payment of permit fees</w:t>
      </w:r>
      <w:r w:rsidR="00CB7A87">
        <w:rPr>
          <w:rFonts w:ascii="Times New Roman" w:hAnsi="Times New Roman"/>
          <w:szCs w:val="24"/>
        </w:rPr>
        <w:t>,</w:t>
      </w:r>
      <w:r w:rsidRPr="00130B35">
        <w:rPr>
          <w:rFonts w:ascii="Times New Roman" w:hAnsi="Times New Roman"/>
          <w:szCs w:val="24"/>
        </w:rPr>
        <w:t xml:space="preserve"> and infrastructure such as roadways, waterlines, sewers, drainage, and electrical, telephone, gas</w:t>
      </w:r>
      <w:r w:rsidR="00CB7A87">
        <w:rPr>
          <w:rFonts w:ascii="Times New Roman" w:hAnsi="Times New Roman"/>
          <w:szCs w:val="24"/>
        </w:rPr>
        <w:t>,</w:t>
      </w:r>
      <w:r w:rsidRPr="00130B35">
        <w:rPr>
          <w:rFonts w:ascii="Times New Roman" w:hAnsi="Times New Roman"/>
          <w:szCs w:val="24"/>
        </w:rPr>
        <w:t xml:space="preserve"> and cable television lines, conduits, and hookups.  </w:t>
      </w:r>
    </w:p>
    <w:p w14:paraId="23E73B10" w14:textId="77777777" w:rsidR="00407EF8" w:rsidRPr="00130B35" w:rsidRDefault="00407EF8">
      <w:pPr>
        <w:tabs>
          <w:tab w:val="left" w:pos="-720"/>
        </w:tabs>
        <w:suppressAutoHyphens/>
        <w:rPr>
          <w:rFonts w:ascii="Times New Roman" w:hAnsi="Times New Roman"/>
          <w:szCs w:val="24"/>
        </w:rPr>
      </w:pPr>
    </w:p>
    <w:p w14:paraId="78D1A43C" w14:textId="77777777" w:rsidR="00F530AA" w:rsidRPr="00130B35" w:rsidRDefault="00F530AA" w:rsidP="00F530AA">
      <w:pPr>
        <w:tabs>
          <w:tab w:val="left" w:pos="-720"/>
        </w:tabs>
        <w:suppressAutoHyphens/>
        <w:ind w:left="720"/>
        <w:rPr>
          <w:rFonts w:ascii="Times New Roman" w:hAnsi="Times New Roman"/>
          <w:szCs w:val="24"/>
        </w:rPr>
      </w:pPr>
      <w:r w:rsidRPr="00130B35">
        <w:rPr>
          <w:rFonts w:ascii="Times New Roman" w:hAnsi="Times New Roman"/>
          <w:szCs w:val="24"/>
        </w:rPr>
        <w:t>The Developer shall be responsible for all County Department of Public Works requirements for infrastructure.</w:t>
      </w:r>
    </w:p>
    <w:p w14:paraId="1D968052" w14:textId="77777777" w:rsidR="00206111" w:rsidRPr="00130B35" w:rsidRDefault="00206111">
      <w:pPr>
        <w:widowControl/>
        <w:rPr>
          <w:rFonts w:ascii="Times New Roman" w:hAnsi="Times New Roman"/>
          <w:szCs w:val="24"/>
        </w:rPr>
      </w:pPr>
    </w:p>
    <w:p w14:paraId="31C57A45" w14:textId="77777777" w:rsidR="00407EF8" w:rsidRPr="00130B35" w:rsidRDefault="000A6621">
      <w:pPr>
        <w:tabs>
          <w:tab w:val="left" w:pos="-720"/>
          <w:tab w:val="left" w:pos="0"/>
        </w:tabs>
        <w:suppressAutoHyphens/>
        <w:ind w:left="720" w:hanging="720"/>
        <w:rPr>
          <w:rFonts w:ascii="Times New Roman" w:hAnsi="Times New Roman"/>
          <w:szCs w:val="24"/>
        </w:rPr>
      </w:pPr>
      <w:r>
        <w:rPr>
          <w:rFonts w:ascii="Times New Roman" w:hAnsi="Times New Roman"/>
          <w:szCs w:val="24"/>
        </w:rPr>
        <w:t>20</w:t>
      </w:r>
      <w:r w:rsidR="00407EF8" w:rsidRPr="00130B35">
        <w:rPr>
          <w:rFonts w:ascii="Times New Roman" w:hAnsi="Times New Roman"/>
          <w:szCs w:val="24"/>
        </w:rPr>
        <w:t>.</w:t>
      </w:r>
      <w:r w:rsidR="00407EF8" w:rsidRPr="00130B35">
        <w:rPr>
          <w:rFonts w:ascii="Times New Roman" w:hAnsi="Times New Roman"/>
          <w:szCs w:val="24"/>
        </w:rPr>
        <w:tab/>
      </w:r>
      <w:r w:rsidR="002A7B25" w:rsidRPr="00130B35">
        <w:rPr>
          <w:rFonts w:ascii="Times New Roman" w:hAnsi="Times New Roman"/>
          <w:szCs w:val="24"/>
          <w:u w:val="single"/>
        </w:rPr>
        <w:t xml:space="preserve">Interim and </w:t>
      </w:r>
      <w:r w:rsidR="00350906" w:rsidRPr="00130B35">
        <w:rPr>
          <w:rFonts w:ascii="Times New Roman" w:hAnsi="Times New Roman"/>
          <w:szCs w:val="24"/>
          <w:u w:val="single"/>
        </w:rPr>
        <w:t>P</w:t>
      </w:r>
      <w:r w:rsidR="002A7B25" w:rsidRPr="00130B35">
        <w:rPr>
          <w:rFonts w:ascii="Times New Roman" w:hAnsi="Times New Roman"/>
          <w:szCs w:val="24"/>
          <w:u w:val="single"/>
        </w:rPr>
        <w:t xml:space="preserve">ermanent </w:t>
      </w:r>
      <w:r w:rsidR="00350906" w:rsidRPr="00130B35">
        <w:rPr>
          <w:rFonts w:ascii="Times New Roman" w:hAnsi="Times New Roman"/>
          <w:szCs w:val="24"/>
          <w:u w:val="single"/>
        </w:rPr>
        <w:t>F</w:t>
      </w:r>
      <w:r w:rsidR="00407EF8" w:rsidRPr="00130B35">
        <w:rPr>
          <w:rFonts w:ascii="Times New Roman" w:hAnsi="Times New Roman"/>
          <w:szCs w:val="24"/>
          <w:u w:val="single"/>
        </w:rPr>
        <w:t>inancing</w:t>
      </w:r>
    </w:p>
    <w:p w14:paraId="7FF0708B" w14:textId="77777777" w:rsidR="00407EF8" w:rsidRPr="00130B35" w:rsidRDefault="00407EF8">
      <w:pPr>
        <w:tabs>
          <w:tab w:val="left" w:pos="-720"/>
        </w:tabs>
        <w:suppressAutoHyphens/>
        <w:rPr>
          <w:rFonts w:ascii="Times New Roman" w:hAnsi="Times New Roman"/>
          <w:szCs w:val="24"/>
        </w:rPr>
      </w:pPr>
    </w:p>
    <w:p w14:paraId="461A8FA3" w14:textId="77777777" w:rsidR="00407EF8" w:rsidRPr="00130B35" w:rsidRDefault="00407EF8" w:rsidP="00214219">
      <w:pPr>
        <w:tabs>
          <w:tab w:val="left" w:pos="-720"/>
          <w:tab w:val="left" w:pos="0"/>
        </w:tabs>
        <w:suppressAutoHyphens/>
        <w:ind w:left="720" w:hanging="1440"/>
        <w:rPr>
          <w:rFonts w:ascii="Times New Roman" w:hAnsi="Times New Roman"/>
          <w:szCs w:val="24"/>
        </w:rPr>
      </w:pPr>
      <w:r w:rsidRPr="00130B35">
        <w:rPr>
          <w:rFonts w:ascii="Times New Roman" w:hAnsi="Times New Roman"/>
          <w:szCs w:val="24"/>
        </w:rPr>
        <w:tab/>
      </w:r>
      <w:r w:rsidR="00214219" w:rsidRPr="00130B35">
        <w:rPr>
          <w:rFonts w:ascii="Times New Roman" w:hAnsi="Times New Roman"/>
          <w:szCs w:val="24"/>
        </w:rPr>
        <w:tab/>
      </w:r>
      <w:r w:rsidRPr="00130B35">
        <w:rPr>
          <w:rFonts w:ascii="Times New Roman" w:hAnsi="Times New Roman"/>
          <w:szCs w:val="24"/>
        </w:rPr>
        <w:t>Developer shall be responsible for securing all funding necessary for t</w:t>
      </w:r>
      <w:r w:rsidR="00CA7773" w:rsidRPr="00130B35">
        <w:rPr>
          <w:rFonts w:ascii="Times New Roman" w:hAnsi="Times New Roman"/>
          <w:szCs w:val="24"/>
        </w:rPr>
        <w:t>he development, construction, rental, management</w:t>
      </w:r>
      <w:r w:rsidR="002A7B25" w:rsidRPr="00130B35">
        <w:rPr>
          <w:rFonts w:ascii="Times New Roman" w:hAnsi="Times New Roman"/>
          <w:szCs w:val="24"/>
        </w:rPr>
        <w:t xml:space="preserve"> or</w:t>
      </w:r>
      <w:r w:rsidRPr="00130B35">
        <w:rPr>
          <w:rFonts w:ascii="Times New Roman" w:hAnsi="Times New Roman"/>
          <w:szCs w:val="24"/>
        </w:rPr>
        <w:t xml:space="preserve"> operation of the Project.  H</w:t>
      </w:r>
      <w:r w:rsidR="00CE0479" w:rsidRPr="00130B35">
        <w:rPr>
          <w:rFonts w:ascii="Times New Roman" w:hAnsi="Times New Roman"/>
          <w:szCs w:val="24"/>
        </w:rPr>
        <w:t>HF</w:t>
      </w:r>
      <w:r w:rsidRPr="00130B35">
        <w:rPr>
          <w:rFonts w:ascii="Times New Roman" w:hAnsi="Times New Roman"/>
          <w:szCs w:val="24"/>
        </w:rPr>
        <w:t>DC makes no commitment to lend</w:t>
      </w:r>
      <w:r w:rsidR="00CA7773" w:rsidRPr="00130B35">
        <w:rPr>
          <w:rFonts w:ascii="Times New Roman" w:hAnsi="Times New Roman"/>
          <w:szCs w:val="24"/>
        </w:rPr>
        <w:t xml:space="preserve"> additional</w:t>
      </w:r>
      <w:r w:rsidRPr="00130B35">
        <w:rPr>
          <w:rFonts w:ascii="Times New Roman" w:hAnsi="Times New Roman"/>
          <w:szCs w:val="24"/>
        </w:rPr>
        <w:t xml:space="preserve"> money for this Project.</w:t>
      </w:r>
    </w:p>
    <w:p w14:paraId="040545E6" w14:textId="77777777" w:rsidR="00837923" w:rsidRPr="00130B35" w:rsidRDefault="00837923" w:rsidP="00C000A6">
      <w:pPr>
        <w:tabs>
          <w:tab w:val="left" w:pos="-810"/>
          <w:tab w:val="left" w:pos="630"/>
          <w:tab w:val="left" w:pos="720"/>
        </w:tabs>
        <w:suppressAutoHyphens/>
        <w:ind w:left="1440" w:hanging="1440"/>
        <w:rPr>
          <w:rFonts w:ascii="Times New Roman" w:hAnsi="Times New Roman"/>
          <w:szCs w:val="24"/>
        </w:rPr>
      </w:pPr>
    </w:p>
    <w:p w14:paraId="59572853" w14:textId="77777777" w:rsidR="00837923" w:rsidRPr="00130B35" w:rsidRDefault="00837923" w:rsidP="00C000A6">
      <w:pPr>
        <w:tabs>
          <w:tab w:val="left" w:pos="-810"/>
          <w:tab w:val="left" w:pos="630"/>
          <w:tab w:val="left" w:pos="720"/>
        </w:tabs>
        <w:suppressAutoHyphens/>
        <w:ind w:left="1440" w:hanging="1440"/>
        <w:rPr>
          <w:rFonts w:ascii="Times New Roman" w:hAnsi="Times New Roman"/>
          <w:szCs w:val="24"/>
        </w:rPr>
      </w:pPr>
      <w:r w:rsidRPr="00130B35">
        <w:rPr>
          <w:rFonts w:ascii="Times New Roman" w:hAnsi="Times New Roman"/>
          <w:szCs w:val="24"/>
        </w:rPr>
        <w:tab/>
        <w:t>The Ground Lease shall not be subordinated to Developer’s financing.</w:t>
      </w:r>
      <w:r w:rsidR="002A7B25" w:rsidRPr="00130B35">
        <w:rPr>
          <w:rFonts w:ascii="Times New Roman" w:hAnsi="Times New Roman"/>
          <w:szCs w:val="24"/>
        </w:rPr>
        <w:tab/>
      </w:r>
      <w:r w:rsidR="002A7B25" w:rsidRPr="00130B35">
        <w:rPr>
          <w:rFonts w:ascii="Times New Roman" w:hAnsi="Times New Roman"/>
          <w:szCs w:val="24"/>
        </w:rPr>
        <w:tab/>
      </w:r>
    </w:p>
    <w:p w14:paraId="7FB2D296" w14:textId="77777777" w:rsidR="00C000A6" w:rsidRPr="00130B35" w:rsidDel="00C000A6" w:rsidRDefault="002A7B25" w:rsidP="00C000A6">
      <w:pPr>
        <w:tabs>
          <w:tab w:val="left" w:pos="-810"/>
          <w:tab w:val="left" w:pos="630"/>
          <w:tab w:val="left" w:pos="720"/>
        </w:tabs>
        <w:suppressAutoHyphens/>
        <w:ind w:left="1440" w:hanging="1440"/>
        <w:rPr>
          <w:rFonts w:ascii="Times New Roman" w:hAnsi="Times New Roman"/>
          <w:szCs w:val="24"/>
        </w:rPr>
      </w:pPr>
      <w:r w:rsidRPr="00130B35">
        <w:rPr>
          <w:rFonts w:ascii="Times New Roman" w:hAnsi="Times New Roman"/>
          <w:szCs w:val="24"/>
        </w:rPr>
        <w:tab/>
      </w:r>
    </w:p>
    <w:p w14:paraId="0A45CDEA" w14:textId="77777777" w:rsidR="006602E3" w:rsidRPr="00130B35" w:rsidRDefault="00A84299">
      <w:pPr>
        <w:tabs>
          <w:tab w:val="left" w:pos="-720"/>
        </w:tabs>
        <w:suppressAutoHyphens/>
        <w:rPr>
          <w:rFonts w:ascii="Times New Roman" w:hAnsi="Times New Roman"/>
          <w:szCs w:val="24"/>
        </w:rPr>
      </w:pPr>
      <w:r w:rsidRPr="00130B35">
        <w:rPr>
          <w:rFonts w:ascii="Times New Roman" w:hAnsi="Times New Roman"/>
          <w:szCs w:val="24"/>
        </w:rPr>
        <w:t>2</w:t>
      </w:r>
      <w:r w:rsidR="000A6621">
        <w:rPr>
          <w:rFonts w:ascii="Times New Roman" w:hAnsi="Times New Roman"/>
          <w:szCs w:val="24"/>
        </w:rPr>
        <w:t>1</w:t>
      </w:r>
      <w:r w:rsidR="006602E3" w:rsidRPr="00130B35">
        <w:rPr>
          <w:rFonts w:ascii="Times New Roman" w:hAnsi="Times New Roman"/>
          <w:szCs w:val="24"/>
        </w:rPr>
        <w:t>.</w:t>
      </w:r>
      <w:r w:rsidR="006602E3" w:rsidRPr="00130B35">
        <w:rPr>
          <w:rFonts w:ascii="Times New Roman" w:hAnsi="Times New Roman"/>
          <w:szCs w:val="24"/>
        </w:rPr>
        <w:tab/>
      </w:r>
      <w:r w:rsidR="006602E3" w:rsidRPr="00130B35">
        <w:rPr>
          <w:rFonts w:ascii="Times New Roman" w:hAnsi="Times New Roman"/>
          <w:szCs w:val="24"/>
          <w:u w:val="single"/>
        </w:rPr>
        <w:t>GET Exemptions</w:t>
      </w:r>
    </w:p>
    <w:p w14:paraId="32F94294" w14:textId="77777777" w:rsidR="006602E3" w:rsidRPr="00130B35" w:rsidRDefault="006602E3">
      <w:pPr>
        <w:tabs>
          <w:tab w:val="left" w:pos="-720"/>
        </w:tabs>
        <w:suppressAutoHyphens/>
        <w:rPr>
          <w:rFonts w:ascii="Times New Roman" w:hAnsi="Times New Roman"/>
          <w:szCs w:val="24"/>
        </w:rPr>
      </w:pPr>
    </w:p>
    <w:p w14:paraId="1F7C06ED" w14:textId="54449450" w:rsidR="006602E3" w:rsidRPr="00130B35" w:rsidRDefault="006602E3" w:rsidP="006602E3">
      <w:pPr>
        <w:tabs>
          <w:tab w:val="left" w:pos="-720"/>
        </w:tabs>
        <w:suppressAutoHyphens/>
        <w:ind w:left="720"/>
        <w:rPr>
          <w:rFonts w:ascii="Times New Roman" w:hAnsi="Times New Roman"/>
          <w:szCs w:val="24"/>
        </w:rPr>
      </w:pPr>
      <w:r w:rsidRPr="00130B35">
        <w:rPr>
          <w:rFonts w:ascii="Times New Roman" w:hAnsi="Times New Roman"/>
          <w:szCs w:val="24"/>
        </w:rPr>
        <w:t>H</w:t>
      </w:r>
      <w:r w:rsidR="00BE2CFC" w:rsidRPr="00130B35">
        <w:rPr>
          <w:rFonts w:ascii="Times New Roman" w:hAnsi="Times New Roman"/>
          <w:szCs w:val="24"/>
        </w:rPr>
        <w:t>H</w:t>
      </w:r>
      <w:r w:rsidR="007A39CB" w:rsidRPr="00130B35">
        <w:rPr>
          <w:rFonts w:ascii="Times New Roman" w:hAnsi="Times New Roman"/>
          <w:szCs w:val="24"/>
        </w:rPr>
        <w:t>F</w:t>
      </w:r>
      <w:r w:rsidRPr="00130B35">
        <w:rPr>
          <w:rFonts w:ascii="Times New Roman" w:hAnsi="Times New Roman"/>
          <w:szCs w:val="24"/>
        </w:rPr>
        <w:t>DC shall</w:t>
      </w:r>
      <w:r w:rsidR="00CF14B2">
        <w:rPr>
          <w:rFonts w:ascii="Times New Roman" w:hAnsi="Times New Roman"/>
          <w:szCs w:val="24"/>
        </w:rPr>
        <w:t xml:space="preserve"> be responsible for</w:t>
      </w:r>
      <w:r w:rsidRPr="00130B35">
        <w:rPr>
          <w:rFonts w:ascii="Times New Roman" w:hAnsi="Times New Roman"/>
          <w:szCs w:val="24"/>
        </w:rPr>
        <w:t xml:space="preserve"> certify</w:t>
      </w:r>
      <w:r w:rsidR="00CF14B2">
        <w:rPr>
          <w:rFonts w:ascii="Times New Roman" w:hAnsi="Times New Roman"/>
          <w:szCs w:val="24"/>
        </w:rPr>
        <w:t>ing</w:t>
      </w:r>
      <w:r w:rsidRPr="00130B35">
        <w:rPr>
          <w:rFonts w:ascii="Times New Roman" w:hAnsi="Times New Roman"/>
          <w:szCs w:val="24"/>
        </w:rPr>
        <w:t xml:space="preserve"> claims for general excise taxation</w:t>
      </w:r>
      <w:r w:rsidR="007A39CB" w:rsidRPr="00130B35">
        <w:rPr>
          <w:rFonts w:ascii="Times New Roman" w:hAnsi="Times New Roman"/>
          <w:szCs w:val="24"/>
        </w:rPr>
        <w:t xml:space="preserve"> exemption</w:t>
      </w:r>
      <w:r w:rsidRPr="00130B35">
        <w:rPr>
          <w:rFonts w:ascii="Times New Roman" w:hAnsi="Times New Roman"/>
          <w:szCs w:val="24"/>
        </w:rPr>
        <w:t xml:space="preserve"> submitted by </w:t>
      </w:r>
      <w:r w:rsidR="001B58F7" w:rsidRPr="00130B35">
        <w:rPr>
          <w:rFonts w:ascii="Times New Roman" w:hAnsi="Times New Roman"/>
          <w:szCs w:val="24"/>
        </w:rPr>
        <w:t>Developer</w:t>
      </w:r>
      <w:r w:rsidRPr="00130B35">
        <w:rPr>
          <w:rFonts w:ascii="Times New Roman" w:hAnsi="Times New Roman"/>
          <w:szCs w:val="24"/>
        </w:rPr>
        <w:t xml:space="preserve"> on behalf of its contractors, consultants or assigns for all work qualified for exemption, as permitted by law.</w:t>
      </w:r>
    </w:p>
    <w:p w14:paraId="74227FCC" w14:textId="77777777" w:rsidR="006602E3" w:rsidRDefault="006602E3">
      <w:pPr>
        <w:tabs>
          <w:tab w:val="left" w:pos="-720"/>
        </w:tabs>
        <w:suppressAutoHyphens/>
        <w:rPr>
          <w:rFonts w:ascii="Times New Roman" w:hAnsi="Times New Roman"/>
          <w:szCs w:val="24"/>
        </w:rPr>
      </w:pPr>
    </w:p>
    <w:p w14:paraId="6A8D9CCF" w14:textId="77777777" w:rsidR="0039622B" w:rsidRDefault="0039622B" w:rsidP="0039622B">
      <w:pPr>
        <w:tabs>
          <w:tab w:val="left" w:pos="-720"/>
        </w:tabs>
        <w:suppressAutoHyphens/>
        <w:ind w:left="720"/>
        <w:rPr>
          <w:rFonts w:ascii="Times New Roman" w:hAnsi="Times New Roman"/>
          <w:szCs w:val="24"/>
        </w:rPr>
      </w:pPr>
      <w:r>
        <w:rPr>
          <w:rFonts w:ascii="Times New Roman" w:hAnsi="Times New Roman"/>
          <w:szCs w:val="24"/>
        </w:rPr>
        <w:t>Pursuant to Section 15-306-2, HAR, non-residential uses shall be limited to incidental or de minimis uses that are intended to directly benefit the residents of the Project to be eligible for exemptions from general excise taxes.</w:t>
      </w:r>
    </w:p>
    <w:p w14:paraId="55C59A06" w14:textId="77777777" w:rsidR="0039622B" w:rsidRPr="00130B35" w:rsidRDefault="0039622B">
      <w:pPr>
        <w:tabs>
          <w:tab w:val="left" w:pos="-720"/>
        </w:tabs>
        <w:suppressAutoHyphens/>
        <w:rPr>
          <w:rFonts w:ascii="Times New Roman" w:hAnsi="Times New Roman"/>
          <w:szCs w:val="24"/>
        </w:rPr>
      </w:pPr>
    </w:p>
    <w:p w14:paraId="18B2B671" w14:textId="77777777" w:rsidR="00407EF8" w:rsidRPr="00130B35" w:rsidRDefault="00A84299">
      <w:pPr>
        <w:tabs>
          <w:tab w:val="left" w:pos="-720"/>
          <w:tab w:val="left" w:pos="0"/>
        </w:tabs>
        <w:suppressAutoHyphens/>
        <w:ind w:left="720" w:hanging="720"/>
        <w:rPr>
          <w:rFonts w:ascii="Times New Roman" w:hAnsi="Times New Roman"/>
          <w:szCs w:val="24"/>
        </w:rPr>
      </w:pPr>
      <w:r w:rsidRPr="00130B35">
        <w:rPr>
          <w:rFonts w:ascii="Times New Roman" w:hAnsi="Times New Roman"/>
          <w:szCs w:val="24"/>
        </w:rPr>
        <w:t>2</w:t>
      </w:r>
      <w:r w:rsidR="000A6621">
        <w:rPr>
          <w:rFonts w:ascii="Times New Roman" w:hAnsi="Times New Roman"/>
          <w:szCs w:val="24"/>
        </w:rPr>
        <w:t>2</w:t>
      </w:r>
      <w:r w:rsidR="00407EF8" w:rsidRPr="00130B35">
        <w:rPr>
          <w:rFonts w:ascii="Times New Roman" w:hAnsi="Times New Roman"/>
          <w:szCs w:val="24"/>
        </w:rPr>
        <w:t>.</w:t>
      </w:r>
      <w:r w:rsidR="00407EF8" w:rsidRPr="00130B35">
        <w:rPr>
          <w:rFonts w:ascii="Times New Roman" w:hAnsi="Times New Roman"/>
          <w:szCs w:val="24"/>
        </w:rPr>
        <w:tab/>
      </w:r>
      <w:r w:rsidR="00407EF8" w:rsidRPr="00130B35">
        <w:rPr>
          <w:rFonts w:ascii="Times New Roman" w:hAnsi="Times New Roman"/>
          <w:szCs w:val="24"/>
          <w:u w:val="single"/>
        </w:rPr>
        <w:t xml:space="preserve">Assumption of </w:t>
      </w:r>
      <w:r w:rsidR="001B58F7" w:rsidRPr="00130B35">
        <w:rPr>
          <w:rFonts w:ascii="Times New Roman" w:hAnsi="Times New Roman"/>
          <w:szCs w:val="24"/>
          <w:u w:val="single"/>
        </w:rPr>
        <w:t>Risk and Liability</w:t>
      </w:r>
    </w:p>
    <w:p w14:paraId="1B0DD3DC" w14:textId="77777777" w:rsidR="00407EF8" w:rsidRPr="00130B35" w:rsidRDefault="00407EF8">
      <w:pPr>
        <w:tabs>
          <w:tab w:val="left" w:pos="-720"/>
        </w:tabs>
        <w:suppressAutoHyphens/>
        <w:rPr>
          <w:rFonts w:ascii="Times New Roman" w:hAnsi="Times New Roman"/>
          <w:szCs w:val="24"/>
        </w:rPr>
      </w:pPr>
    </w:p>
    <w:p w14:paraId="7C856B58" w14:textId="737198E5" w:rsidR="00667A06" w:rsidRPr="00130B35" w:rsidRDefault="00407EF8" w:rsidP="00667A06">
      <w:pPr>
        <w:pStyle w:val="BodyTextIndent"/>
        <w:rPr>
          <w:sz w:val="24"/>
          <w:szCs w:val="24"/>
        </w:rPr>
      </w:pPr>
      <w:r w:rsidRPr="00130B35">
        <w:rPr>
          <w:sz w:val="24"/>
          <w:szCs w:val="24"/>
        </w:rPr>
        <w:tab/>
      </w:r>
      <w:r w:rsidR="00667A06" w:rsidRPr="00130B35">
        <w:rPr>
          <w:sz w:val="24"/>
          <w:szCs w:val="24"/>
        </w:rPr>
        <w:t>Developer shall assume sole and complete risk and liability for the development of the Project.  Developer shall indemnify,</w:t>
      </w:r>
      <w:r w:rsidR="00667A06">
        <w:rPr>
          <w:sz w:val="24"/>
          <w:szCs w:val="24"/>
        </w:rPr>
        <w:t xml:space="preserve"> defend</w:t>
      </w:r>
      <w:r w:rsidR="00853536">
        <w:rPr>
          <w:sz w:val="24"/>
          <w:szCs w:val="24"/>
        </w:rPr>
        <w:t>,</w:t>
      </w:r>
      <w:r w:rsidR="00667A06" w:rsidRPr="00130B35">
        <w:rPr>
          <w:sz w:val="24"/>
          <w:szCs w:val="24"/>
        </w:rPr>
        <w:t xml:space="preserve"> and hold harmless HHFDC</w:t>
      </w:r>
      <w:r w:rsidR="00667A06">
        <w:rPr>
          <w:sz w:val="24"/>
          <w:szCs w:val="24"/>
        </w:rPr>
        <w:t>,</w:t>
      </w:r>
      <w:r w:rsidR="00667A06" w:rsidRPr="00130B35">
        <w:rPr>
          <w:sz w:val="24"/>
          <w:szCs w:val="24"/>
        </w:rPr>
        <w:t xml:space="preserve"> the State of Hawaii,</w:t>
      </w:r>
      <w:r w:rsidR="00667A06">
        <w:rPr>
          <w:sz w:val="24"/>
          <w:szCs w:val="24"/>
        </w:rPr>
        <w:t xml:space="preserve"> and</w:t>
      </w:r>
      <w:r w:rsidR="00667A06" w:rsidRPr="00130B35">
        <w:rPr>
          <w:sz w:val="24"/>
          <w:szCs w:val="24"/>
        </w:rPr>
        <w:t xml:space="preserve"> their officers,</w:t>
      </w:r>
      <w:r w:rsidR="00667A06">
        <w:rPr>
          <w:sz w:val="24"/>
          <w:szCs w:val="24"/>
        </w:rPr>
        <w:t xml:space="preserve"> employees, directors,</w:t>
      </w:r>
      <w:r w:rsidR="00667A06" w:rsidRPr="00130B35">
        <w:rPr>
          <w:sz w:val="24"/>
          <w:szCs w:val="24"/>
        </w:rPr>
        <w:t xml:space="preserve"> agents, representatives,</w:t>
      </w:r>
      <w:r w:rsidR="00667A06">
        <w:rPr>
          <w:sz w:val="24"/>
          <w:szCs w:val="24"/>
        </w:rPr>
        <w:t xml:space="preserve"> officials, successors or</w:t>
      </w:r>
      <w:r w:rsidR="00667A06" w:rsidRPr="00130B35">
        <w:rPr>
          <w:sz w:val="24"/>
          <w:szCs w:val="24"/>
        </w:rPr>
        <w:t xml:space="preserve"> assigns</w:t>
      </w:r>
      <w:r w:rsidR="00667A06">
        <w:rPr>
          <w:sz w:val="24"/>
          <w:szCs w:val="24"/>
        </w:rPr>
        <w:t xml:space="preserve"> from and</w:t>
      </w:r>
      <w:r w:rsidR="00667A06" w:rsidRPr="00130B35">
        <w:rPr>
          <w:sz w:val="24"/>
          <w:szCs w:val="24"/>
        </w:rPr>
        <w:t xml:space="preserve"> against any</w:t>
      </w:r>
      <w:r w:rsidR="00667A06">
        <w:rPr>
          <w:sz w:val="24"/>
          <w:szCs w:val="24"/>
        </w:rPr>
        <w:t xml:space="preserve"> and all liability,</w:t>
      </w:r>
      <w:r w:rsidR="00667A06" w:rsidRPr="00130B35">
        <w:rPr>
          <w:sz w:val="24"/>
          <w:szCs w:val="24"/>
        </w:rPr>
        <w:t xml:space="preserve"> loss, </w:t>
      </w:r>
      <w:r w:rsidR="00667A06">
        <w:rPr>
          <w:sz w:val="24"/>
          <w:szCs w:val="24"/>
        </w:rPr>
        <w:t xml:space="preserve">damage (including foreseeable or unforeseeable consequential damages), </w:t>
      </w:r>
      <w:r w:rsidR="00667A06" w:rsidRPr="00130B35">
        <w:rPr>
          <w:sz w:val="24"/>
          <w:szCs w:val="24"/>
        </w:rPr>
        <w:t>cost</w:t>
      </w:r>
      <w:r w:rsidR="00667A06">
        <w:rPr>
          <w:sz w:val="24"/>
          <w:szCs w:val="24"/>
        </w:rPr>
        <w:t>, and expense, including attorneys’ fees, and all claims, suits, and demands therefore, relating to,</w:t>
      </w:r>
      <w:r w:rsidR="00667A06" w:rsidRPr="00130B35">
        <w:rPr>
          <w:sz w:val="24"/>
          <w:szCs w:val="24"/>
        </w:rPr>
        <w:t xml:space="preserve"> arising out of</w:t>
      </w:r>
      <w:r w:rsidR="00853536">
        <w:rPr>
          <w:sz w:val="24"/>
          <w:szCs w:val="24"/>
        </w:rPr>
        <w:t>,</w:t>
      </w:r>
      <w:r w:rsidR="00667A06">
        <w:rPr>
          <w:sz w:val="24"/>
          <w:szCs w:val="24"/>
        </w:rPr>
        <w:t xml:space="preserve"> or resulting from directly or indirectly:  (a) the acts or omissions of the Developer or its employees, officers, agents, or subcontractors; (b) the </w:t>
      </w:r>
      <w:r w:rsidR="00FB0A9F">
        <w:rPr>
          <w:sz w:val="24"/>
          <w:szCs w:val="24"/>
        </w:rPr>
        <w:t xml:space="preserve">design, </w:t>
      </w:r>
      <w:r w:rsidR="00667A06">
        <w:rPr>
          <w:sz w:val="24"/>
          <w:szCs w:val="24"/>
        </w:rPr>
        <w:t>construction</w:t>
      </w:r>
      <w:r w:rsidR="00FB0A9F">
        <w:rPr>
          <w:sz w:val="24"/>
          <w:szCs w:val="24"/>
        </w:rPr>
        <w:t>, repair,</w:t>
      </w:r>
      <w:r w:rsidR="00667A06">
        <w:rPr>
          <w:sz w:val="24"/>
          <w:szCs w:val="24"/>
        </w:rPr>
        <w:t xml:space="preserve"> renovation</w:t>
      </w:r>
      <w:r w:rsidR="00FB0A9F">
        <w:rPr>
          <w:sz w:val="24"/>
          <w:szCs w:val="24"/>
        </w:rPr>
        <w:t>, or defects</w:t>
      </w:r>
      <w:r w:rsidR="00667A06">
        <w:rPr>
          <w:sz w:val="24"/>
          <w:szCs w:val="24"/>
        </w:rPr>
        <w:t xml:space="preserve"> of the Project or Property and/or lease, use, occupation</w:t>
      </w:r>
      <w:r w:rsidR="00853536">
        <w:rPr>
          <w:sz w:val="24"/>
          <w:szCs w:val="24"/>
        </w:rPr>
        <w:t>,</w:t>
      </w:r>
      <w:r w:rsidR="00667A06">
        <w:rPr>
          <w:sz w:val="24"/>
          <w:szCs w:val="24"/>
        </w:rPr>
        <w:t xml:space="preserve"> or operation</w:t>
      </w:r>
      <w:r w:rsidR="00B5322A">
        <w:rPr>
          <w:sz w:val="24"/>
          <w:szCs w:val="24"/>
        </w:rPr>
        <w:t xml:space="preserve"> and management</w:t>
      </w:r>
      <w:r w:rsidR="00667A06">
        <w:rPr>
          <w:sz w:val="24"/>
          <w:szCs w:val="24"/>
        </w:rPr>
        <w:t xml:space="preserve"> of the Project or Property; and/or (c) the enforcement of this Agreement (whether or not suit is brought therefore).  </w:t>
      </w:r>
      <w:r w:rsidR="00667A06" w:rsidRPr="00130B35">
        <w:rPr>
          <w:sz w:val="24"/>
          <w:szCs w:val="24"/>
        </w:rPr>
        <w:t>This provision shall survive the</w:t>
      </w:r>
      <w:r w:rsidR="00667A06">
        <w:rPr>
          <w:sz w:val="24"/>
          <w:szCs w:val="24"/>
        </w:rPr>
        <w:t xml:space="preserve"> expiration or earlier</w:t>
      </w:r>
      <w:r w:rsidR="00667A06" w:rsidRPr="00130B35">
        <w:rPr>
          <w:sz w:val="24"/>
          <w:szCs w:val="24"/>
        </w:rPr>
        <w:t xml:space="preserve"> termination of this Agreement, notwithstanding any other provision to the contrary.</w:t>
      </w:r>
    </w:p>
    <w:p w14:paraId="257419AA" w14:textId="77777777" w:rsidR="00667A06" w:rsidRPr="00130B35" w:rsidRDefault="00667A06" w:rsidP="00667A06">
      <w:pPr>
        <w:tabs>
          <w:tab w:val="left" w:pos="-720"/>
        </w:tabs>
        <w:suppressAutoHyphens/>
        <w:rPr>
          <w:rFonts w:ascii="Times New Roman" w:hAnsi="Times New Roman"/>
          <w:szCs w:val="24"/>
        </w:rPr>
      </w:pPr>
    </w:p>
    <w:p w14:paraId="72094A9F" w14:textId="77777777" w:rsidR="00407EF8" w:rsidRPr="00130B35" w:rsidRDefault="00CA7773">
      <w:pPr>
        <w:tabs>
          <w:tab w:val="left" w:pos="-720"/>
        </w:tabs>
        <w:suppressAutoHyphens/>
        <w:rPr>
          <w:rFonts w:ascii="Times New Roman" w:hAnsi="Times New Roman"/>
          <w:szCs w:val="24"/>
        </w:rPr>
      </w:pPr>
      <w:r w:rsidRPr="00130B35">
        <w:rPr>
          <w:rFonts w:ascii="Times New Roman" w:hAnsi="Times New Roman"/>
          <w:szCs w:val="24"/>
        </w:rPr>
        <w:t>2</w:t>
      </w:r>
      <w:r w:rsidR="000A6621">
        <w:rPr>
          <w:rFonts w:ascii="Times New Roman" w:hAnsi="Times New Roman"/>
          <w:szCs w:val="24"/>
        </w:rPr>
        <w:t>3</w:t>
      </w:r>
      <w:r w:rsidR="00407EF8" w:rsidRPr="00130B35">
        <w:rPr>
          <w:rFonts w:ascii="Times New Roman" w:hAnsi="Times New Roman"/>
          <w:szCs w:val="24"/>
        </w:rPr>
        <w:t>.</w:t>
      </w:r>
      <w:r w:rsidR="00407EF8" w:rsidRPr="00130B35">
        <w:rPr>
          <w:rFonts w:ascii="Times New Roman" w:hAnsi="Times New Roman"/>
          <w:szCs w:val="24"/>
        </w:rPr>
        <w:tab/>
      </w:r>
      <w:r w:rsidR="005316E3" w:rsidRPr="00130B35">
        <w:rPr>
          <w:rFonts w:ascii="Times New Roman" w:hAnsi="Times New Roman"/>
          <w:szCs w:val="24"/>
          <w:u w:val="single"/>
        </w:rPr>
        <w:t>I</w:t>
      </w:r>
      <w:r w:rsidR="00407EF8" w:rsidRPr="00130B35">
        <w:rPr>
          <w:rFonts w:ascii="Times New Roman" w:hAnsi="Times New Roman"/>
          <w:szCs w:val="24"/>
          <w:u w:val="single"/>
        </w:rPr>
        <w:t>nsurance</w:t>
      </w:r>
    </w:p>
    <w:p w14:paraId="6980BAFB" w14:textId="77777777" w:rsidR="00407EF8" w:rsidRPr="00130B35" w:rsidRDefault="00407EF8">
      <w:pPr>
        <w:tabs>
          <w:tab w:val="left" w:pos="-720"/>
        </w:tabs>
        <w:suppressAutoHyphens/>
        <w:rPr>
          <w:rFonts w:ascii="Times New Roman" w:hAnsi="Times New Roman"/>
          <w:szCs w:val="24"/>
        </w:rPr>
      </w:pPr>
    </w:p>
    <w:p w14:paraId="0A922DE4" w14:textId="77777777" w:rsidR="00407EF8" w:rsidRPr="00130B35" w:rsidRDefault="00407EF8">
      <w:pPr>
        <w:pStyle w:val="BodyTextIndent"/>
        <w:rPr>
          <w:sz w:val="24"/>
          <w:szCs w:val="24"/>
        </w:rPr>
      </w:pPr>
      <w:r w:rsidRPr="00130B35">
        <w:rPr>
          <w:sz w:val="24"/>
          <w:szCs w:val="24"/>
        </w:rPr>
        <w:tab/>
        <w:t>Developer shall maintain insurance acceptable to H</w:t>
      </w:r>
      <w:r w:rsidR="00BE2CFC" w:rsidRPr="00130B35">
        <w:rPr>
          <w:sz w:val="24"/>
          <w:szCs w:val="24"/>
        </w:rPr>
        <w:t>HF</w:t>
      </w:r>
      <w:r w:rsidRPr="00130B35">
        <w:rPr>
          <w:sz w:val="24"/>
          <w:szCs w:val="24"/>
        </w:rPr>
        <w:t>DC in full force and effect throughout the term of this Agreement.  The policy or policies of insurance maintained by the Developer shall</w:t>
      </w:r>
      <w:r w:rsidR="00DC6958">
        <w:rPr>
          <w:sz w:val="24"/>
          <w:szCs w:val="24"/>
        </w:rPr>
        <w:t xml:space="preserve"> be issued by insurance company(s) authorized to do business in the State of Hawaii with a minimum financial strength rating of A- VII from A.M. Best or as otherwise acceptable to HHFDC, and</w:t>
      </w:r>
      <w:r w:rsidRPr="00130B35">
        <w:rPr>
          <w:sz w:val="24"/>
          <w:szCs w:val="24"/>
        </w:rPr>
        <w:t xml:space="preserve"> provide the following minimum policy limits and coverage:</w:t>
      </w:r>
    </w:p>
    <w:p w14:paraId="39B39CDC" w14:textId="77777777" w:rsidR="00AC1A7E" w:rsidRPr="00AC1A7E" w:rsidRDefault="00AC1A7E" w:rsidP="00AC1A7E">
      <w:pPr>
        <w:pStyle w:val="SectionBody"/>
        <w:rPr>
          <w:szCs w:val="24"/>
        </w:rPr>
      </w:pPr>
    </w:p>
    <w:tbl>
      <w:tblPr>
        <w:tblW w:w="1008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2515"/>
        <w:gridCol w:w="7565"/>
      </w:tblGrid>
      <w:tr w:rsidR="00AC1A7E" w:rsidRPr="00AC1A7E" w14:paraId="4FBBFC43" w14:textId="77777777" w:rsidTr="00F678B2">
        <w:trPr>
          <w:cantSplit/>
        </w:trPr>
        <w:tc>
          <w:tcPr>
            <w:tcW w:w="2515" w:type="dxa"/>
          </w:tcPr>
          <w:p w14:paraId="3A957F2F" w14:textId="77777777" w:rsidR="00AC1A7E" w:rsidRPr="00AC1A7E" w:rsidRDefault="00AC1A7E" w:rsidP="00F678B2">
            <w:pPr>
              <w:keepLines/>
              <w:rPr>
                <w:rFonts w:ascii="Times New Roman" w:hAnsi="Times New Roman"/>
                <w:szCs w:val="24"/>
                <w:u w:val="single"/>
              </w:rPr>
            </w:pPr>
            <w:r w:rsidRPr="00AC1A7E">
              <w:rPr>
                <w:rFonts w:ascii="Times New Roman" w:hAnsi="Times New Roman"/>
                <w:szCs w:val="24"/>
                <w:u w:val="single"/>
              </w:rPr>
              <w:t>Coverage</w:t>
            </w:r>
          </w:p>
          <w:p w14:paraId="143D110F" w14:textId="77777777" w:rsidR="00AC1A7E" w:rsidRPr="00AC1A7E" w:rsidRDefault="00AC1A7E" w:rsidP="00F678B2">
            <w:pPr>
              <w:keepLines/>
              <w:rPr>
                <w:rFonts w:ascii="Times New Roman" w:hAnsi="Times New Roman"/>
                <w:szCs w:val="24"/>
                <w:u w:val="single"/>
              </w:rPr>
            </w:pPr>
          </w:p>
        </w:tc>
        <w:tc>
          <w:tcPr>
            <w:tcW w:w="7565" w:type="dxa"/>
          </w:tcPr>
          <w:p w14:paraId="05C41DE8" w14:textId="77777777" w:rsidR="00AC1A7E" w:rsidRPr="00AC1A7E" w:rsidRDefault="00AC1A7E" w:rsidP="00F678B2">
            <w:pPr>
              <w:keepLines/>
              <w:tabs>
                <w:tab w:val="left" w:pos="-720"/>
              </w:tabs>
              <w:suppressAutoHyphens/>
              <w:rPr>
                <w:rFonts w:ascii="Times New Roman" w:hAnsi="Times New Roman"/>
                <w:szCs w:val="24"/>
                <w:u w:val="single"/>
              </w:rPr>
            </w:pPr>
            <w:r w:rsidRPr="00AC1A7E">
              <w:rPr>
                <w:rFonts w:ascii="Times New Roman" w:hAnsi="Times New Roman"/>
                <w:szCs w:val="24"/>
                <w:u w:val="single"/>
              </w:rPr>
              <w:t>Minimum Policy Limits</w:t>
            </w:r>
          </w:p>
        </w:tc>
      </w:tr>
      <w:tr w:rsidR="00AC1A7E" w:rsidRPr="00AC1A7E" w14:paraId="7B21DC1B" w14:textId="77777777" w:rsidTr="00F678B2">
        <w:trPr>
          <w:cantSplit/>
        </w:trPr>
        <w:tc>
          <w:tcPr>
            <w:tcW w:w="2515" w:type="dxa"/>
          </w:tcPr>
          <w:p w14:paraId="79C96BE8" w14:textId="77777777" w:rsidR="00AC1A7E" w:rsidRPr="00AC1A7E" w:rsidRDefault="00AC1A7E" w:rsidP="00F678B2">
            <w:pPr>
              <w:rPr>
                <w:rFonts w:ascii="Times New Roman" w:hAnsi="Times New Roman"/>
                <w:szCs w:val="24"/>
              </w:rPr>
            </w:pPr>
            <w:r w:rsidRPr="00AC1A7E">
              <w:rPr>
                <w:rFonts w:ascii="Times New Roman" w:hAnsi="Times New Roman"/>
                <w:szCs w:val="24"/>
              </w:rPr>
              <w:t>Commercial General</w:t>
            </w:r>
          </w:p>
          <w:p w14:paraId="3F3D8DC1" w14:textId="77777777" w:rsidR="00AC1A7E" w:rsidRPr="00AC1A7E" w:rsidRDefault="00AC1A7E" w:rsidP="00F678B2">
            <w:pPr>
              <w:rPr>
                <w:rFonts w:ascii="Times New Roman" w:hAnsi="Times New Roman"/>
                <w:szCs w:val="24"/>
              </w:rPr>
            </w:pPr>
            <w:r w:rsidRPr="00AC1A7E">
              <w:rPr>
                <w:rFonts w:ascii="Times New Roman" w:hAnsi="Times New Roman"/>
                <w:szCs w:val="24"/>
              </w:rPr>
              <w:t>Liability Insurance</w:t>
            </w:r>
          </w:p>
        </w:tc>
        <w:tc>
          <w:tcPr>
            <w:tcW w:w="7565" w:type="dxa"/>
          </w:tcPr>
          <w:p w14:paraId="3774034D" w14:textId="77777777" w:rsidR="00AC1A7E" w:rsidRPr="00AC1A7E" w:rsidRDefault="00AC1A7E" w:rsidP="00F678B2">
            <w:pPr>
              <w:keepLines/>
              <w:tabs>
                <w:tab w:val="left" w:pos="-720"/>
              </w:tabs>
              <w:suppressAutoHyphens/>
              <w:rPr>
                <w:rFonts w:ascii="Times New Roman" w:hAnsi="Times New Roman"/>
                <w:szCs w:val="24"/>
              </w:rPr>
            </w:pPr>
            <w:r w:rsidRPr="00AC1A7E">
              <w:rPr>
                <w:rFonts w:ascii="Times New Roman" w:hAnsi="Times New Roman"/>
                <w:szCs w:val="24"/>
              </w:rPr>
              <w:t>Developer's commercial general liability, including products and completed operations coverage, shall be written on occurrence form with limits of not less than $3,000,000 per occurrence and $5,000,000 in the aggregate arising out of or in connection with operations, servicing, and maintenance performed under this Agreement.</w:t>
            </w:r>
          </w:p>
          <w:p w14:paraId="78AF60CF" w14:textId="77777777" w:rsidR="00AC1A7E" w:rsidRPr="00AC1A7E" w:rsidRDefault="00AC1A7E" w:rsidP="00F678B2">
            <w:pPr>
              <w:keepLines/>
              <w:tabs>
                <w:tab w:val="left" w:pos="-720"/>
              </w:tabs>
              <w:suppressAutoHyphens/>
              <w:rPr>
                <w:rFonts w:ascii="Times New Roman" w:hAnsi="Times New Roman"/>
                <w:szCs w:val="24"/>
                <w:u w:val="single"/>
              </w:rPr>
            </w:pPr>
          </w:p>
        </w:tc>
      </w:tr>
      <w:tr w:rsidR="00AC1A7E" w:rsidRPr="00AC1A7E" w14:paraId="0E577121" w14:textId="77777777" w:rsidTr="00F678B2">
        <w:trPr>
          <w:cantSplit/>
        </w:trPr>
        <w:tc>
          <w:tcPr>
            <w:tcW w:w="2515" w:type="dxa"/>
          </w:tcPr>
          <w:p w14:paraId="5D060233" w14:textId="77777777" w:rsidR="00AC1A7E" w:rsidRPr="00AC1A7E" w:rsidRDefault="00AC1A7E" w:rsidP="00F678B2">
            <w:pPr>
              <w:rPr>
                <w:rFonts w:ascii="Times New Roman" w:hAnsi="Times New Roman"/>
                <w:szCs w:val="24"/>
              </w:rPr>
            </w:pPr>
            <w:r w:rsidRPr="00AC1A7E">
              <w:rPr>
                <w:rFonts w:ascii="Times New Roman" w:hAnsi="Times New Roman"/>
                <w:szCs w:val="24"/>
              </w:rPr>
              <w:t>Automobile Insurance</w:t>
            </w:r>
          </w:p>
        </w:tc>
        <w:tc>
          <w:tcPr>
            <w:tcW w:w="7565" w:type="dxa"/>
            <w:shd w:val="clear" w:color="auto" w:fill="auto"/>
          </w:tcPr>
          <w:p w14:paraId="4A8F4B3F" w14:textId="77777777" w:rsidR="00AC1A7E" w:rsidRPr="00AC1A7E" w:rsidRDefault="00AC1A7E" w:rsidP="00F678B2">
            <w:pPr>
              <w:tabs>
                <w:tab w:val="left" w:pos="-720"/>
              </w:tabs>
              <w:suppressAutoHyphens/>
              <w:rPr>
                <w:rFonts w:ascii="Times New Roman" w:hAnsi="Times New Roman"/>
                <w:szCs w:val="24"/>
              </w:rPr>
            </w:pPr>
            <w:r w:rsidRPr="00AC1A7E">
              <w:rPr>
                <w:rFonts w:ascii="Times New Roman" w:hAnsi="Times New Roman"/>
                <w:szCs w:val="24"/>
              </w:rPr>
              <w:t>Automobile insurance, as required by Hawaii laws, shall be no less than $1,000,000 per accident.  If the Developer does not own automobiles, it shall maintain Hired and Non-owned Automobile Liability coverage of no less than $1,000,000 per accident.</w:t>
            </w:r>
          </w:p>
          <w:p w14:paraId="76469F3A" w14:textId="77777777" w:rsidR="00AC1A7E" w:rsidRPr="00AC1A7E" w:rsidRDefault="00AC1A7E" w:rsidP="00F678B2">
            <w:pPr>
              <w:tabs>
                <w:tab w:val="left" w:pos="-720"/>
              </w:tabs>
              <w:suppressAutoHyphens/>
              <w:rPr>
                <w:rFonts w:ascii="Times New Roman" w:hAnsi="Times New Roman"/>
                <w:szCs w:val="24"/>
              </w:rPr>
            </w:pPr>
          </w:p>
        </w:tc>
      </w:tr>
      <w:tr w:rsidR="00AC1A7E" w:rsidRPr="00AC1A7E" w14:paraId="2E2B608D" w14:textId="77777777" w:rsidTr="00F678B2">
        <w:trPr>
          <w:cantSplit/>
        </w:trPr>
        <w:tc>
          <w:tcPr>
            <w:tcW w:w="2515" w:type="dxa"/>
          </w:tcPr>
          <w:p w14:paraId="4B9BB89C" w14:textId="77777777" w:rsidR="00AC1A7E" w:rsidRPr="00AC1A7E" w:rsidRDefault="00AC1A7E" w:rsidP="00F678B2">
            <w:pPr>
              <w:tabs>
                <w:tab w:val="left" w:pos="-720"/>
              </w:tabs>
              <w:suppressAutoHyphens/>
              <w:rPr>
                <w:rFonts w:ascii="Times New Roman" w:hAnsi="Times New Roman"/>
                <w:szCs w:val="24"/>
              </w:rPr>
            </w:pPr>
            <w:r w:rsidRPr="00AC1A7E">
              <w:rPr>
                <w:rFonts w:ascii="Times New Roman" w:hAnsi="Times New Roman"/>
                <w:szCs w:val="24"/>
              </w:rPr>
              <w:t>Pollution Liability</w:t>
            </w:r>
          </w:p>
        </w:tc>
        <w:tc>
          <w:tcPr>
            <w:tcW w:w="7565" w:type="dxa"/>
          </w:tcPr>
          <w:p w14:paraId="722C7257" w14:textId="69D0F471" w:rsidR="00AC1A7E" w:rsidRPr="00AC1A7E" w:rsidRDefault="007D6E40" w:rsidP="007D6E40">
            <w:pPr>
              <w:tabs>
                <w:tab w:val="left" w:pos="-720"/>
              </w:tabs>
              <w:suppressAutoHyphens/>
              <w:rPr>
                <w:rFonts w:ascii="Times New Roman" w:hAnsi="Times New Roman"/>
                <w:szCs w:val="24"/>
              </w:rPr>
            </w:pPr>
            <w:r>
              <w:rPr>
                <w:rFonts w:ascii="Times New Roman" w:hAnsi="Times New Roman"/>
                <w:szCs w:val="24"/>
              </w:rPr>
              <w:t>Intentionally Omitted.</w:t>
            </w:r>
          </w:p>
        </w:tc>
      </w:tr>
      <w:tr w:rsidR="00AC1A7E" w:rsidRPr="00AC1A7E" w14:paraId="28ECB36D" w14:textId="77777777" w:rsidTr="00F678B2">
        <w:trPr>
          <w:cantSplit/>
        </w:trPr>
        <w:tc>
          <w:tcPr>
            <w:tcW w:w="2515" w:type="dxa"/>
          </w:tcPr>
          <w:p w14:paraId="5123DF42" w14:textId="77777777" w:rsidR="00AC1A7E" w:rsidRPr="00AC1A7E" w:rsidRDefault="00AC1A7E" w:rsidP="00F678B2">
            <w:pPr>
              <w:tabs>
                <w:tab w:val="left" w:pos="-720"/>
              </w:tabs>
              <w:suppressAutoHyphens/>
              <w:rPr>
                <w:rFonts w:ascii="Times New Roman" w:hAnsi="Times New Roman"/>
                <w:szCs w:val="24"/>
              </w:rPr>
            </w:pPr>
            <w:r w:rsidRPr="00AC1A7E">
              <w:rPr>
                <w:rFonts w:ascii="Times New Roman" w:hAnsi="Times New Roman"/>
                <w:szCs w:val="24"/>
              </w:rPr>
              <w:t>Builder’s Risk for Property During Construction</w:t>
            </w:r>
          </w:p>
          <w:p w14:paraId="6838BF3D" w14:textId="77777777" w:rsidR="00AC1A7E" w:rsidRPr="00AC1A7E" w:rsidRDefault="00AC1A7E" w:rsidP="00F678B2">
            <w:pPr>
              <w:tabs>
                <w:tab w:val="left" w:pos="-720"/>
              </w:tabs>
              <w:suppressAutoHyphens/>
              <w:rPr>
                <w:rFonts w:ascii="Times New Roman" w:hAnsi="Times New Roman"/>
                <w:szCs w:val="24"/>
              </w:rPr>
            </w:pPr>
          </w:p>
        </w:tc>
        <w:tc>
          <w:tcPr>
            <w:tcW w:w="7565" w:type="dxa"/>
          </w:tcPr>
          <w:p w14:paraId="640D8650" w14:textId="3749648E" w:rsidR="00AC1A7E" w:rsidRPr="00AC1A7E" w:rsidRDefault="00AC1A7E" w:rsidP="00F678B2">
            <w:pPr>
              <w:tabs>
                <w:tab w:val="left" w:pos="-720"/>
              </w:tabs>
              <w:suppressAutoHyphens/>
              <w:rPr>
                <w:rFonts w:ascii="Times New Roman" w:hAnsi="Times New Roman"/>
                <w:szCs w:val="24"/>
              </w:rPr>
            </w:pPr>
            <w:r w:rsidRPr="00AC1A7E">
              <w:rPr>
                <w:rFonts w:ascii="Times New Roman" w:hAnsi="Times New Roman"/>
                <w:szCs w:val="24"/>
              </w:rPr>
              <w:t>All risk policy written on a replacement cost basis in an amount not less than 100% of the replacement cost of the buildings and contents, including betterments and improvements, made by Developer, located on the Property.  Developer shall be responsible for any deductible or self-insurance retention, and to provide these coverages on a primary basis.  The State of Hawaii and HHFDC shall be loss payee</w:t>
            </w:r>
            <w:r w:rsidR="00AE4897">
              <w:rPr>
                <w:rFonts w:ascii="Times New Roman" w:hAnsi="Times New Roman"/>
                <w:szCs w:val="24"/>
              </w:rPr>
              <w:t>s</w:t>
            </w:r>
            <w:r w:rsidRPr="00AC1A7E">
              <w:rPr>
                <w:rFonts w:ascii="Times New Roman" w:hAnsi="Times New Roman"/>
                <w:szCs w:val="24"/>
              </w:rPr>
              <w:t xml:space="preserve"> under the Property Insurance.  Coverage shall be evidenced on form Acord 27 – Evidence of Property Insurance.</w:t>
            </w:r>
          </w:p>
          <w:p w14:paraId="75E68E44" w14:textId="77777777" w:rsidR="00AC1A7E" w:rsidRPr="00AC1A7E" w:rsidRDefault="00AC1A7E" w:rsidP="00F678B2">
            <w:pPr>
              <w:tabs>
                <w:tab w:val="left" w:pos="-720"/>
              </w:tabs>
              <w:suppressAutoHyphens/>
              <w:rPr>
                <w:rFonts w:ascii="Times New Roman" w:hAnsi="Times New Roman"/>
                <w:szCs w:val="24"/>
              </w:rPr>
            </w:pPr>
          </w:p>
        </w:tc>
      </w:tr>
      <w:tr w:rsidR="00AC1A7E" w:rsidRPr="00AC1A7E" w14:paraId="3B175D7B" w14:textId="77777777" w:rsidTr="00F678B2">
        <w:trPr>
          <w:cantSplit/>
        </w:trPr>
        <w:tc>
          <w:tcPr>
            <w:tcW w:w="2515" w:type="dxa"/>
          </w:tcPr>
          <w:p w14:paraId="1BAC25A8" w14:textId="77777777" w:rsidR="00AC1A7E" w:rsidRPr="00AC1A7E" w:rsidRDefault="00AC1A7E" w:rsidP="00F678B2">
            <w:pPr>
              <w:tabs>
                <w:tab w:val="left" w:pos="-720"/>
              </w:tabs>
              <w:suppressAutoHyphens/>
              <w:rPr>
                <w:rFonts w:ascii="Times New Roman" w:hAnsi="Times New Roman"/>
                <w:szCs w:val="24"/>
              </w:rPr>
            </w:pPr>
            <w:r w:rsidRPr="00AC1A7E">
              <w:rPr>
                <w:rFonts w:ascii="Times New Roman" w:hAnsi="Times New Roman"/>
                <w:szCs w:val="24"/>
              </w:rPr>
              <w:t>Workers' Compensation</w:t>
            </w:r>
          </w:p>
          <w:p w14:paraId="362D5554" w14:textId="77777777" w:rsidR="00AC1A7E" w:rsidRPr="00AC1A7E" w:rsidRDefault="00AC1A7E" w:rsidP="00F678B2">
            <w:pPr>
              <w:tabs>
                <w:tab w:val="left" w:pos="-720"/>
              </w:tabs>
              <w:suppressAutoHyphens/>
              <w:rPr>
                <w:rFonts w:ascii="Times New Roman" w:hAnsi="Times New Roman"/>
                <w:szCs w:val="24"/>
              </w:rPr>
            </w:pPr>
          </w:p>
        </w:tc>
        <w:tc>
          <w:tcPr>
            <w:tcW w:w="7565" w:type="dxa"/>
          </w:tcPr>
          <w:p w14:paraId="042F534F" w14:textId="77777777" w:rsidR="00AC1A7E" w:rsidRPr="00AC1A7E" w:rsidRDefault="00AC1A7E" w:rsidP="00F678B2">
            <w:pPr>
              <w:tabs>
                <w:tab w:val="left" w:pos="-720"/>
              </w:tabs>
              <w:suppressAutoHyphens/>
              <w:rPr>
                <w:rFonts w:ascii="Times New Roman" w:hAnsi="Times New Roman"/>
                <w:szCs w:val="24"/>
              </w:rPr>
            </w:pPr>
            <w:r w:rsidRPr="00AC1A7E">
              <w:rPr>
                <w:rFonts w:ascii="Times New Roman" w:hAnsi="Times New Roman"/>
                <w:szCs w:val="24"/>
              </w:rPr>
              <w:t>As required by Hawaii laws.</w:t>
            </w:r>
          </w:p>
          <w:p w14:paraId="269B9E5F" w14:textId="77777777" w:rsidR="00AC1A7E" w:rsidRPr="00AC1A7E" w:rsidRDefault="00AC1A7E" w:rsidP="00F678B2">
            <w:pPr>
              <w:tabs>
                <w:tab w:val="left" w:pos="-720"/>
              </w:tabs>
              <w:suppressAutoHyphens/>
              <w:rPr>
                <w:rFonts w:ascii="Times New Roman" w:hAnsi="Times New Roman"/>
                <w:szCs w:val="24"/>
              </w:rPr>
            </w:pPr>
          </w:p>
        </w:tc>
      </w:tr>
      <w:tr w:rsidR="00AC1A7E" w:rsidRPr="00AC1A7E" w14:paraId="4EEE6E26" w14:textId="77777777" w:rsidTr="00F678B2">
        <w:trPr>
          <w:cantSplit/>
        </w:trPr>
        <w:tc>
          <w:tcPr>
            <w:tcW w:w="2515" w:type="dxa"/>
          </w:tcPr>
          <w:p w14:paraId="0A6A0FA7" w14:textId="77777777" w:rsidR="00AC1A7E" w:rsidRPr="00AC1A7E" w:rsidRDefault="00AC1A7E" w:rsidP="00F678B2">
            <w:pPr>
              <w:tabs>
                <w:tab w:val="left" w:pos="-720"/>
              </w:tabs>
              <w:suppressAutoHyphens/>
              <w:rPr>
                <w:rFonts w:ascii="Times New Roman" w:hAnsi="Times New Roman"/>
                <w:szCs w:val="24"/>
              </w:rPr>
            </w:pPr>
            <w:r w:rsidRPr="00AC1A7E">
              <w:rPr>
                <w:rFonts w:ascii="Times New Roman" w:hAnsi="Times New Roman"/>
                <w:szCs w:val="24"/>
              </w:rPr>
              <w:t>Contractor’s Pollution Liability Insurance</w:t>
            </w:r>
          </w:p>
          <w:p w14:paraId="21E73696" w14:textId="77777777" w:rsidR="00AC1A7E" w:rsidRPr="00AC1A7E" w:rsidRDefault="00AC1A7E" w:rsidP="00F678B2">
            <w:pPr>
              <w:tabs>
                <w:tab w:val="left" w:pos="-720"/>
              </w:tabs>
              <w:suppressAutoHyphens/>
              <w:rPr>
                <w:rFonts w:ascii="Times New Roman" w:hAnsi="Times New Roman"/>
                <w:szCs w:val="24"/>
              </w:rPr>
            </w:pPr>
          </w:p>
        </w:tc>
        <w:tc>
          <w:tcPr>
            <w:tcW w:w="7565" w:type="dxa"/>
          </w:tcPr>
          <w:p w14:paraId="3E25E5D2" w14:textId="77777777" w:rsidR="00AC1A7E" w:rsidRPr="00AC1A7E" w:rsidRDefault="00AC1A7E" w:rsidP="00F678B2">
            <w:pPr>
              <w:tabs>
                <w:tab w:val="left" w:pos="-720"/>
              </w:tabs>
              <w:suppressAutoHyphens/>
              <w:rPr>
                <w:rFonts w:ascii="Times New Roman" w:hAnsi="Times New Roman"/>
                <w:szCs w:val="24"/>
              </w:rPr>
            </w:pPr>
            <w:r w:rsidRPr="00AC1A7E">
              <w:rPr>
                <w:rFonts w:ascii="Times New Roman" w:hAnsi="Times New Roman"/>
                <w:szCs w:val="24"/>
              </w:rPr>
              <w:t>As described below.</w:t>
            </w:r>
          </w:p>
        </w:tc>
      </w:tr>
      <w:tr w:rsidR="00AC1A7E" w:rsidRPr="00AC1A7E" w14:paraId="54841452" w14:textId="77777777" w:rsidTr="00F678B2">
        <w:trPr>
          <w:cantSplit/>
        </w:trPr>
        <w:tc>
          <w:tcPr>
            <w:tcW w:w="2515" w:type="dxa"/>
          </w:tcPr>
          <w:p w14:paraId="2C047EDF" w14:textId="77777777" w:rsidR="00AC1A7E" w:rsidRPr="00AC1A7E" w:rsidRDefault="00AC1A7E" w:rsidP="00F678B2">
            <w:pPr>
              <w:tabs>
                <w:tab w:val="left" w:pos="-720"/>
              </w:tabs>
              <w:suppressAutoHyphens/>
              <w:rPr>
                <w:rFonts w:ascii="Times New Roman" w:hAnsi="Times New Roman"/>
                <w:szCs w:val="24"/>
              </w:rPr>
            </w:pPr>
            <w:r w:rsidRPr="00AC1A7E">
              <w:rPr>
                <w:rFonts w:ascii="Times New Roman" w:hAnsi="Times New Roman"/>
                <w:szCs w:val="24"/>
              </w:rPr>
              <w:t>Property Insurance</w:t>
            </w:r>
          </w:p>
          <w:p w14:paraId="43840D66" w14:textId="77777777" w:rsidR="00AC1A7E" w:rsidRPr="00AC1A7E" w:rsidRDefault="00AC1A7E" w:rsidP="00F678B2">
            <w:pPr>
              <w:tabs>
                <w:tab w:val="left" w:pos="-720"/>
              </w:tabs>
              <w:suppressAutoHyphens/>
              <w:rPr>
                <w:rFonts w:ascii="Times New Roman" w:hAnsi="Times New Roman"/>
                <w:szCs w:val="24"/>
              </w:rPr>
            </w:pPr>
          </w:p>
        </w:tc>
        <w:tc>
          <w:tcPr>
            <w:tcW w:w="7565" w:type="dxa"/>
          </w:tcPr>
          <w:p w14:paraId="3C02DA78" w14:textId="77777777" w:rsidR="00AC1A7E" w:rsidRPr="00AC1A7E" w:rsidRDefault="00AC1A7E" w:rsidP="00F678B2">
            <w:pPr>
              <w:tabs>
                <w:tab w:val="left" w:pos="-720"/>
              </w:tabs>
              <w:suppressAutoHyphens/>
              <w:rPr>
                <w:rFonts w:ascii="Times New Roman" w:hAnsi="Times New Roman"/>
                <w:szCs w:val="24"/>
              </w:rPr>
            </w:pPr>
            <w:r w:rsidRPr="00AC1A7E">
              <w:rPr>
                <w:rFonts w:ascii="Times New Roman" w:hAnsi="Times New Roman"/>
                <w:szCs w:val="24"/>
              </w:rPr>
              <w:t xml:space="preserve">As described below.  </w:t>
            </w:r>
          </w:p>
        </w:tc>
      </w:tr>
    </w:tbl>
    <w:p w14:paraId="6A0C68C0" w14:textId="77777777" w:rsidR="00AC1A7E" w:rsidRPr="00AC1A7E" w:rsidRDefault="00AC1A7E" w:rsidP="00AC1A7E">
      <w:pPr>
        <w:pStyle w:val="SectionBody"/>
        <w:rPr>
          <w:szCs w:val="24"/>
        </w:rPr>
      </w:pPr>
    </w:p>
    <w:p w14:paraId="073015F5" w14:textId="77777777" w:rsidR="00407EF8" w:rsidRPr="00130B35" w:rsidRDefault="00407EF8">
      <w:pPr>
        <w:tabs>
          <w:tab w:val="left" w:pos="-720"/>
          <w:tab w:val="left" w:pos="0"/>
        </w:tabs>
        <w:suppressAutoHyphens/>
        <w:ind w:left="720" w:hanging="720"/>
        <w:rPr>
          <w:rFonts w:ascii="Times New Roman" w:hAnsi="Times New Roman"/>
          <w:szCs w:val="24"/>
        </w:rPr>
      </w:pPr>
      <w:r w:rsidRPr="00130B35">
        <w:rPr>
          <w:rFonts w:ascii="Times New Roman" w:hAnsi="Times New Roman"/>
          <w:szCs w:val="24"/>
        </w:rPr>
        <w:tab/>
        <w:t xml:space="preserve">The Commercial General Liability Insurance and the Automobile Insurance shall contain the following </w:t>
      </w:r>
      <w:r w:rsidR="002D014B" w:rsidRPr="00130B35">
        <w:rPr>
          <w:rFonts w:ascii="Times New Roman" w:hAnsi="Times New Roman"/>
          <w:szCs w:val="24"/>
        </w:rPr>
        <w:t>f</w:t>
      </w:r>
      <w:r w:rsidR="00A628B8" w:rsidRPr="00130B35">
        <w:rPr>
          <w:rFonts w:ascii="Times New Roman" w:hAnsi="Times New Roman"/>
          <w:szCs w:val="24"/>
        </w:rPr>
        <w:t>ive</w:t>
      </w:r>
      <w:r w:rsidRPr="00130B35">
        <w:rPr>
          <w:rFonts w:ascii="Times New Roman" w:hAnsi="Times New Roman"/>
          <w:szCs w:val="24"/>
        </w:rPr>
        <w:t xml:space="preserve"> provisions:</w:t>
      </w:r>
    </w:p>
    <w:p w14:paraId="5AC6FA3F" w14:textId="77777777" w:rsidR="00407EF8" w:rsidRPr="00130B35" w:rsidRDefault="00407EF8">
      <w:pPr>
        <w:tabs>
          <w:tab w:val="left" w:pos="-720"/>
        </w:tabs>
        <w:suppressAutoHyphens/>
        <w:rPr>
          <w:rFonts w:ascii="Times New Roman" w:hAnsi="Times New Roman"/>
          <w:szCs w:val="24"/>
        </w:rPr>
      </w:pPr>
    </w:p>
    <w:p w14:paraId="1E7B1D1A" w14:textId="77777777" w:rsidR="00407EF8" w:rsidRPr="00130B35" w:rsidRDefault="00407EF8" w:rsidP="00671D62">
      <w:pPr>
        <w:pStyle w:val="BodyTextIndent2"/>
        <w:rPr>
          <w:sz w:val="24"/>
          <w:szCs w:val="24"/>
        </w:rPr>
      </w:pPr>
      <w:r w:rsidRPr="00130B35">
        <w:rPr>
          <w:sz w:val="24"/>
          <w:szCs w:val="24"/>
        </w:rPr>
        <w:tab/>
        <w:t>a.</w:t>
      </w:r>
      <w:r w:rsidRPr="00130B35">
        <w:rPr>
          <w:sz w:val="24"/>
          <w:szCs w:val="24"/>
        </w:rPr>
        <w:tab/>
        <w:t>It is agreed that any insurance maintained by the State of Hawaii shall apply in excess of and not contribute with insurance provided by this policy.</w:t>
      </w:r>
    </w:p>
    <w:p w14:paraId="74183C98" w14:textId="77777777" w:rsidR="00407EF8" w:rsidRPr="00130B35" w:rsidRDefault="00407EF8">
      <w:pPr>
        <w:tabs>
          <w:tab w:val="left" w:pos="-720"/>
        </w:tabs>
        <w:suppressAutoHyphens/>
        <w:rPr>
          <w:rFonts w:ascii="Times New Roman" w:hAnsi="Times New Roman"/>
          <w:szCs w:val="24"/>
        </w:rPr>
      </w:pPr>
    </w:p>
    <w:p w14:paraId="60D97E5D" w14:textId="77777777" w:rsidR="00407EF8" w:rsidRPr="00130B35" w:rsidRDefault="00407EF8">
      <w:pPr>
        <w:pStyle w:val="BodyTextIndent2"/>
        <w:rPr>
          <w:sz w:val="24"/>
          <w:szCs w:val="24"/>
        </w:rPr>
      </w:pPr>
      <w:r w:rsidRPr="00130B35">
        <w:rPr>
          <w:sz w:val="24"/>
          <w:szCs w:val="24"/>
        </w:rPr>
        <w:tab/>
      </w:r>
      <w:r w:rsidR="0030469D" w:rsidRPr="00130B35">
        <w:rPr>
          <w:sz w:val="24"/>
          <w:szCs w:val="24"/>
        </w:rPr>
        <w:t>b</w:t>
      </w:r>
      <w:r w:rsidRPr="00130B35">
        <w:rPr>
          <w:sz w:val="24"/>
          <w:szCs w:val="24"/>
        </w:rPr>
        <w:t>.</w:t>
      </w:r>
      <w:r w:rsidRPr="00130B35">
        <w:rPr>
          <w:sz w:val="24"/>
          <w:szCs w:val="24"/>
        </w:rPr>
        <w:tab/>
      </w:r>
      <w:r w:rsidR="00264921" w:rsidRPr="00130B35">
        <w:rPr>
          <w:sz w:val="24"/>
          <w:szCs w:val="24"/>
        </w:rPr>
        <w:t>The State of Hawaii</w:t>
      </w:r>
      <w:r w:rsidR="00270C6E" w:rsidRPr="00130B35">
        <w:rPr>
          <w:sz w:val="24"/>
          <w:szCs w:val="24"/>
        </w:rPr>
        <w:t xml:space="preserve"> and H</w:t>
      </w:r>
      <w:r w:rsidR="00BE2CFC" w:rsidRPr="00130B35">
        <w:rPr>
          <w:sz w:val="24"/>
          <w:szCs w:val="24"/>
        </w:rPr>
        <w:t>HF</w:t>
      </w:r>
      <w:r w:rsidR="00270C6E" w:rsidRPr="00130B35">
        <w:rPr>
          <w:sz w:val="24"/>
          <w:szCs w:val="24"/>
        </w:rPr>
        <w:t>DC are</w:t>
      </w:r>
      <w:r w:rsidRPr="00130B35">
        <w:rPr>
          <w:sz w:val="24"/>
          <w:szCs w:val="24"/>
        </w:rPr>
        <w:t xml:space="preserve"> added as additional insured part</w:t>
      </w:r>
      <w:r w:rsidR="00971DB0" w:rsidRPr="00130B35">
        <w:rPr>
          <w:sz w:val="24"/>
          <w:szCs w:val="24"/>
        </w:rPr>
        <w:t>ies</w:t>
      </w:r>
      <w:r w:rsidRPr="00130B35">
        <w:rPr>
          <w:sz w:val="24"/>
          <w:szCs w:val="24"/>
        </w:rPr>
        <w:t xml:space="preserve"> </w:t>
      </w:r>
      <w:r w:rsidR="00971DB0" w:rsidRPr="00130B35">
        <w:rPr>
          <w:sz w:val="24"/>
          <w:szCs w:val="24"/>
        </w:rPr>
        <w:t>with respect to</w:t>
      </w:r>
      <w:r w:rsidRPr="00130B35">
        <w:rPr>
          <w:sz w:val="24"/>
          <w:szCs w:val="24"/>
        </w:rPr>
        <w:t xml:space="preserve"> operations performed on the </w:t>
      </w:r>
      <w:r w:rsidR="001B58F7" w:rsidRPr="00130B35">
        <w:rPr>
          <w:sz w:val="24"/>
          <w:szCs w:val="24"/>
        </w:rPr>
        <w:t>P</w:t>
      </w:r>
      <w:r w:rsidRPr="00130B35">
        <w:rPr>
          <w:sz w:val="24"/>
          <w:szCs w:val="24"/>
        </w:rPr>
        <w:t>roperty under this Agreement.</w:t>
      </w:r>
    </w:p>
    <w:p w14:paraId="12D1AC66" w14:textId="77777777" w:rsidR="00407EF8" w:rsidRPr="00130B35" w:rsidRDefault="00407EF8">
      <w:pPr>
        <w:tabs>
          <w:tab w:val="left" w:pos="-720"/>
        </w:tabs>
        <w:suppressAutoHyphens/>
        <w:rPr>
          <w:rFonts w:ascii="Times New Roman" w:hAnsi="Times New Roman"/>
          <w:szCs w:val="24"/>
        </w:rPr>
      </w:pPr>
    </w:p>
    <w:p w14:paraId="10CF8D24" w14:textId="77777777" w:rsidR="00407EF8" w:rsidRPr="00130B35" w:rsidRDefault="00407EF8">
      <w:pPr>
        <w:tabs>
          <w:tab w:val="left" w:pos="-720"/>
          <w:tab w:val="left" w:pos="0"/>
          <w:tab w:val="left" w:pos="720"/>
        </w:tabs>
        <w:suppressAutoHyphens/>
        <w:ind w:left="1440" w:hanging="1440"/>
        <w:rPr>
          <w:rFonts w:ascii="Times New Roman" w:hAnsi="Times New Roman"/>
          <w:szCs w:val="24"/>
        </w:rPr>
      </w:pPr>
      <w:r w:rsidRPr="00130B35">
        <w:rPr>
          <w:rFonts w:ascii="Times New Roman" w:hAnsi="Times New Roman"/>
          <w:szCs w:val="24"/>
        </w:rPr>
        <w:tab/>
      </w:r>
      <w:r w:rsidR="0030469D" w:rsidRPr="00130B35">
        <w:rPr>
          <w:rFonts w:ascii="Times New Roman" w:hAnsi="Times New Roman"/>
          <w:szCs w:val="24"/>
        </w:rPr>
        <w:t>c</w:t>
      </w:r>
      <w:r w:rsidRPr="00130B35">
        <w:rPr>
          <w:rFonts w:ascii="Times New Roman" w:hAnsi="Times New Roman"/>
          <w:szCs w:val="24"/>
        </w:rPr>
        <w:t>.</w:t>
      </w:r>
      <w:r w:rsidRPr="00130B35">
        <w:rPr>
          <w:rFonts w:ascii="Times New Roman" w:hAnsi="Times New Roman"/>
          <w:szCs w:val="24"/>
        </w:rPr>
        <w:tab/>
        <w:t>If a general aggregate limit is used, the general aggregate limit shall apply separately to this Agreement.</w:t>
      </w:r>
    </w:p>
    <w:p w14:paraId="05664784" w14:textId="77777777" w:rsidR="00407EF8" w:rsidRPr="00130B35" w:rsidRDefault="00407EF8">
      <w:pPr>
        <w:tabs>
          <w:tab w:val="left" w:pos="-720"/>
        </w:tabs>
        <w:suppressAutoHyphens/>
        <w:rPr>
          <w:rFonts w:ascii="Times New Roman" w:hAnsi="Times New Roman"/>
          <w:szCs w:val="24"/>
        </w:rPr>
      </w:pPr>
    </w:p>
    <w:p w14:paraId="3FD25796" w14:textId="77777777" w:rsidR="00407EF8" w:rsidRPr="00130B35" w:rsidRDefault="00407EF8">
      <w:pPr>
        <w:tabs>
          <w:tab w:val="left" w:pos="-720"/>
          <w:tab w:val="left" w:pos="0"/>
          <w:tab w:val="left" w:pos="720"/>
        </w:tabs>
        <w:suppressAutoHyphens/>
        <w:ind w:left="1440" w:hanging="1440"/>
        <w:rPr>
          <w:rFonts w:ascii="Times New Roman" w:hAnsi="Times New Roman"/>
          <w:szCs w:val="24"/>
        </w:rPr>
      </w:pPr>
      <w:r w:rsidRPr="00130B35">
        <w:rPr>
          <w:rFonts w:ascii="Times New Roman" w:hAnsi="Times New Roman"/>
          <w:szCs w:val="24"/>
        </w:rPr>
        <w:tab/>
      </w:r>
      <w:r w:rsidR="0030469D" w:rsidRPr="00130B35">
        <w:rPr>
          <w:rFonts w:ascii="Times New Roman" w:hAnsi="Times New Roman"/>
          <w:szCs w:val="24"/>
        </w:rPr>
        <w:t>d</w:t>
      </w:r>
      <w:r w:rsidRPr="00130B35">
        <w:rPr>
          <w:rFonts w:ascii="Times New Roman" w:hAnsi="Times New Roman"/>
          <w:szCs w:val="24"/>
        </w:rPr>
        <w:t>.</w:t>
      </w:r>
      <w:r w:rsidRPr="00130B35">
        <w:rPr>
          <w:rFonts w:ascii="Times New Roman" w:hAnsi="Times New Roman"/>
          <w:szCs w:val="24"/>
        </w:rPr>
        <w:tab/>
        <w:t>Insurance shall include a cross liability or severability of interest clause.</w:t>
      </w:r>
    </w:p>
    <w:p w14:paraId="0376FE05" w14:textId="77777777" w:rsidR="00A628B8" w:rsidRPr="00130B35" w:rsidRDefault="00A628B8">
      <w:pPr>
        <w:tabs>
          <w:tab w:val="left" w:pos="-720"/>
          <w:tab w:val="left" w:pos="0"/>
          <w:tab w:val="left" w:pos="720"/>
        </w:tabs>
        <w:suppressAutoHyphens/>
        <w:ind w:left="1440" w:hanging="1440"/>
        <w:rPr>
          <w:rFonts w:ascii="Times New Roman" w:hAnsi="Times New Roman"/>
          <w:szCs w:val="24"/>
        </w:rPr>
      </w:pPr>
    </w:p>
    <w:p w14:paraId="06FBC835" w14:textId="77777777" w:rsidR="00A628B8" w:rsidRPr="00130B35" w:rsidRDefault="00A628B8">
      <w:pPr>
        <w:tabs>
          <w:tab w:val="left" w:pos="-720"/>
          <w:tab w:val="left" w:pos="0"/>
          <w:tab w:val="left" w:pos="720"/>
        </w:tabs>
        <w:suppressAutoHyphens/>
        <w:ind w:left="1440" w:hanging="1440"/>
        <w:rPr>
          <w:rFonts w:ascii="Times New Roman" w:hAnsi="Times New Roman"/>
          <w:szCs w:val="24"/>
        </w:rPr>
      </w:pPr>
      <w:r w:rsidRPr="00130B35">
        <w:rPr>
          <w:rFonts w:ascii="Times New Roman" w:hAnsi="Times New Roman"/>
          <w:szCs w:val="24"/>
        </w:rPr>
        <w:tab/>
        <w:t>e.</w:t>
      </w:r>
      <w:r w:rsidRPr="00130B35">
        <w:rPr>
          <w:rFonts w:ascii="Times New Roman" w:hAnsi="Times New Roman"/>
          <w:szCs w:val="24"/>
        </w:rPr>
        <w:tab/>
      </w:r>
      <w:r w:rsidR="00097B73" w:rsidRPr="00130B35">
        <w:rPr>
          <w:rFonts w:ascii="Times New Roman" w:hAnsi="Times New Roman"/>
          <w:szCs w:val="24"/>
        </w:rPr>
        <w:t>The Developer will immediately provide written notice to HHFDC should any of the insurance policies evidenced on its Certificate of Insurance form be cancelled, limited in scope, or not renewed upon expiration</w:t>
      </w:r>
      <w:r w:rsidRPr="00130B35">
        <w:rPr>
          <w:rFonts w:ascii="Times New Roman" w:hAnsi="Times New Roman"/>
          <w:szCs w:val="24"/>
        </w:rPr>
        <w:t>.</w:t>
      </w:r>
    </w:p>
    <w:p w14:paraId="043C4A30" w14:textId="77777777" w:rsidR="002D014B" w:rsidRPr="00130B35" w:rsidRDefault="002D014B">
      <w:pPr>
        <w:tabs>
          <w:tab w:val="left" w:pos="-720"/>
          <w:tab w:val="left" w:pos="0"/>
          <w:tab w:val="left" w:pos="720"/>
        </w:tabs>
        <w:suppressAutoHyphens/>
        <w:ind w:left="1440" w:hanging="1440"/>
        <w:rPr>
          <w:rFonts w:ascii="Times New Roman" w:hAnsi="Times New Roman"/>
          <w:szCs w:val="24"/>
        </w:rPr>
      </w:pPr>
    </w:p>
    <w:p w14:paraId="17F6B801" w14:textId="0599C2EB" w:rsidR="00407EF8" w:rsidRPr="00130B35" w:rsidRDefault="00407EF8">
      <w:pPr>
        <w:pStyle w:val="BodyTextIndent"/>
        <w:rPr>
          <w:sz w:val="24"/>
          <w:szCs w:val="24"/>
        </w:rPr>
      </w:pPr>
      <w:r w:rsidRPr="00130B35">
        <w:rPr>
          <w:sz w:val="24"/>
          <w:szCs w:val="24"/>
        </w:rPr>
        <w:tab/>
        <w:t>The above required insurance shall be primary and shall cover the insured for all operations to be performed under this Agreement and on the Property, all operations performed incidentally, directly</w:t>
      </w:r>
      <w:r w:rsidR="00853536">
        <w:rPr>
          <w:sz w:val="24"/>
          <w:szCs w:val="24"/>
        </w:rPr>
        <w:t>,</w:t>
      </w:r>
      <w:r w:rsidRPr="00130B35">
        <w:rPr>
          <w:sz w:val="24"/>
          <w:szCs w:val="24"/>
        </w:rPr>
        <w:t xml:space="preserve"> or indirectly connected with the operations to be performed under this Agreement and on the Property, including operations performed outside the work area and all change order work.</w:t>
      </w:r>
    </w:p>
    <w:p w14:paraId="6EFDCA6A" w14:textId="77777777" w:rsidR="00407EF8" w:rsidRPr="00130B35" w:rsidRDefault="00407EF8">
      <w:pPr>
        <w:tabs>
          <w:tab w:val="left" w:pos="-720"/>
        </w:tabs>
        <w:suppressAutoHyphens/>
        <w:rPr>
          <w:rFonts w:ascii="Times New Roman" w:hAnsi="Times New Roman"/>
          <w:szCs w:val="24"/>
        </w:rPr>
      </w:pPr>
    </w:p>
    <w:p w14:paraId="194B2C5C" w14:textId="77777777" w:rsidR="001C4CE0" w:rsidRPr="00130B35" w:rsidRDefault="001C4CE0" w:rsidP="00623CFD">
      <w:pPr>
        <w:tabs>
          <w:tab w:val="left" w:pos="-720"/>
        </w:tabs>
        <w:suppressAutoHyphens/>
        <w:ind w:left="720"/>
        <w:rPr>
          <w:rFonts w:ascii="Times New Roman" w:hAnsi="Times New Roman"/>
          <w:szCs w:val="24"/>
        </w:rPr>
      </w:pPr>
      <w:r w:rsidRPr="00130B35">
        <w:rPr>
          <w:rFonts w:ascii="Times New Roman" w:hAnsi="Times New Roman"/>
          <w:szCs w:val="24"/>
        </w:rPr>
        <w:t xml:space="preserve">Developer agrees to a Waiver of Subrogation for each required policy described herein.  When required by the insurer, </w:t>
      </w:r>
      <w:r w:rsidR="00912A42" w:rsidRPr="00130B35">
        <w:rPr>
          <w:rFonts w:ascii="Times New Roman" w:hAnsi="Times New Roman"/>
          <w:szCs w:val="24"/>
        </w:rPr>
        <w:t>or should a policy condition not permit the Developer to enter into a pre-loss agreement to w</w:t>
      </w:r>
      <w:r w:rsidR="00623CFD" w:rsidRPr="00130B35">
        <w:rPr>
          <w:rFonts w:ascii="Times New Roman" w:hAnsi="Times New Roman"/>
          <w:szCs w:val="24"/>
        </w:rPr>
        <w:t>a</w:t>
      </w:r>
      <w:r w:rsidR="00912A42" w:rsidRPr="00130B35">
        <w:rPr>
          <w:rFonts w:ascii="Times New Roman" w:hAnsi="Times New Roman"/>
          <w:szCs w:val="24"/>
        </w:rPr>
        <w:t xml:space="preserve">ive subrogation without an endorsement, Developer shall notify the insurer and request that the policy be endorsed with a Waiver of Transfer of Rights of Recovery Against Others, or its equivalent.  This Waiver of Subrogation requirement shall not apply to any policy, which includes a condition specifically prohibiting </w:t>
      </w:r>
      <w:r w:rsidR="00623CFD" w:rsidRPr="00130B35">
        <w:rPr>
          <w:rFonts w:ascii="Times New Roman" w:hAnsi="Times New Roman"/>
          <w:szCs w:val="24"/>
        </w:rPr>
        <w:t>s</w:t>
      </w:r>
      <w:r w:rsidR="00912A42" w:rsidRPr="00130B35">
        <w:rPr>
          <w:rFonts w:ascii="Times New Roman" w:hAnsi="Times New Roman"/>
          <w:szCs w:val="24"/>
        </w:rPr>
        <w:t xml:space="preserve">uch an endorsement, or voids </w:t>
      </w:r>
      <w:r w:rsidR="00623CFD" w:rsidRPr="00130B35">
        <w:rPr>
          <w:rFonts w:ascii="Times New Roman" w:hAnsi="Times New Roman"/>
          <w:szCs w:val="24"/>
        </w:rPr>
        <w:t>coverage should the Developer enter into such an agreement on a pre-loss basis.</w:t>
      </w:r>
    </w:p>
    <w:p w14:paraId="73F195F8" w14:textId="77777777" w:rsidR="001C4CE0" w:rsidRDefault="001C4CE0">
      <w:pPr>
        <w:tabs>
          <w:tab w:val="left" w:pos="-720"/>
        </w:tabs>
        <w:suppressAutoHyphens/>
        <w:rPr>
          <w:rFonts w:ascii="Times New Roman" w:hAnsi="Times New Roman"/>
          <w:szCs w:val="24"/>
        </w:rPr>
      </w:pPr>
    </w:p>
    <w:p w14:paraId="16132F0D" w14:textId="77777777" w:rsidR="006E0B31" w:rsidRDefault="006E0B31" w:rsidP="006E0B31">
      <w:pPr>
        <w:tabs>
          <w:tab w:val="left" w:pos="-720"/>
        </w:tabs>
        <w:suppressAutoHyphens/>
        <w:ind w:left="720"/>
        <w:rPr>
          <w:rFonts w:ascii="Times New Roman" w:hAnsi="Times New Roman"/>
          <w:szCs w:val="24"/>
        </w:rPr>
      </w:pPr>
      <w:r>
        <w:rPr>
          <w:rFonts w:ascii="Times New Roman" w:hAnsi="Times New Roman"/>
          <w:szCs w:val="24"/>
        </w:rPr>
        <w:t>All rights or claims of subrogation against the State of Hawaii and HHFDC, their officers, employees, and agents by the Developer are waived.</w:t>
      </w:r>
    </w:p>
    <w:p w14:paraId="7900C52F" w14:textId="77777777" w:rsidR="006E0B31" w:rsidRPr="00130B35" w:rsidRDefault="006E0B31">
      <w:pPr>
        <w:tabs>
          <w:tab w:val="left" w:pos="-720"/>
        </w:tabs>
        <w:suppressAutoHyphens/>
        <w:rPr>
          <w:rFonts w:ascii="Times New Roman" w:hAnsi="Times New Roman"/>
          <w:szCs w:val="24"/>
        </w:rPr>
      </w:pPr>
    </w:p>
    <w:p w14:paraId="2D999682" w14:textId="77777777" w:rsidR="00407EF8" w:rsidRPr="00130B35" w:rsidRDefault="00407EF8">
      <w:pPr>
        <w:pStyle w:val="BodyTextIndent"/>
        <w:rPr>
          <w:sz w:val="24"/>
          <w:szCs w:val="24"/>
        </w:rPr>
      </w:pPr>
      <w:r w:rsidRPr="00130B35">
        <w:rPr>
          <w:sz w:val="24"/>
          <w:szCs w:val="24"/>
        </w:rPr>
        <w:tab/>
      </w:r>
      <w:r w:rsidR="001B58F7" w:rsidRPr="00130B35">
        <w:rPr>
          <w:sz w:val="24"/>
          <w:szCs w:val="24"/>
        </w:rPr>
        <w:t>O</w:t>
      </w:r>
      <w:r w:rsidRPr="00130B35">
        <w:rPr>
          <w:sz w:val="24"/>
          <w:szCs w:val="24"/>
        </w:rPr>
        <w:t>n or before the effective date of this Agreement,</w:t>
      </w:r>
      <w:r w:rsidR="001B58F7" w:rsidRPr="00130B35">
        <w:rPr>
          <w:sz w:val="24"/>
          <w:szCs w:val="24"/>
        </w:rPr>
        <w:t xml:space="preserve"> Developer agrees to deposit with H</w:t>
      </w:r>
      <w:r w:rsidR="00017F92" w:rsidRPr="00130B35">
        <w:rPr>
          <w:sz w:val="24"/>
          <w:szCs w:val="24"/>
        </w:rPr>
        <w:t>HF</w:t>
      </w:r>
      <w:r w:rsidR="001B58F7" w:rsidRPr="00130B35">
        <w:rPr>
          <w:sz w:val="24"/>
          <w:szCs w:val="24"/>
        </w:rPr>
        <w:t>DC</w:t>
      </w:r>
      <w:r w:rsidRPr="00130B35">
        <w:rPr>
          <w:sz w:val="24"/>
          <w:szCs w:val="24"/>
        </w:rPr>
        <w:t xml:space="preserve"> certificates of insurance necessary to satisfy H</w:t>
      </w:r>
      <w:r w:rsidR="00017F92" w:rsidRPr="00130B35">
        <w:rPr>
          <w:sz w:val="24"/>
          <w:szCs w:val="24"/>
        </w:rPr>
        <w:t>HF</w:t>
      </w:r>
      <w:r w:rsidRPr="00130B35">
        <w:rPr>
          <w:sz w:val="24"/>
          <w:szCs w:val="24"/>
        </w:rPr>
        <w:t>DC that the insurance provisions of this Agreement have been complied with.  Developer further agrees to keep such insurance in effect and certificates of insurance on deposit with H</w:t>
      </w:r>
      <w:r w:rsidR="00017F92" w:rsidRPr="00130B35">
        <w:rPr>
          <w:sz w:val="24"/>
          <w:szCs w:val="24"/>
        </w:rPr>
        <w:t>HF</w:t>
      </w:r>
      <w:r w:rsidRPr="00130B35">
        <w:rPr>
          <w:sz w:val="24"/>
          <w:szCs w:val="24"/>
        </w:rPr>
        <w:t>DC during the entire term of this Agreement.  Certificates of insurance shall refer to this Agreement.</w:t>
      </w:r>
    </w:p>
    <w:p w14:paraId="782FCB92" w14:textId="77777777" w:rsidR="00407EF8" w:rsidRPr="00130B35" w:rsidRDefault="00407EF8">
      <w:pPr>
        <w:tabs>
          <w:tab w:val="left" w:pos="-720"/>
        </w:tabs>
        <w:suppressAutoHyphens/>
        <w:rPr>
          <w:rFonts w:ascii="Times New Roman" w:hAnsi="Times New Roman"/>
          <w:szCs w:val="24"/>
        </w:rPr>
      </w:pPr>
    </w:p>
    <w:p w14:paraId="5CA191C7" w14:textId="77777777" w:rsidR="00407EF8" w:rsidRPr="00130B35" w:rsidRDefault="00407EF8">
      <w:pPr>
        <w:pStyle w:val="BodyTextIndent"/>
        <w:rPr>
          <w:sz w:val="24"/>
          <w:szCs w:val="24"/>
        </w:rPr>
      </w:pPr>
      <w:r w:rsidRPr="00130B35">
        <w:rPr>
          <w:sz w:val="24"/>
          <w:szCs w:val="24"/>
        </w:rPr>
        <w:tab/>
        <w:t>H</w:t>
      </w:r>
      <w:r w:rsidR="00017F92" w:rsidRPr="00130B35">
        <w:rPr>
          <w:sz w:val="24"/>
          <w:szCs w:val="24"/>
        </w:rPr>
        <w:t>HF</w:t>
      </w:r>
      <w:r w:rsidRPr="00130B35">
        <w:rPr>
          <w:sz w:val="24"/>
          <w:szCs w:val="24"/>
        </w:rPr>
        <w:t>DC shall retain the right at any time to review and approve coverage, form, and amount of the insurance required by this Agreement.  If, in the opinion of H</w:t>
      </w:r>
      <w:r w:rsidR="00017F92" w:rsidRPr="00130B35">
        <w:rPr>
          <w:sz w:val="24"/>
          <w:szCs w:val="24"/>
        </w:rPr>
        <w:t>HF</w:t>
      </w:r>
      <w:r w:rsidRPr="00130B35">
        <w:rPr>
          <w:sz w:val="24"/>
          <w:szCs w:val="24"/>
        </w:rPr>
        <w:t>DC, the insurance provisions in this Agreement do not provide adequate protection for H</w:t>
      </w:r>
      <w:r w:rsidR="00017F92" w:rsidRPr="00130B35">
        <w:rPr>
          <w:sz w:val="24"/>
          <w:szCs w:val="24"/>
        </w:rPr>
        <w:t>HF</w:t>
      </w:r>
      <w:r w:rsidRPr="00130B35">
        <w:rPr>
          <w:sz w:val="24"/>
          <w:szCs w:val="24"/>
        </w:rPr>
        <w:t>DC, H</w:t>
      </w:r>
      <w:r w:rsidR="00017F92" w:rsidRPr="00130B35">
        <w:rPr>
          <w:sz w:val="24"/>
          <w:szCs w:val="24"/>
        </w:rPr>
        <w:t>HF</w:t>
      </w:r>
      <w:r w:rsidRPr="00130B35">
        <w:rPr>
          <w:sz w:val="24"/>
          <w:szCs w:val="24"/>
        </w:rPr>
        <w:t>DC may require the Developer to obtain insurance sufficient in coverage, form, and amount to provide adequate protection.  H</w:t>
      </w:r>
      <w:r w:rsidR="00017F92" w:rsidRPr="00130B35">
        <w:rPr>
          <w:sz w:val="24"/>
          <w:szCs w:val="24"/>
        </w:rPr>
        <w:t>HF</w:t>
      </w:r>
      <w:r w:rsidRPr="00130B35">
        <w:rPr>
          <w:sz w:val="24"/>
          <w:szCs w:val="24"/>
        </w:rPr>
        <w:t>DC's requirements shall be designed to assure protection from and against the kind of and the extent of risks which exist at the time a change in insurance is required.</w:t>
      </w:r>
    </w:p>
    <w:p w14:paraId="3D62754E" w14:textId="77777777" w:rsidR="00407EF8" w:rsidRPr="00130B35" w:rsidRDefault="00407EF8">
      <w:pPr>
        <w:tabs>
          <w:tab w:val="left" w:pos="-720"/>
        </w:tabs>
        <w:suppressAutoHyphens/>
        <w:rPr>
          <w:rFonts w:ascii="Times New Roman" w:hAnsi="Times New Roman"/>
          <w:szCs w:val="24"/>
        </w:rPr>
      </w:pPr>
    </w:p>
    <w:p w14:paraId="053B0E67" w14:textId="77777777" w:rsidR="00407EF8" w:rsidRPr="00130B35" w:rsidRDefault="00407EF8">
      <w:pPr>
        <w:tabs>
          <w:tab w:val="left" w:pos="-720"/>
          <w:tab w:val="left" w:pos="0"/>
        </w:tabs>
        <w:suppressAutoHyphens/>
        <w:ind w:left="720" w:hanging="720"/>
        <w:rPr>
          <w:rFonts w:ascii="Times New Roman" w:hAnsi="Times New Roman"/>
          <w:szCs w:val="24"/>
        </w:rPr>
      </w:pPr>
      <w:r w:rsidRPr="00130B35">
        <w:rPr>
          <w:rFonts w:ascii="Times New Roman" w:hAnsi="Times New Roman"/>
          <w:szCs w:val="24"/>
        </w:rPr>
        <w:tab/>
        <w:t>H</w:t>
      </w:r>
      <w:r w:rsidR="00017F92" w:rsidRPr="00130B35">
        <w:rPr>
          <w:rFonts w:ascii="Times New Roman" w:hAnsi="Times New Roman"/>
          <w:szCs w:val="24"/>
        </w:rPr>
        <w:t>HF</w:t>
      </w:r>
      <w:r w:rsidRPr="00130B35">
        <w:rPr>
          <w:rFonts w:ascii="Times New Roman" w:hAnsi="Times New Roman"/>
          <w:szCs w:val="24"/>
        </w:rPr>
        <w:t>DC shall notify the Developer in writing of any changes in the insurance requirements desired by H</w:t>
      </w:r>
      <w:r w:rsidR="00017F92" w:rsidRPr="00130B35">
        <w:rPr>
          <w:rFonts w:ascii="Times New Roman" w:hAnsi="Times New Roman"/>
          <w:szCs w:val="24"/>
        </w:rPr>
        <w:t>HF</w:t>
      </w:r>
      <w:r w:rsidRPr="00130B35">
        <w:rPr>
          <w:rFonts w:ascii="Times New Roman" w:hAnsi="Times New Roman"/>
          <w:szCs w:val="24"/>
        </w:rPr>
        <w:t>DC.  If the Developer does not deposit copies of insurance policies with H</w:t>
      </w:r>
      <w:r w:rsidR="00017F92" w:rsidRPr="00130B35">
        <w:rPr>
          <w:rFonts w:ascii="Times New Roman" w:hAnsi="Times New Roman"/>
          <w:szCs w:val="24"/>
        </w:rPr>
        <w:t>HF</w:t>
      </w:r>
      <w:r w:rsidRPr="00130B35">
        <w:rPr>
          <w:rFonts w:ascii="Times New Roman" w:hAnsi="Times New Roman"/>
          <w:szCs w:val="24"/>
        </w:rPr>
        <w:t>DC incorporating such changes requested by H</w:t>
      </w:r>
      <w:r w:rsidR="00017F92" w:rsidRPr="00130B35">
        <w:rPr>
          <w:rFonts w:ascii="Times New Roman" w:hAnsi="Times New Roman"/>
          <w:szCs w:val="24"/>
        </w:rPr>
        <w:t>HF</w:t>
      </w:r>
      <w:r w:rsidRPr="00130B35">
        <w:rPr>
          <w:rFonts w:ascii="Times New Roman" w:hAnsi="Times New Roman"/>
          <w:szCs w:val="24"/>
        </w:rPr>
        <w:t>DC within</w:t>
      </w:r>
      <w:r w:rsidR="001B58F7" w:rsidRPr="00130B35">
        <w:rPr>
          <w:rFonts w:ascii="Times New Roman" w:hAnsi="Times New Roman"/>
          <w:szCs w:val="24"/>
        </w:rPr>
        <w:t xml:space="preserve"> </w:t>
      </w:r>
      <w:r w:rsidR="007B30D6" w:rsidRPr="00130B35">
        <w:rPr>
          <w:rFonts w:ascii="Times New Roman" w:hAnsi="Times New Roman"/>
          <w:szCs w:val="24"/>
        </w:rPr>
        <w:t>thir</w:t>
      </w:r>
      <w:r w:rsidR="001B58F7" w:rsidRPr="00130B35">
        <w:rPr>
          <w:rFonts w:ascii="Times New Roman" w:hAnsi="Times New Roman"/>
          <w:szCs w:val="24"/>
        </w:rPr>
        <w:t>ty</w:t>
      </w:r>
      <w:r w:rsidRPr="00130B35">
        <w:rPr>
          <w:rFonts w:ascii="Times New Roman" w:hAnsi="Times New Roman"/>
          <w:szCs w:val="24"/>
        </w:rPr>
        <w:t xml:space="preserve"> </w:t>
      </w:r>
      <w:r w:rsidR="001B58F7" w:rsidRPr="00130B35">
        <w:rPr>
          <w:rFonts w:ascii="Times New Roman" w:hAnsi="Times New Roman"/>
          <w:szCs w:val="24"/>
        </w:rPr>
        <w:t>(</w:t>
      </w:r>
      <w:r w:rsidR="007B30D6" w:rsidRPr="00130B35">
        <w:rPr>
          <w:rFonts w:ascii="Times New Roman" w:hAnsi="Times New Roman"/>
          <w:szCs w:val="24"/>
        </w:rPr>
        <w:t>3</w:t>
      </w:r>
      <w:r w:rsidRPr="00130B35">
        <w:rPr>
          <w:rFonts w:ascii="Times New Roman" w:hAnsi="Times New Roman"/>
          <w:szCs w:val="24"/>
        </w:rPr>
        <w:t>0</w:t>
      </w:r>
      <w:r w:rsidR="001B58F7" w:rsidRPr="00130B35">
        <w:rPr>
          <w:rFonts w:ascii="Times New Roman" w:hAnsi="Times New Roman"/>
          <w:szCs w:val="24"/>
        </w:rPr>
        <w:t>)</w:t>
      </w:r>
      <w:r w:rsidRPr="00130B35">
        <w:rPr>
          <w:rFonts w:ascii="Times New Roman" w:hAnsi="Times New Roman"/>
          <w:szCs w:val="24"/>
        </w:rPr>
        <w:t xml:space="preserve"> days of receipt of such notice, this Agreement shall be in default without further notice to the Developer and H</w:t>
      </w:r>
      <w:r w:rsidR="00017F92" w:rsidRPr="00130B35">
        <w:rPr>
          <w:rFonts w:ascii="Times New Roman" w:hAnsi="Times New Roman"/>
          <w:szCs w:val="24"/>
        </w:rPr>
        <w:t>HF</w:t>
      </w:r>
      <w:r w:rsidRPr="00130B35">
        <w:rPr>
          <w:rFonts w:ascii="Times New Roman" w:hAnsi="Times New Roman"/>
          <w:szCs w:val="24"/>
        </w:rPr>
        <w:t>DC shall be entitled to all legal remedies, including termination of this Agreement, and the Developer shall be liable for all damages, costs, and fees.</w:t>
      </w:r>
    </w:p>
    <w:p w14:paraId="45A42975" w14:textId="77777777" w:rsidR="00407EF8" w:rsidRPr="00130B35" w:rsidRDefault="00407EF8">
      <w:pPr>
        <w:tabs>
          <w:tab w:val="left" w:pos="-720"/>
        </w:tabs>
        <w:suppressAutoHyphens/>
        <w:rPr>
          <w:rFonts w:ascii="Times New Roman" w:hAnsi="Times New Roman"/>
          <w:szCs w:val="24"/>
        </w:rPr>
      </w:pPr>
    </w:p>
    <w:p w14:paraId="45D75581" w14:textId="77777777" w:rsidR="00407EF8" w:rsidRPr="00130B35" w:rsidRDefault="00407EF8">
      <w:pPr>
        <w:tabs>
          <w:tab w:val="left" w:pos="-720"/>
          <w:tab w:val="left" w:pos="0"/>
        </w:tabs>
        <w:suppressAutoHyphens/>
        <w:ind w:left="720" w:hanging="720"/>
        <w:rPr>
          <w:rFonts w:ascii="Times New Roman" w:hAnsi="Times New Roman"/>
          <w:szCs w:val="24"/>
        </w:rPr>
      </w:pPr>
      <w:r w:rsidRPr="00130B35">
        <w:rPr>
          <w:rFonts w:ascii="Times New Roman" w:hAnsi="Times New Roman"/>
          <w:szCs w:val="24"/>
        </w:rPr>
        <w:tab/>
        <w:t xml:space="preserve">The procuring of the required policy or policies of insurance shall not be construed to limit the Developer's liability under this Agreement or to fulfill the indemnification provisions and requirements of this </w:t>
      </w:r>
      <w:r w:rsidR="00BF5CBE" w:rsidRPr="00130B35">
        <w:rPr>
          <w:rFonts w:ascii="Times New Roman" w:hAnsi="Times New Roman"/>
          <w:szCs w:val="24"/>
        </w:rPr>
        <w:t>Agreement</w:t>
      </w:r>
      <w:r w:rsidRPr="00130B35">
        <w:rPr>
          <w:rFonts w:ascii="Times New Roman" w:hAnsi="Times New Roman"/>
          <w:szCs w:val="24"/>
        </w:rPr>
        <w:t>.  Notwithstanding the policy or policies of insurance, the Developer shall be obligated for the total amount of any damage, injury, or loss incurred under or related to this Agreement.</w:t>
      </w:r>
    </w:p>
    <w:p w14:paraId="70F81432" w14:textId="77777777" w:rsidR="00702617" w:rsidRDefault="00702617" w:rsidP="000B664E">
      <w:pPr>
        <w:tabs>
          <w:tab w:val="left" w:pos="-720"/>
        </w:tabs>
        <w:suppressAutoHyphens/>
        <w:ind w:left="720"/>
        <w:rPr>
          <w:rFonts w:ascii="Times New Roman" w:hAnsi="Times New Roman"/>
          <w:szCs w:val="24"/>
        </w:rPr>
      </w:pPr>
    </w:p>
    <w:p w14:paraId="782BB64D" w14:textId="77777777" w:rsidR="000B664E" w:rsidRPr="00130B35" w:rsidRDefault="000B664E" w:rsidP="000B664E">
      <w:pPr>
        <w:tabs>
          <w:tab w:val="left" w:pos="-720"/>
        </w:tabs>
        <w:suppressAutoHyphens/>
        <w:ind w:left="720"/>
        <w:rPr>
          <w:rFonts w:ascii="Times New Roman" w:hAnsi="Times New Roman"/>
          <w:szCs w:val="24"/>
        </w:rPr>
      </w:pPr>
      <w:r w:rsidRPr="00130B35">
        <w:rPr>
          <w:rFonts w:ascii="Times New Roman" w:hAnsi="Times New Roman"/>
          <w:szCs w:val="24"/>
        </w:rPr>
        <w:t>The Developer shall procure from each of the insurers under all policies of insurance obtained pursuant to the provisions of this Agreement, including but not limited to public liability and fire insurance, a waiver of all rights of subrogation which said insurer might otherwise have, as against the other party hereto, said waiver to be in writing and for the express benefit of the other.</w:t>
      </w:r>
    </w:p>
    <w:p w14:paraId="3FFD96CB" w14:textId="77777777" w:rsidR="000B664E" w:rsidRPr="00130B35" w:rsidRDefault="000B664E">
      <w:pPr>
        <w:tabs>
          <w:tab w:val="left" w:pos="-720"/>
        </w:tabs>
        <w:suppressAutoHyphens/>
        <w:rPr>
          <w:rFonts w:ascii="Times New Roman" w:hAnsi="Times New Roman"/>
          <w:szCs w:val="24"/>
        </w:rPr>
      </w:pPr>
    </w:p>
    <w:p w14:paraId="7E8EB618" w14:textId="77777777" w:rsidR="00C113AD" w:rsidRPr="00130B35" w:rsidRDefault="00C113AD">
      <w:pPr>
        <w:tabs>
          <w:tab w:val="left" w:pos="-720"/>
        </w:tabs>
        <w:suppressAutoHyphens/>
        <w:rPr>
          <w:rFonts w:ascii="Times New Roman" w:hAnsi="Times New Roman"/>
          <w:szCs w:val="24"/>
        </w:rPr>
      </w:pPr>
      <w:r w:rsidRPr="00130B35">
        <w:rPr>
          <w:rFonts w:ascii="Times New Roman" w:hAnsi="Times New Roman"/>
          <w:szCs w:val="24"/>
        </w:rPr>
        <w:t>2</w:t>
      </w:r>
      <w:r w:rsidR="000A6621">
        <w:rPr>
          <w:rFonts w:ascii="Times New Roman" w:hAnsi="Times New Roman"/>
          <w:szCs w:val="24"/>
        </w:rPr>
        <w:t>3</w:t>
      </w:r>
      <w:r w:rsidRPr="00130B35">
        <w:rPr>
          <w:rFonts w:ascii="Times New Roman" w:hAnsi="Times New Roman"/>
          <w:szCs w:val="24"/>
        </w:rPr>
        <w:t>.a.</w:t>
      </w:r>
      <w:r w:rsidRPr="00130B35">
        <w:rPr>
          <w:rFonts w:ascii="Times New Roman" w:hAnsi="Times New Roman"/>
          <w:szCs w:val="24"/>
        </w:rPr>
        <w:tab/>
      </w:r>
      <w:r w:rsidRPr="00130B35">
        <w:rPr>
          <w:rFonts w:ascii="Times New Roman" w:hAnsi="Times New Roman"/>
          <w:szCs w:val="24"/>
          <w:u w:val="single"/>
        </w:rPr>
        <w:t>Contractor’s Pollution Liability Insurance</w:t>
      </w:r>
      <w:r w:rsidRPr="00130B35">
        <w:rPr>
          <w:rFonts w:ascii="Times New Roman" w:hAnsi="Times New Roman"/>
          <w:szCs w:val="24"/>
        </w:rPr>
        <w:t>.</w:t>
      </w:r>
    </w:p>
    <w:p w14:paraId="43ECBA71" w14:textId="77777777" w:rsidR="00C113AD" w:rsidRPr="00130B35" w:rsidRDefault="00C113AD">
      <w:pPr>
        <w:tabs>
          <w:tab w:val="left" w:pos="-720"/>
        </w:tabs>
        <w:suppressAutoHyphens/>
        <w:rPr>
          <w:rFonts w:ascii="Times New Roman" w:hAnsi="Times New Roman"/>
          <w:szCs w:val="24"/>
        </w:rPr>
      </w:pPr>
    </w:p>
    <w:p w14:paraId="6BB9677A" w14:textId="2861CC0E" w:rsidR="00C113AD" w:rsidRPr="00130B35" w:rsidRDefault="00C113AD" w:rsidP="004D0FD9">
      <w:pPr>
        <w:tabs>
          <w:tab w:val="left" w:pos="-720"/>
        </w:tabs>
        <w:suppressAutoHyphens/>
        <w:ind w:left="720"/>
        <w:rPr>
          <w:rFonts w:ascii="Times New Roman" w:hAnsi="Times New Roman"/>
          <w:szCs w:val="24"/>
        </w:rPr>
      </w:pPr>
      <w:r w:rsidRPr="00130B35">
        <w:rPr>
          <w:rFonts w:ascii="Times New Roman" w:hAnsi="Times New Roman"/>
          <w:szCs w:val="24"/>
        </w:rPr>
        <w:t>Any general contractor contracted to build a building on the Property shall be required to obtain and maintain Pollution Liability Insurance covering its liability for bodily injury, property damage and environmental damage resulting from sudden accidental and gradual pollution and related cleanup costs arising out of or caused by the operations and construction activities of said general contractor.  Combined single limit per occurrence shall not be less than $3,000,000 and aggregate limit of not less than $5,000,000.  The policy shall have tail coverage extending 5 years beyond the completion of the work contemplated by the applicable construction contract.  The policy shall name the State of Hawaii and HHFDC as additional insured</w:t>
      </w:r>
      <w:r w:rsidR="002A6915">
        <w:rPr>
          <w:rFonts w:ascii="Times New Roman" w:hAnsi="Times New Roman"/>
          <w:szCs w:val="24"/>
        </w:rPr>
        <w:t xml:space="preserve"> parties</w:t>
      </w:r>
      <w:r w:rsidRPr="00130B35">
        <w:rPr>
          <w:rFonts w:ascii="Times New Roman" w:hAnsi="Times New Roman"/>
          <w:szCs w:val="24"/>
        </w:rPr>
        <w:t>.</w:t>
      </w:r>
    </w:p>
    <w:p w14:paraId="42C398C6" w14:textId="77777777" w:rsidR="00C113AD" w:rsidRDefault="00C113AD">
      <w:pPr>
        <w:tabs>
          <w:tab w:val="left" w:pos="-720"/>
        </w:tabs>
        <w:suppressAutoHyphens/>
        <w:rPr>
          <w:rFonts w:ascii="Times New Roman" w:hAnsi="Times New Roman"/>
          <w:szCs w:val="24"/>
        </w:rPr>
      </w:pPr>
    </w:p>
    <w:p w14:paraId="3E39820B" w14:textId="77777777" w:rsidR="00853536" w:rsidRDefault="00802612" w:rsidP="008026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szCs w:val="24"/>
        </w:rPr>
      </w:pPr>
      <w:r>
        <w:rPr>
          <w:rFonts w:ascii="Times New Roman" w:hAnsi="Times New Roman"/>
          <w:szCs w:val="24"/>
        </w:rPr>
        <w:t>2</w:t>
      </w:r>
      <w:r w:rsidR="000A6621">
        <w:rPr>
          <w:rFonts w:ascii="Times New Roman" w:hAnsi="Times New Roman"/>
          <w:szCs w:val="24"/>
        </w:rPr>
        <w:t>3</w:t>
      </w:r>
      <w:r>
        <w:rPr>
          <w:rFonts w:ascii="Times New Roman" w:hAnsi="Times New Roman"/>
          <w:szCs w:val="24"/>
        </w:rPr>
        <w:t>.b.</w:t>
      </w:r>
      <w:r>
        <w:rPr>
          <w:rFonts w:ascii="Times New Roman" w:hAnsi="Times New Roman"/>
          <w:szCs w:val="24"/>
        </w:rPr>
        <w:tab/>
      </w:r>
      <w:r w:rsidRPr="00725434">
        <w:rPr>
          <w:rFonts w:ascii="Times New Roman" w:hAnsi="Times New Roman"/>
          <w:szCs w:val="24"/>
          <w:u w:val="single"/>
        </w:rPr>
        <w:t>Property Insurance</w:t>
      </w:r>
      <w:r w:rsidRPr="00725434">
        <w:rPr>
          <w:rFonts w:ascii="Times New Roman" w:hAnsi="Times New Roman"/>
          <w:szCs w:val="24"/>
        </w:rPr>
        <w:t xml:space="preserve">.  </w:t>
      </w:r>
    </w:p>
    <w:p w14:paraId="61C5B6EF" w14:textId="77777777" w:rsidR="00853536" w:rsidRDefault="00853536" w:rsidP="008026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szCs w:val="24"/>
        </w:rPr>
      </w:pPr>
    </w:p>
    <w:p w14:paraId="64C8BBAB" w14:textId="3C9E1CED" w:rsidR="00802612" w:rsidRPr="00725434" w:rsidRDefault="00853536" w:rsidP="008026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szCs w:val="24"/>
        </w:rPr>
      </w:pPr>
      <w:r>
        <w:rPr>
          <w:rFonts w:ascii="Times New Roman" w:hAnsi="Times New Roman"/>
          <w:szCs w:val="24"/>
        </w:rPr>
        <w:tab/>
      </w:r>
      <w:r w:rsidR="00802612" w:rsidRPr="00725434">
        <w:rPr>
          <w:rFonts w:ascii="Times New Roman" w:hAnsi="Times New Roman"/>
          <w:szCs w:val="24"/>
        </w:rPr>
        <w:t xml:space="preserve">The </w:t>
      </w:r>
      <w:r w:rsidR="00802612">
        <w:rPr>
          <w:rFonts w:ascii="Times New Roman" w:hAnsi="Times New Roman"/>
          <w:szCs w:val="24"/>
        </w:rPr>
        <w:t>Developer</w:t>
      </w:r>
      <w:r w:rsidR="00802612" w:rsidRPr="00725434">
        <w:rPr>
          <w:rFonts w:ascii="Times New Roman" w:hAnsi="Times New Roman"/>
          <w:szCs w:val="24"/>
        </w:rPr>
        <w:t xml:space="preserve">, at its cost and expense, shall procure and maintain at all times during the term of this Agreement fire and extended coverage insurance with an insurance company(s) </w:t>
      </w:r>
      <w:r w:rsidR="00CF10E4">
        <w:rPr>
          <w:rFonts w:ascii="Times New Roman" w:hAnsi="Times New Roman"/>
          <w:szCs w:val="24"/>
        </w:rPr>
        <w:t>authoriz</w:t>
      </w:r>
      <w:r w:rsidR="00802612" w:rsidRPr="00725434">
        <w:rPr>
          <w:rFonts w:ascii="Times New Roman" w:hAnsi="Times New Roman"/>
          <w:szCs w:val="24"/>
        </w:rPr>
        <w:t xml:space="preserve">ed to do business in the State of Hawaii, insuring all buildings and improvements erected on the Property in the joint names of </w:t>
      </w:r>
      <w:r w:rsidR="00802612">
        <w:rPr>
          <w:rFonts w:ascii="Times New Roman" w:hAnsi="Times New Roman"/>
          <w:szCs w:val="24"/>
        </w:rPr>
        <w:t>HHFDC</w:t>
      </w:r>
      <w:r w:rsidR="00802612" w:rsidRPr="00725434">
        <w:rPr>
          <w:rFonts w:ascii="Times New Roman" w:hAnsi="Times New Roman"/>
          <w:szCs w:val="24"/>
        </w:rPr>
        <w:t xml:space="preserve"> and </w:t>
      </w:r>
      <w:r w:rsidR="00802612">
        <w:rPr>
          <w:rFonts w:ascii="Times New Roman" w:hAnsi="Times New Roman"/>
          <w:szCs w:val="24"/>
        </w:rPr>
        <w:t>Developer</w:t>
      </w:r>
      <w:r w:rsidR="00802612" w:rsidRPr="00725434">
        <w:rPr>
          <w:rFonts w:ascii="Times New Roman" w:hAnsi="Times New Roman"/>
          <w:szCs w:val="24"/>
        </w:rPr>
        <w:t>, with the standard mortgage clause for mortgagee, if any, as their interest may appear, in an amount equal to the replacement cost of the facilities and shall pay the premiums at the time and place required under the policy.</w:t>
      </w:r>
    </w:p>
    <w:p w14:paraId="03D483DD" w14:textId="77777777" w:rsidR="00802612" w:rsidRPr="00725434" w:rsidRDefault="00802612" w:rsidP="008026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Cs w:val="24"/>
        </w:rPr>
      </w:pPr>
    </w:p>
    <w:p w14:paraId="0AD3689D" w14:textId="77777777" w:rsidR="00802612" w:rsidRPr="00725434" w:rsidRDefault="00802612" w:rsidP="008026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szCs w:val="24"/>
        </w:rPr>
      </w:pPr>
      <w:r w:rsidRPr="00725434">
        <w:rPr>
          <w:rFonts w:ascii="Times New Roman" w:hAnsi="Times New Roman"/>
          <w:szCs w:val="24"/>
        </w:rPr>
        <w:t xml:space="preserve">Subject to the prior written approval of any prior mortgagee, in the event of total or partial loss, any proceeds derived from the policy(s) shall be used by the </w:t>
      </w:r>
      <w:r>
        <w:rPr>
          <w:rFonts w:ascii="Times New Roman" w:hAnsi="Times New Roman"/>
          <w:szCs w:val="24"/>
        </w:rPr>
        <w:t>Developer</w:t>
      </w:r>
      <w:r w:rsidRPr="00725434">
        <w:rPr>
          <w:rFonts w:ascii="Times New Roman" w:hAnsi="Times New Roman"/>
          <w:szCs w:val="24"/>
        </w:rPr>
        <w:t xml:space="preserve"> for rebuilding, repairing, or otherwise reinstating the same buildings in a good and substantial manner according to plans and specifications approved in writing by </w:t>
      </w:r>
      <w:r>
        <w:rPr>
          <w:rFonts w:ascii="Times New Roman" w:hAnsi="Times New Roman"/>
          <w:szCs w:val="24"/>
        </w:rPr>
        <w:t>HHFDC</w:t>
      </w:r>
      <w:r w:rsidRPr="00725434">
        <w:rPr>
          <w:rFonts w:ascii="Times New Roman" w:hAnsi="Times New Roman"/>
          <w:szCs w:val="24"/>
        </w:rPr>
        <w:t>.</w:t>
      </w:r>
    </w:p>
    <w:p w14:paraId="6B6112C5" w14:textId="77777777" w:rsidR="00802612" w:rsidRPr="00725434" w:rsidRDefault="00802612" w:rsidP="008026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Cs w:val="24"/>
        </w:rPr>
      </w:pPr>
    </w:p>
    <w:p w14:paraId="0619F134" w14:textId="77777777" w:rsidR="00802612" w:rsidRPr="00725434" w:rsidRDefault="00802612" w:rsidP="008026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szCs w:val="24"/>
        </w:rPr>
      </w:pPr>
      <w:r w:rsidRPr="00725434">
        <w:rPr>
          <w:rFonts w:ascii="Times New Roman" w:hAnsi="Times New Roman"/>
          <w:szCs w:val="24"/>
        </w:rPr>
        <w:t xml:space="preserve">The </w:t>
      </w:r>
      <w:r>
        <w:rPr>
          <w:rFonts w:ascii="Times New Roman" w:hAnsi="Times New Roman"/>
          <w:szCs w:val="24"/>
        </w:rPr>
        <w:t>Develop</w:t>
      </w:r>
      <w:r w:rsidRPr="00725434">
        <w:rPr>
          <w:rFonts w:ascii="Times New Roman" w:hAnsi="Times New Roman"/>
          <w:szCs w:val="24"/>
        </w:rPr>
        <w:t xml:space="preserve">er shall furnish </w:t>
      </w:r>
      <w:r>
        <w:rPr>
          <w:rFonts w:ascii="Times New Roman" w:hAnsi="Times New Roman"/>
          <w:szCs w:val="24"/>
        </w:rPr>
        <w:t>HHFDC</w:t>
      </w:r>
      <w:r w:rsidRPr="00725434">
        <w:rPr>
          <w:rFonts w:ascii="Times New Roman" w:hAnsi="Times New Roman"/>
          <w:szCs w:val="24"/>
        </w:rPr>
        <w:t xml:space="preserve"> on or before the date of this Agreement, a certificate showing the policy</w:t>
      </w:r>
      <w:r w:rsidR="00CD5394">
        <w:rPr>
          <w:rFonts w:ascii="Times New Roman" w:hAnsi="Times New Roman"/>
          <w:szCs w:val="24"/>
        </w:rPr>
        <w:t>(</w:t>
      </w:r>
      <w:r w:rsidRPr="00725434">
        <w:rPr>
          <w:rFonts w:ascii="Times New Roman" w:hAnsi="Times New Roman"/>
          <w:szCs w:val="24"/>
        </w:rPr>
        <w:t>s) to be in full force and effect and shall furnish a like certificate upon each renewal of the policy(s).</w:t>
      </w:r>
      <w:r w:rsidRPr="00725434">
        <w:rPr>
          <w:rFonts w:ascii="Times New Roman" w:hAnsi="Times New Roman"/>
          <w:szCs w:val="24"/>
        </w:rPr>
        <w:tab/>
      </w:r>
      <w:r w:rsidRPr="00725434">
        <w:rPr>
          <w:rFonts w:ascii="Times New Roman" w:hAnsi="Times New Roman"/>
          <w:szCs w:val="24"/>
        </w:rPr>
        <w:tab/>
      </w:r>
      <w:r w:rsidRPr="00725434">
        <w:rPr>
          <w:rFonts w:ascii="Times New Roman" w:hAnsi="Times New Roman"/>
          <w:szCs w:val="24"/>
        </w:rPr>
        <w:tab/>
      </w:r>
    </w:p>
    <w:p w14:paraId="2C46FF14" w14:textId="77777777" w:rsidR="00802612" w:rsidRPr="00130B35" w:rsidRDefault="00802612">
      <w:pPr>
        <w:tabs>
          <w:tab w:val="left" w:pos="-720"/>
        </w:tabs>
        <w:suppressAutoHyphens/>
        <w:rPr>
          <w:rFonts w:ascii="Times New Roman" w:hAnsi="Times New Roman"/>
          <w:szCs w:val="24"/>
        </w:rPr>
      </w:pPr>
    </w:p>
    <w:p w14:paraId="3AB47C08" w14:textId="76CA441A" w:rsidR="00407EF8" w:rsidRPr="00130B35" w:rsidRDefault="00CA7773">
      <w:pPr>
        <w:tabs>
          <w:tab w:val="left" w:pos="-720"/>
          <w:tab w:val="left" w:pos="0"/>
        </w:tabs>
        <w:suppressAutoHyphens/>
        <w:ind w:left="720" w:hanging="720"/>
        <w:rPr>
          <w:rFonts w:ascii="Times New Roman" w:hAnsi="Times New Roman"/>
          <w:szCs w:val="24"/>
        </w:rPr>
      </w:pPr>
      <w:r w:rsidRPr="00130B35">
        <w:rPr>
          <w:rFonts w:ascii="Times New Roman" w:hAnsi="Times New Roman"/>
          <w:szCs w:val="24"/>
        </w:rPr>
        <w:t>2</w:t>
      </w:r>
      <w:r w:rsidR="000A6621">
        <w:rPr>
          <w:rFonts w:ascii="Times New Roman" w:hAnsi="Times New Roman"/>
          <w:szCs w:val="24"/>
        </w:rPr>
        <w:t>4</w:t>
      </w:r>
      <w:r w:rsidR="00407EF8" w:rsidRPr="00130B35">
        <w:rPr>
          <w:rFonts w:ascii="Times New Roman" w:hAnsi="Times New Roman"/>
          <w:szCs w:val="24"/>
        </w:rPr>
        <w:t>.</w:t>
      </w:r>
      <w:r w:rsidR="00407EF8" w:rsidRPr="00130B35">
        <w:rPr>
          <w:rFonts w:ascii="Times New Roman" w:hAnsi="Times New Roman"/>
          <w:szCs w:val="24"/>
        </w:rPr>
        <w:tab/>
      </w:r>
      <w:r w:rsidR="00407EF8" w:rsidRPr="00130B35">
        <w:rPr>
          <w:rFonts w:ascii="Times New Roman" w:hAnsi="Times New Roman"/>
          <w:szCs w:val="24"/>
          <w:u w:val="single"/>
        </w:rPr>
        <w:t xml:space="preserve">Observance of </w:t>
      </w:r>
      <w:r w:rsidR="00A07159" w:rsidRPr="00130B35">
        <w:rPr>
          <w:rFonts w:ascii="Times New Roman" w:hAnsi="Times New Roman"/>
          <w:szCs w:val="24"/>
          <w:u w:val="single"/>
        </w:rPr>
        <w:t>L</w:t>
      </w:r>
      <w:r w:rsidR="00407EF8" w:rsidRPr="00130B35">
        <w:rPr>
          <w:rFonts w:ascii="Times New Roman" w:hAnsi="Times New Roman"/>
          <w:szCs w:val="24"/>
          <w:u w:val="single"/>
        </w:rPr>
        <w:t xml:space="preserve">aws, </w:t>
      </w:r>
      <w:r w:rsidR="00A07159" w:rsidRPr="00130B35">
        <w:rPr>
          <w:rFonts w:ascii="Times New Roman" w:hAnsi="Times New Roman"/>
          <w:szCs w:val="24"/>
          <w:u w:val="single"/>
        </w:rPr>
        <w:t>O</w:t>
      </w:r>
      <w:r w:rsidR="00407EF8" w:rsidRPr="00130B35">
        <w:rPr>
          <w:rFonts w:ascii="Times New Roman" w:hAnsi="Times New Roman"/>
          <w:szCs w:val="24"/>
          <w:u w:val="single"/>
        </w:rPr>
        <w:t>rdinances</w:t>
      </w:r>
      <w:r w:rsidR="00FD4B5D">
        <w:rPr>
          <w:rFonts w:ascii="Times New Roman" w:hAnsi="Times New Roman"/>
          <w:szCs w:val="24"/>
          <w:u w:val="single"/>
        </w:rPr>
        <w:t>,</w:t>
      </w:r>
      <w:r w:rsidR="00407EF8" w:rsidRPr="00130B35">
        <w:rPr>
          <w:rFonts w:ascii="Times New Roman" w:hAnsi="Times New Roman"/>
          <w:szCs w:val="24"/>
          <w:u w:val="single"/>
        </w:rPr>
        <w:t xml:space="preserve"> and </w:t>
      </w:r>
      <w:r w:rsidR="00A07159" w:rsidRPr="00130B35">
        <w:rPr>
          <w:rFonts w:ascii="Times New Roman" w:hAnsi="Times New Roman"/>
          <w:szCs w:val="24"/>
          <w:u w:val="single"/>
        </w:rPr>
        <w:t>R</w:t>
      </w:r>
      <w:r w:rsidR="00407EF8" w:rsidRPr="00130B35">
        <w:rPr>
          <w:rFonts w:ascii="Times New Roman" w:hAnsi="Times New Roman"/>
          <w:szCs w:val="24"/>
          <w:u w:val="single"/>
        </w:rPr>
        <w:t>egulations</w:t>
      </w:r>
    </w:p>
    <w:p w14:paraId="3907099C" w14:textId="77777777" w:rsidR="00407EF8" w:rsidRPr="00130B35" w:rsidRDefault="00407EF8">
      <w:pPr>
        <w:tabs>
          <w:tab w:val="left" w:pos="-720"/>
        </w:tabs>
        <w:suppressAutoHyphens/>
        <w:rPr>
          <w:rFonts w:ascii="Times New Roman" w:hAnsi="Times New Roman"/>
          <w:szCs w:val="24"/>
        </w:rPr>
      </w:pPr>
    </w:p>
    <w:p w14:paraId="782ADC2D" w14:textId="5805391C" w:rsidR="00FA0AD1" w:rsidRDefault="00FA0AD1" w:rsidP="00FA0AD1">
      <w:pPr>
        <w:tabs>
          <w:tab w:val="left" w:pos="-720"/>
          <w:tab w:val="left" w:pos="0"/>
        </w:tabs>
        <w:suppressAutoHyphens/>
        <w:ind w:left="720" w:hanging="720"/>
        <w:rPr>
          <w:rFonts w:ascii="Times New Roman" w:hAnsi="Times New Roman"/>
          <w:szCs w:val="24"/>
        </w:rPr>
      </w:pPr>
      <w:r>
        <w:rPr>
          <w:rFonts w:ascii="Times New Roman" w:hAnsi="Times New Roman"/>
          <w:szCs w:val="24"/>
        </w:rPr>
        <w:tab/>
      </w:r>
      <w:r w:rsidR="000C0DB9" w:rsidRPr="00FA0AD1">
        <w:rPr>
          <w:rFonts w:ascii="Times New Roman" w:hAnsi="Times New Roman"/>
          <w:szCs w:val="24"/>
        </w:rPr>
        <w:t>Developer, at its sole cost, shall ensure that t</w:t>
      </w:r>
      <w:r w:rsidR="001D13DE" w:rsidRPr="00FA0AD1">
        <w:rPr>
          <w:rFonts w:ascii="Times New Roman" w:hAnsi="Times New Roman"/>
          <w:szCs w:val="24"/>
        </w:rPr>
        <w:t>he</w:t>
      </w:r>
      <w:r w:rsidR="000C0DB9" w:rsidRPr="00FA0AD1">
        <w:rPr>
          <w:rFonts w:ascii="Times New Roman" w:hAnsi="Times New Roman"/>
          <w:szCs w:val="24"/>
        </w:rPr>
        <w:t xml:space="preserve"> planning, design, construction, and operation of the</w:t>
      </w:r>
      <w:r w:rsidR="001D13DE" w:rsidRPr="00FA0AD1">
        <w:rPr>
          <w:rFonts w:ascii="Times New Roman" w:hAnsi="Times New Roman"/>
          <w:szCs w:val="24"/>
        </w:rPr>
        <w:t xml:space="preserve"> Project compl</w:t>
      </w:r>
      <w:r w:rsidR="000C0DB9" w:rsidRPr="00FA0AD1">
        <w:rPr>
          <w:rFonts w:ascii="Times New Roman" w:hAnsi="Times New Roman"/>
          <w:szCs w:val="24"/>
        </w:rPr>
        <w:t>ies</w:t>
      </w:r>
      <w:r w:rsidR="001D13DE" w:rsidRPr="00FA0AD1">
        <w:rPr>
          <w:rFonts w:ascii="Times New Roman" w:hAnsi="Times New Roman"/>
          <w:szCs w:val="24"/>
        </w:rPr>
        <w:t xml:space="preserve"> with </w:t>
      </w:r>
      <w:r w:rsidR="00F27B07" w:rsidRPr="00FA0AD1">
        <w:rPr>
          <w:rFonts w:ascii="Times New Roman" w:hAnsi="Times New Roman"/>
          <w:szCs w:val="24"/>
        </w:rPr>
        <w:t>t</w:t>
      </w:r>
      <w:r w:rsidR="001D13DE" w:rsidRPr="00FA0AD1">
        <w:rPr>
          <w:rFonts w:ascii="Times New Roman" w:hAnsi="Times New Roman"/>
          <w:szCs w:val="24"/>
        </w:rPr>
        <w:t>he rules, regulations, ordinances, codes</w:t>
      </w:r>
      <w:r w:rsidR="00FD4B5D" w:rsidRPr="00FA0AD1">
        <w:rPr>
          <w:rFonts w:ascii="Times New Roman" w:hAnsi="Times New Roman"/>
          <w:szCs w:val="24"/>
        </w:rPr>
        <w:t>,</w:t>
      </w:r>
      <w:r w:rsidR="001D13DE" w:rsidRPr="00FA0AD1">
        <w:rPr>
          <w:rFonts w:ascii="Times New Roman" w:hAnsi="Times New Roman"/>
          <w:szCs w:val="24"/>
        </w:rPr>
        <w:t xml:space="preserve"> and standards of the County, and any Federal and State requirements.  If there is a conflict between requirements, the more restrictive requirement shall control.</w:t>
      </w:r>
      <w:r>
        <w:rPr>
          <w:szCs w:val="24"/>
        </w:rPr>
        <w:t xml:space="preserve">  </w:t>
      </w:r>
      <w:r>
        <w:rPr>
          <w:rFonts w:ascii="Times New Roman" w:hAnsi="Times New Roman"/>
          <w:szCs w:val="24"/>
        </w:rPr>
        <w:t>Without limiting the generality of the foregoing:</w:t>
      </w:r>
    </w:p>
    <w:p w14:paraId="1F4D9619" w14:textId="77777777" w:rsidR="00FA0AD1" w:rsidRDefault="00FA0AD1" w:rsidP="00FA0AD1">
      <w:pPr>
        <w:tabs>
          <w:tab w:val="left" w:pos="-720"/>
          <w:tab w:val="left" w:pos="0"/>
        </w:tabs>
        <w:suppressAutoHyphens/>
        <w:ind w:left="720" w:hanging="720"/>
        <w:rPr>
          <w:rFonts w:ascii="Times New Roman" w:hAnsi="Times New Roman"/>
          <w:szCs w:val="24"/>
        </w:rPr>
      </w:pPr>
    </w:p>
    <w:p w14:paraId="58FB2961" w14:textId="70DF84AA" w:rsidR="002C4329" w:rsidRDefault="00FA0AD1" w:rsidP="00835FFD">
      <w:pPr>
        <w:tabs>
          <w:tab w:val="left" w:pos="-720"/>
          <w:tab w:val="left" w:pos="0"/>
        </w:tabs>
        <w:suppressAutoHyphens/>
        <w:ind w:left="720" w:hanging="720"/>
        <w:rPr>
          <w:rFonts w:ascii="Times New Roman" w:hAnsi="Times New Roman"/>
          <w:szCs w:val="24"/>
        </w:rPr>
      </w:pPr>
      <w:r>
        <w:rPr>
          <w:rFonts w:ascii="Times New Roman" w:hAnsi="Times New Roman"/>
          <w:szCs w:val="24"/>
        </w:rPr>
        <w:tab/>
        <w:t>a.</w:t>
      </w:r>
      <w:r>
        <w:rPr>
          <w:rFonts w:ascii="Times New Roman" w:hAnsi="Times New Roman"/>
          <w:szCs w:val="24"/>
        </w:rPr>
        <w:tab/>
      </w:r>
      <w:r w:rsidR="002C4329">
        <w:rPr>
          <w:rFonts w:ascii="Times New Roman" w:hAnsi="Times New Roman"/>
          <w:szCs w:val="24"/>
        </w:rPr>
        <w:t xml:space="preserve">The Developer shall be responsible for complying with the requirements of the State </w:t>
      </w:r>
      <w:r w:rsidR="002C4329">
        <w:rPr>
          <w:rFonts w:ascii="Times New Roman" w:hAnsi="Times New Roman"/>
          <w:szCs w:val="24"/>
        </w:rPr>
        <w:tab/>
      </w:r>
      <w:r w:rsidR="002C4329">
        <w:rPr>
          <w:rFonts w:ascii="Times New Roman" w:hAnsi="Times New Roman"/>
          <w:szCs w:val="24"/>
        </w:rPr>
        <w:tab/>
        <w:t xml:space="preserve">Historic Preservation Division of the State of Hawaii Department of Land and Natural </w:t>
      </w:r>
      <w:r w:rsidR="002C4329">
        <w:rPr>
          <w:rFonts w:ascii="Times New Roman" w:hAnsi="Times New Roman"/>
          <w:szCs w:val="24"/>
        </w:rPr>
        <w:tab/>
      </w:r>
      <w:r w:rsidR="002C4329">
        <w:rPr>
          <w:rFonts w:ascii="Times New Roman" w:hAnsi="Times New Roman"/>
          <w:szCs w:val="24"/>
        </w:rPr>
        <w:tab/>
        <w:t>Resources (“</w:t>
      </w:r>
      <w:r w:rsidR="002C4329" w:rsidRPr="002C4329">
        <w:rPr>
          <w:rFonts w:ascii="Times New Roman" w:hAnsi="Times New Roman"/>
          <w:b/>
          <w:bCs/>
          <w:szCs w:val="24"/>
          <w:u w:val="single"/>
        </w:rPr>
        <w:t>SHPD</w:t>
      </w:r>
      <w:r w:rsidR="002C4329">
        <w:rPr>
          <w:rFonts w:ascii="Times New Roman" w:hAnsi="Times New Roman"/>
          <w:szCs w:val="24"/>
        </w:rPr>
        <w:t>”), including but not limited to Sections 6E-8</w:t>
      </w:r>
      <w:r w:rsidR="00CD5AE2">
        <w:rPr>
          <w:rFonts w:ascii="Times New Roman" w:hAnsi="Times New Roman"/>
          <w:szCs w:val="24"/>
        </w:rPr>
        <w:t>, 6E-42</w:t>
      </w:r>
      <w:r w:rsidR="002C4329">
        <w:rPr>
          <w:rFonts w:ascii="Times New Roman" w:hAnsi="Times New Roman"/>
          <w:szCs w:val="24"/>
        </w:rPr>
        <w:t xml:space="preserve"> and 6E-43, HRS.  </w:t>
      </w:r>
      <w:r w:rsidR="002C4329">
        <w:rPr>
          <w:rFonts w:ascii="Times New Roman" w:hAnsi="Times New Roman"/>
          <w:szCs w:val="24"/>
        </w:rPr>
        <w:tab/>
        <w:t xml:space="preserve">Requirements may include consultation with SHPD, archaeological inventory survey, </w:t>
      </w:r>
      <w:r w:rsidR="002C4329">
        <w:rPr>
          <w:rFonts w:ascii="Times New Roman" w:hAnsi="Times New Roman"/>
          <w:szCs w:val="24"/>
        </w:rPr>
        <w:tab/>
      </w:r>
      <w:r w:rsidR="002C4329">
        <w:rPr>
          <w:rFonts w:ascii="Times New Roman" w:hAnsi="Times New Roman"/>
          <w:szCs w:val="24"/>
        </w:rPr>
        <w:tab/>
        <w:t xml:space="preserve">data recovery, excavations and/or archaeological monitoring of construction work at the </w:t>
      </w:r>
      <w:r w:rsidR="002C4329">
        <w:rPr>
          <w:rFonts w:ascii="Times New Roman" w:hAnsi="Times New Roman"/>
          <w:szCs w:val="24"/>
        </w:rPr>
        <w:tab/>
      </w:r>
      <w:r w:rsidR="002C4329">
        <w:rPr>
          <w:rFonts w:ascii="Times New Roman" w:hAnsi="Times New Roman"/>
          <w:szCs w:val="24"/>
        </w:rPr>
        <w:tab/>
        <w:t xml:space="preserve">Property.  In addition, if human burials are found during the survey and determined to be </w:t>
      </w:r>
      <w:r w:rsidR="002C4329">
        <w:rPr>
          <w:rFonts w:ascii="Times New Roman" w:hAnsi="Times New Roman"/>
          <w:szCs w:val="24"/>
        </w:rPr>
        <w:tab/>
      </w:r>
      <w:r w:rsidR="002C4329">
        <w:rPr>
          <w:rFonts w:ascii="Times New Roman" w:hAnsi="Times New Roman"/>
          <w:szCs w:val="24"/>
        </w:rPr>
        <w:tab/>
        <w:t xml:space="preserve">Native Hawaiian in ethnicity, their treatment and disposition will need to be decided in </w:t>
      </w:r>
      <w:r w:rsidR="002C4329">
        <w:rPr>
          <w:rFonts w:ascii="Times New Roman" w:hAnsi="Times New Roman"/>
          <w:szCs w:val="24"/>
        </w:rPr>
        <w:tab/>
      </w:r>
      <w:r w:rsidR="002C4329">
        <w:rPr>
          <w:rFonts w:ascii="Times New Roman" w:hAnsi="Times New Roman"/>
          <w:szCs w:val="24"/>
        </w:rPr>
        <w:tab/>
        <w:t xml:space="preserve">consultation with the Oahu Island Burial Council.  Treatment and disposition of burials </w:t>
      </w:r>
      <w:r w:rsidR="002C4329">
        <w:rPr>
          <w:rFonts w:ascii="Times New Roman" w:hAnsi="Times New Roman"/>
          <w:szCs w:val="24"/>
        </w:rPr>
        <w:tab/>
      </w:r>
      <w:r w:rsidR="002C4329">
        <w:rPr>
          <w:rFonts w:ascii="Times New Roman" w:hAnsi="Times New Roman"/>
          <w:szCs w:val="24"/>
        </w:rPr>
        <w:tab/>
        <w:t xml:space="preserve">can include preservation in place. </w:t>
      </w:r>
    </w:p>
    <w:p w14:paraId="2A26B65A" w14:textId="2A2E6DB8" w:rsidR="002C4329" w:rsidRDefault="002C4329">
      <w:pPr>
        <w:tabs>
          <w:tab w:val="left" w:pos="-720"/>
        </w:tabs>
        <w:suppressAutoHyphens/>
        <w:rPr>
          <w:rFonts w:ascii="Times New Roman" w:hAnsi="Times New Roman"/>
          <w:szCs w:val="24"/>
        </w:rPr>
      </w:pPr>
    </w:p>
    <w:p w14:paraId="5233E936" w14:textId="7D716069" w:rsidR="002C4329" w:rsidRDefault="002C4329">
      <w:pPr>
        <w:tabs>
          <w:tab w:val="left" w:pos="-720"/>
        </w:tabs>
        <w:suppressAutoHyphens/>
        <w:rPr>
          <w:rFonts w:ascii="Times New Roman" w:hAnsi="Times New Roman"/>
          <w:szCs w:val="24"/>
        </w:rPr>
      </w:pPr>
      <w:r>
        <w:rPr>
          <w:rFonts w:ascii="Times New Roman" w:hAnsi="Times New Roman"/>
          <w:szCs w:val="24"/>
        </w:rPr>
        <w:tab/>
      </w:r>
      <w:r>
        <w:rPr>
          <w:rFonts w:ascii="Times New Roman" w:hAnsi="Times New Roman"/>
          <w:szCs w:val="24"/>
        </w:rPr>
        <w:tab/>
        <w:t xml:space="preserve">During construction, Developer shall monitor all excavations in accordance with an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archaeological monitoring plan approved by SHPD.  If any archaeological resources are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uncovered during the course of site construction, Developer shall immediately stop work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and contact the SHPD in Honolulu, Hawaii at (808) 692-8015 and abide by instructions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or procedures to deal with such archaeological resources.  Whether or not findings are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uncovered, Developer shall prepare and submit an archaeological monitoring report to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SHPD.  HHFDC shall not be responsible for any delays caused by archaeological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resources uncovered at the Property.</w:t>
      </w:r>
    </w:p>
    <w:p w14:paraId="018C9B60" w14:textId="0A3175D7" w:rsidR="0034124E" w:rsidRDefault="0034124E">
      <w:pPr>
        <w:tabs>
          <w:tab w:val="left" w:pos="-720"/>
        </w:tabs>
        <w:suppressAutoHyphens/>
        <w:rPr>
          <w:rFonts w:ascii="Times New Roman" w:hAnsi="Times New Roman"/>
          <w:szCs w:val="24"/>
        </w:rPr>
      </w:pPr>
    </w:p>
    <w:p w14:paraId="268262EB" w14:textId="370DF91C" w:rsidR="0034124E" w:rsidRDefault="00FF1BC5">
      <w:pPr>
        <w:tabs>
          <w:tab w:val="left" w:pos="-720"/>
        </w:tabs>
        <w:suppressAutoHyphens/>
        <w:rPr>
          <w:rFonts w:ascii="Times New Roman" w:hAnsi="Times New Roman"/>
          <w:szCs w:val="24"/>
        </w:rPr>
      </w:pPr>
      <w:r>
        <w:rPr>
          <w:rFonts w:ascii="Times New Roman" w:hAnsi="Times New Roman"/>
          <w:szCs w:val="24"/>
        </w:rPr>
        <w:tab/>
      </w:r>
      <w:r w:rsidR="00F06302">
        <w:rPr>
          <w:rFonts w:ascii="Times New Roman" w:hAnsi="Times New Roman"/>
          <w:szCs w:val="24"/>
        </w:rPr>
        <w:t>b</w:t>
      </w:r>
      <w:r>
        <w:rPr>
          <w:rFonts w:ascii="Times New Roman" w:hAnsi="Times New Roman"/>
          <w:szCs w:val="24"/>
        </w:rPr>
        <w:t>.</w:t>
      </w:r>
      <w:r>
        <w:rPr>
          <w:rFonts w:ascii="Times New Roman" w:hAnsi="Times New Roman"/>
          <w:szCs w:val="24"/>
        </w:rPr>
        <w:tab/>
        <w:t xml:space="preserve">As required by County rules, </w:t>
      </w:r>
      <w:r w:rsidR="00463561">
        <w:rPr>
          <w:rFonts w:ascii="Times New Roman" w:hAnsi="Times New Roman"/>
          <w:szCs w:val="24"/>
        </w:rPr>
        <w:t xml:space="preserve">the Developer shall be responsible for </w:t>
      </w:r>
      <w:r>
        <w:rPr>
          <w:rFonts w:ascii="Times New Roman" w:hAnsi="Times New Roman"/>
          <w:szCs w:val="24"/>
        </w:rPr>
        <w:t xml:space="preserve">a drainage report </w:t>
      </w:r>
      <w:r w:rsidR="00463561">
        <w:rPr>
          <w:rFonts w:ascii="Times New Roman" w:hAnsi="Times New Roman"/>
          <w:szCs w:val="24"/>
        </w:rPr>
        <w:t xml:space="preserve">and </w:t>
      </w:r>
      <w:r w:rsidR="00463561">
        <w:rPr>
          <w:rFonts w:ascii="Times New Roman" w:hAnsi="Times New Roman"/>
          <w:szCs w:val="24"/>
        </w:rPr>
        <w:tab/>
      </w:r>
      <w:r w:rsidR="00463561">
        <w:rPr>
          <w:rFonts w:ascii="Times New Roman" w:hAnsi="Times New Roman"/>
          <w:szCs w:val="24"/>
        </w:rPr>
        <w:tab/>
      </w:r>
      <w:r w:rsidR="00463561">
        <w:rPr>
          <w:rFonts w:ascii="Times New Roman" w:hAnsi="Times New Roman"/>
          <w:szCs w:val="24"/>
        </w:rPr>
        <w:tab/>
        <w:t xml:space="preserve">any mitigation measures to return the Property to pre-development runoff conditions </w:t>
      </w:r>
      <w:r w:rsidR="00463561">
        <w:rPr>
          <w:rFonts w:ascii="Times New Roman" w:hAnsi="Times New Roman"/>
          <w:szCs w:val="24"/>
        </w:rPr>
        <w:tab/>
      </w:r>
      <w:r w:rsidR="00463561">
        <w:rPr>
          <w:rFonts w:ascii="Times New Roman" w:hAnsi="Times New Roman"/>
          <w:szCs w:val="24"/>
        </w:rPr>
        <w:tab/>
      </w:r>
      <w:r w:rsidR="00463561">
        <w:rPr>
          <w:rFonts w:ascii="Times New Roman" w:hAnsi="Times New Roman"/>
          <w:szCs w:val="24"/>
        </w:rPr>
        <w:tab/>
        <w:t xml:space="preserve">when the </w:t>
      </w:r>
      <w:r>
        <w:rPr>
          <w:rFonts w:ascii="Times New Roman" w:hAnsi="Times New Roman"/>
          <w:szCs w:val="24"/>
        </w:rPr>
        <w:t>grading/construction plans are submitted to the County for approval.</w:t>
      </w:r>
    </w:p>
    <w:p w14:paraId="45DD3241" w14:textId="51DDC340" w:rsidR="00FF1BC5" w:rsidRDefault="00FF1BC5">
      <w:pPr>
        <w:tabs>
          <w:tab w:val="left" w:pos="-720"/>
        </w:tabs>
        <w:suppressAutoHyphens/>
        <w:rPr>
          <w:rFonts w:ascii="Times New Roman" w:hAnsi="Times New Roman"/>
          <w:szCs w:val="24"/>
        </w:rPr>
      </w:pPr>
    </w:p>
    <w:p w14:paraId="43984DB5" w14:textId="4A4FC7AA" w:rsidR="00FF1BC5" w:rsidRDefault="00FF1BC5">
      <w:pPr>
        <w:tabs>
          <w:tab w:val="left" w:pos="-720"/>
        </w:tabs>
        <w:suppressAutoHyphens/>
        <w:rPr>
          <w:rFonts w:ascii="Times New Roman" w:hAnsi="Times New Roman"/>
          <w:szCs w:val="24"/>
        </w:rPr>
      </w:pPr>
      <w:r>
        <w:rPr>
          <w:rFonts w:ascii="Times New Roman" w:hAnsi="Times New Roman"/>
          <w:szCs w:val="24"/>
        </w:rPr>
        <w:tab/>
      </w:r>
      <w:r w:rsidR="00F06302">
        <w:rPr>
          <w:rFonts w:ascii="Times New Roman" w:hAnsi="Times New Roman"/>
          <w:szCs w:val="24"/>
        </w:rPr>
        <w:t>c</w:t>
      </w:r>
      <w:r>
        <w:rPr>
          <w:rFonts w:ascii="Times New Roman" w:hAnsi="Times New Roman"/>
          <w:szCs w:val="24"/>
        </w:rPr>
        <w:t>.</w:t>
      </w:r>
      <w:r>
        <w:rPr>
          <w:rFonts w:ascii="Times New Roman" w:hAnsi="Times New Roman"/>
          <w:szCs w:val="24"/>
        </w:rPr>
        <w:tab/>
        <w:t xml:space="preserve">As may be required by applicable County rules, roof drains and surface runoff from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paved surfaces shall be routed through vegetated filters or storm water quality inlets prior </w:t>
      </w:r>
      <w:r>
        <w:rPr>
          <w:rFonts w:ascii="Times New Roman" w:hAnsi="Times New Roman"/>
          <w:szCs w:val="24"/>
        </w:rPr>
        <w:tab/>
      </w:r>
      <w:r>
        <w:rPr>
          <w:rFonts w:ascii="Times New Roman" w:hAnsi="Times New Roman"/>
          <w:szCs w:val="24"/>
        </w:rPr>
        <w:tab/>
        <w:t xml:space="preserve">to discharging into the municipal or HHFDC drainage system to the extent required by </w:t>
      </w:r>
      <w:r>
        <w:rPr>
          <w:rFonts w:ascii="Times New Roman" w:hAnsi="Times New Roman"/>
          <w:szCs w:val="24"/>
        </w:rPr>
        <w:tab/>
      </w:r>
      <w:r>
        <w:rPr>
          <w:rFonts w:ascii="Times New Roman" w:hAnsi="Times New Roman"/>
          <w:szCs w:val="24"/>
        </w:rPr>
        <w:tab/>
      </w:r>
      <w:r>
        <w:rPr>
          <w:rFonts w:ascii="Times New Roman" w:hAnsi="Times New Roman"/>
          <w:szCs w:val="24"/>
        </w:rPr>
        <w:tab/>
        <w:t>the County or HHFDC, respectively.</w:t>
      </w:r>
    </w:p>
    <w:p w14:paraId="4F92040B" w14:textId="3C50D50F" w:rsidR="002C4329" w:rsidRDefault="002C4329">
      <w:pPr>
        <w:tabs>
          <w:tab w:val="left" w:pos="-720"/>
        </w:tabs>
        <w:suppressAutoHyphens/>
        <w:rPr>
          <w:rFonts w:ascii="Times New Roman" w:hAnsi="Times New Roman"/>
          <w:szCs w:val="24"/>
        </w:rPr>
      </w:pPr>
    </w:p>
    <w:p w14:paraId="43B4A003" w14:textId="3E01C4AE" w:rsidR="00FF1BC5" w:rsidRDefault="00F06302" w:rsidP="00344BC6">
      <w:pPr>
        <w:tabs>
          <w:tab w:val="left" w:pos="-720"/>
        </w:tabs>
        <w:suppressAutoHyphens/>
        <w:ind w:left="1440" w:hanging="720"/>
        <w:rPr>
          <w:rFonts w:ascii="Times New Roman" w:hAnsi="Times New Roman"/>
          <w:szCs w:val="24"/>
        </w:rPr>
      </w:pPr>
      <w:r>
        <w:rPr>
          <w:rFonts w:ascii="Times New Roman" w:hAnsi="Times New Roman"/>
          <w:szCs w:val="24"/>
        </w:rPr>
        <w:t>d</w:t>
      </w:r>
      <w:r w:rsidR="00B55C5E">
        <w:rPr>
          <w:rFonts w:ascii="Times New Roman" w:hAnsi="Times New Roman"/>
          <w:szCs w:val="24"/>
        </w:rPr>
        <w:t>.</w:t>
      </w:r>
      <w:r w:rsidR="00B55C5E">
        <w:rPr>
          <w:rFonts w:ascii="Times New Roman" w:hAnsi="Times New Roman"/>
          <w:szCs w:val="24"/>
        </w:rPr>
        <w:tab/>
      </w:r>
      <w:r w:rsidR="00FF1BC5">
        <w:rPr>
          <w:rFonts w:ascii="Times New Roman" w:hAnsi="Times New Roman"/>
          <w:szCs w:val="24"/>
        </w:rPr>
        <w:t>As may be required by applicable County rules, a dust control management plan shall be</w:t>
      </w:r>
      <w:r w:rsidR="00344BC6">
        <w:rPr>
          <w:rFonts w:ascii="Times New Roman" w:hAnsi="Times New Roman"/>
          <w:szCs w:val="24"/>
        </w:rPr>
        <w:t xml:space="preserve"> </w:t>
      </w:r>
      <w:r w:rsidR="00FF1BC5">
        <w:rPr>
          <w:rFonts w:ascii="Times New Roman" w:hAnsi="Times New Roman"/>
          <w:szCs w:val="24"/>
        </w:rPr>
        <w:t>developed which identifies and addresses activities that have significant potential for fugitive  dust to be generated.  Implementation of adequate dust control measures during all phases of the Project is necessary.  Construction activities must comply with provisions of HAR, Chapter 11-60.1, “Air Pollution Control,”</w:t>
      </w:r>
      <w:r w:rsidR="00F039F0">
        <w:rPr>
          <w:rFonts w:ascii="Times New Roman" w:hAnsi="Times New Roman"/>
          <w:szCs w:val="24"/>
        </w:rPr>
        <w:t xml:space="preserve"> and</w:t>
      </w:r>
      <w:r w:rsidR="00FF1BC5">
        <w:rPr>
          <w:rFonts w:ascii="Times New Roman" w:hAnsi="Times New Roman"/>
          <w:szCs w:val="24"/>
        </w:rPr>
        <w:t xml:space="preserve"> Section 11-60.133 on Fugitive Dust.  Developer’s contractor should provide adequate means to control dust from road areas and during the various phases of construction activities.  These measures include, but are not limited to:</w:t>
      </w:r>
    </w:p>
    <w:p w14:paraId="4A92B0B2" w14:textId="78916CE9" w:rsidR="00F039F0" w:rsidRDefault="00F039F0">
      <w:pPr>
        <w:tabs>
          <w:tab w:val="left" w:pos="-720"/>
        </w:tabs>
        <w:suppressAutoHyphens/>
        <w:rPr>
          <w:rFonts w:ascii="Times New Roman" w:hAnsi="Times New Roman"/>
          <w:szCs w:val="24"/>
        </w:rPr>
      </w:pPr>
    </w:p>
    <w:p w14:paraId="7E0C1516" w14:textId="57713693" w:rsidR="00F039F0" w:rsidRDefault="00F039F0">
      <w:pPr>
        <w:tabs>
          <w:tab w:val="left" w:pos="-720"/>
        </w:tabs>
        <w:suppressAutoHyphens/>
        <w:rPr>
          <w:rFonts w:ascii="Times New Roman" w:hAnsi="Times New Roman"/>
          <w:szCs w:val="24"/>
        </w:rPr>
      </w:pPr>
      <w:r>
        <w:rPr>
          <w:rFonts w:ascii="Times New Roman" w:hAnsi="Times New Roman"/>
          <w:szCs w:val="24"/>
        </w:rPr>
        <w:tab/>
      </w:r>
      <w:r>
        <w:rPr>
          <w:rFonts w:ascii="Times New Roman" w:hAnsi="Times New Roman"/>
          <w:szCs w:val="24"/>
        </w:rPr>
        <w:tab/>
        <w:t>(1)</w:t>
      </w:r>
      <w:r>
        <w:rPr>
          <w:rFonts w:ascii="Times New Roman" w:hAnsi="Times New Roman"/>
          <w:szCs w:val="24"/>
        </w:rPr>
        <w:tab/>
        <w:t xml:space="preserve">Planning for the different phases of construction, focusing on minimizing the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amount of dust-generating materials and activities, centralizing material transfer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points and on-site vehicular traffic routes, and locating potential dust equipment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in areas of the lease impact;</w:t>
      </w:r>
    </w:p>
    <w:p w14:paraId="08B013DC" w14:textId="65F69744" w:rsidR="00F039F0" w:rsidRDefault="00F039F0">
      <w:pPr>
        <w:tabs>
          <w:tab w:val="left" w:pos="-720"/>
        </w:tabs>
        <w:suppressAutoHyphens/>
        <w:rPr>
          <w:rFonts w:ascii="Times New Roman" w:hAnsi="Times New Roman"/>
          <w:szCs w:val="24"/>
        </w:rPr>
      </w:pPr>
    </w:p>
    <w:p w14:paraId="4015FC52" w14:textId="100EBA7D" w:rsidR="00F039F0" w:rsidRDefault="00F039F0">
      <w:pPr>
        <w:tabs>
          <w:tab w:val="left" w:pos="-720"/>
        </w:tabs>
        <w:suppressAutoHyphens/>
        <w:rPr>
          <w:rFonts w:ascii="Times New Roman" w:hAnsi="Times New Roman"/>
          <w:szCs w:val="24"/>
        </w:rPr>
      </w:pPr>
      <w:r>
        <w:rPr>
          <w:rFonts w:ascii="Times New Roman" w:hAnsi="Times New Roman"/>
          <w:szCs w:val="24"/>
        </w:rPr>
        <w:tab/>
      </w:r>
      <w:r>
        <w:rPr>
          <w:rFonts w:ascii="Times New Roman" w:hAnsi="Times New Roman"/>
          <w:szCs w:val="24"/>
        </w:rPr>
        <w:tab/>
        <w:t>(2)</w:t>
      </w:r>
      <w:r>
        <w:rPr>
          <w:rFonts w:ascii="Times New Roman" w:hAnsi="Times New Roman"/>
          <w:szCs w:val="24"/>
        </w:rPr>
        <w:tab/>
        <w:t xml:space="preserve">Providing an adequate water source at the site prior to start-up of construction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activities;</w:t>
      </w:r>
    </w:p>
    <w:p w14:paraId="46CD0157" w14:textId="41B95354" w:rsidR="00F039F0" w:rsidRDefault="00F039F0">
      <w:pPr>
        <w:tabs>
          <w:tab w:val="left" w:pos="-720"/>
        </w:tabs>
        <w:suppressAutoHyphens/>
        <w:rPr>
          <w:rFonts w:ascii="Times New Roman" w:hAnsi="Times New Roman"/>
          <w:szCs w:val="24"/>
        </w:rPr>
      </w:pPr>
    </w:p>
    <w:p w14:paraId="7DBE867E" w14:textId="54D6918B" w:rsidR="00F039F0" w:rsidRDefault="00F039F0">
      <w:pPr>
        <w:tabs>
          <w:tab w:val="left" w:pos="-720"/>
        </w:tabs>
        <w:suppressAutoHyphens/>
        <w:rPr>
          <w:rFonts w:ascii="Times New Roman" w:hAnsi="Times New Roman"/>
          <w:szCs w:val="24"/>
        </w:rPr>
      </w:pPr>
      <w:r>
        <w:rPr>
          <w:rFonts w:ascii="Times New Roman" w:hAnsi="Times New Roman"/>
          <w:szCs w:val="24"/>
        </w:rPr>
        <w:tab/>
      </w:r>
      <w:r>
        <w:rPr>
          <w:rFonts w:ascii="Times New Roman" w:hAnsi="Times New Roman"/>
          <w:szCs w:val="24"/>
        </w:rPr>
        <w:tab/>
        <w:t>(3)</w:t>
      </w:r>
      <w:r>
        <w:rPr>
          <w:rFonts w:ascii="Times New Roman" w:hAnsi="Times New Roman"/>
          <w:szCs w:val="24"/>
        </w:rPr>
        <w:tab/>
        <w:t xml:space="preserve">Landscaping and rapid covering of bare areas, including slopes, starting from the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initial grading phase;</w:t>
      </w:r>
    </w:p>
    <w:p w14:paraId="6856158E" w14:textId="4985DC5A" w:rsidR="00F039F0" w:rsidRDefault="00F039F0">
      <w:pPr>
        <w:tabs>
          <w:tab w:val="left" w:pos="-720"/>
        </w:tabs>
        <w:suppressAutoHyphens/>
        <w:rPr>
          <w:rFonts w:ascii="Times New Roman" w:hAnsi="Times New Roman"/>
          <w:szCs w:val="24"/>
        </w:rPr>
      </w:pPr>
    </w:p>
    <w:p w14:paraId="2F634263" w14:textId="5C1068E1" w:rsidR="00F039F0" w:rsidRDefault="00F039F0">
      <w:pPr>
        <w:tabs>
          <w:tab w:val="left" w:pos="-720"/>
        </w:tabs>
        <w:suppressAutoHyphens/>
        <w:rPr>
          <w:rFonts w:ascii="Times New Roman" w:hAnsi="Times New Roman"/>
          <w:szCs w:val="24"/>
        </w:rPr>
      </w:pPr>
      <w:r>
        <w:rPr>
          <w:rFonts w:ascii="Times New Roman" w:hAnsi="Times New Roman"/>
          <w:szCs w:val="24"/>
        </w:rPr>
        <w:tab/>
      </w:r>
      <w:r>
        <w:rPr>
          <w:rFonts w:ascii="Times New Roman" w:hAnsi="Times New Roman"/>
          <w:szCs w:val="24"/>
        </w:rPr>
        <w:tab/>
        <w:t>(4)</w:t>
      </w:r>
      <w:r>
        <w:rPr>
          <w:rFonts w:ascii="Times New Roman" w:hAnsi="Times New Roman"/>
          <w:szCs w:val="24"/>
        </w:rPr>
        <w:tab/>
        <w:t>Controlling of dust from shoulders, project entrances, and access roads; and</w:t>
      </w:r>
    </w:p>
    <w:p w14:paraId="7C9455AD" w14:textId="61A7DB29" w:rsidR="00F039F0" w:rsidRDefault="00F039F0">
      <w:pPr>
        <w:tabs>
          <w:tab w:val="left" w:pos="-720"/>
        </w:tabs>
        <w:suppressAutoHyphens/>
        <w:rPr>
          <w:rFonts w:ascii="Times New Roman" w:hAnsi="Times New Roman"/>
          <w:szCs w:val="24"/>
        </w:rPr>
      </w:pPr>
    </w:p>
    <w:p w14:paraId="7F8FA3E9" w14:textId="6179AF7C" w:rsidR="00F039F0" w:rsidRDefault="00F039F0">
      <w:pPr>
        <w:tabs>
          <w:tab w:val="left" w:pos="-720"/>
        </w:tabs>
        <w:suppressAutoHyphens/>
        <w:rPr>
          <w:rFonts w:ascii="Times New Roman" w:hAnsi="Times New Roman"/>
          <w:szCs w:val="24"/>
        </w:rPr>
      </w:pPr>
      <w:r>
        <w:rPr>
          <w:rFonts w:ascii="Times New Roman" w:hAnsi="Times New Roman"/>
          <w:szCs w:val="24"/>
        </w:rPr>
        <w:tab/>
      </w:r>
      <w:r>
        <w:rPr>
          <w:rFonts w:ascii="Times New Roman" w:hAnsi="Times New Roman"/>
          <w:szCs w:val="24"/>
        </w:rPr>
        <w:tab/>
        <w:t>(5)</w:t>
      </w:r>
      <w:r>
        <w:rPr>
          <w:rFonts w:ascii="Times New Roman" w:hAnsi="Times New Roman"/>
          <w:szCs w:val="24"/>
        </w:rPr>
        <w:tab/>
        <w:t xml:space="preserve">Providing adequate dust control measures during weekends, after hours, and prior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to daily start-up of construction activities.</w:t>
      </w:r>
    </w:p>
    <w:p w14:paraId="03EB4FFE" w14:textId="77777777" w:rsidR="00FF1BC5" w:rsidRPr="00130B35" w:rsidRDefault="00FF1BC5">
      <w:pPr>
        <w:tabs>
          <w:tab w:val="left" w:pos="-720"/>
        </w:tabs>
        <w:suppressAutoHyphens/>
        <w:rPr>
          <w:rFonts w:ascii="Times New Roman" w:hAnsi="Times New Roman"/>
          <w:szCs w:val="24"/>
        </w:rPr>
      </w:pPr>
    </w:p>
    <w:p w14:paraId="3DDBA65F" w14:textId="77777777" w:rsidR="00407EF8" w:rsidRPr="00130B35" w:rsidRDefault="00CA7773">
      <w:pPr>
        <w:tabs>
          <w:tab w:val="left" w:pos="-720"/>
          <w:tab w:val="left" w:pos="0"/>
        </w:tabs>
        <w:suppressAutoHyphens/>
        <w:ind w:left="720" w:hanging="720"/>
        <w:rPr>
          <w:rFonts w:ascii="Times New Roman" w:hAnsi="Times New Roman"/>
          <w:szCs w:val="24"/>
        </w:rPr>
      </w:pPr>
      <w:r w:rsidRPr="00130B35">
        <w:rPr>
          <w:rFonts w:ascii="Times New Roman" w:hAnsi="Times New Roman"/>
          <w:szCs w:val="24"/>
        </w:rPr>
        <w:t>2</w:t>
      </w:r>
      <w:r w:rsidR="000A6621">
        <w:rPr>
          <w:rFonts w:ascii="Times New Roman" w:hAnsi="Times New Roman"/>
          <w:szCs w:val="24"/>
        </w:rPr>
        <w:t>5</w:t>
      </w:r>
      <w:r w:rsidR="00407EF8" w:rsidRPr="00130B35">
        <w:rPr>
          <w:rFonts w:ascii="Times New Roman" w:hAnsi="Times New Roman"/>
          <w:szCs w:val="24"/>
        </w:rPr>
        <w:t>.</w:t>
      </w:r>
      <w:r w:rsidR="00407EF8" w:rsidRPr="00130B35">
        <w:rPr>
          <w:rFonts w:ascii="Times New Roman" w:hAnsi="Times New Roman"/>
          <w:szCs w:val="24"/>
        </w:rPr>
        <w:tab/>
      </w:r>
      <w:r w:rsidR="00407EF8" w:rsidRPr="00130B35">
        <w:rPr>
          <w:rFonts w:ascii="Times New Roman" w:hAnsi="Times New Roman"/>
          <w:szCs w:val="24"/>
          <w:u w:val="single"/>
        </w:rPr>
        <w:t xml:space="preserve">Safe, </w:t>
      </w:r>
      <w:r w:rsidR="00A07159" w:rsidRPr="00130B35">
        <w:rPr>
          <w:rFonts w:ascii="Times New Roman" w:hAnsi="Times New Roman"/>
          <w:szCs w:val="24"/>
          <w:u w:val="single"/>
        </w:rPr>
        <w:t>S</w:t>
      </w:r>
      <w:r w:rsidR="00407EF8" w:rsidRPr="00130B35">
        <w:rPr>
          <w:rFonts w:ascii="Times New Roman" w:hAnsi="Times New Roman"/>
          <w:szCs w:val="24"/>
          <w:u w:val="single"/>
        </w:rPr>
        <w:t xml:space="preserve">anitary and </w:t>
      </w:r>
      <w:r w:rsidR="00A07159" w:rsidRPr="00130B35">
        <w:rPr>
          <w:rFonts w:ascii="Times New Roman" w:hAnsi="Times New Roman"/>
          <w:szCs w:val="24"/>
          <w:u w:val="single"/>
        </w:rPr>
        <w:t>O</w:t>
      </w:r>
      <w:r w:rsidR="00407EF8" w:rsidRPr="00130B35">
        <w:rPr>
          <w:rFonts w:ascii="Times New Roman" w:hAnsi="Times New Roman"/>
          <w:szCs w:val="24"/>
          <w:u w:val="single"/>
        </w:rPr>
        <w:t xml:space="preserve">rderly </w:t>
      </w:r>
      <w:r w:rsidR="00A07159" w:rsidRPr="00130B35">
        <w:rPr>
          <w:rFonts w:ascii="Times New Roman" w:hAnsi="Times New Roman"/>
          <w:szCs w:val="24"/>
          <w:u w:val="single"/>
        </w:rPr>
        <w:t>C</w:t>
      </w:r>
      <w:r w:rsidR="00407EF8" w:rsidRPr="00130B35">
        <w:rPr>
          <w:rFonts w:ascii="Times New Roman" w:hAnsi="Times New Roman"/>
          <w:szCs w:val="24"/>
          <w:u w:val="single"/>
        </w:rPr>
        <w:t>ondition</w:t>
      </w:r>
    </w:p>
    <w:p w14:paraId="2E8A6B18" w14:textId="77777777" w:rsidR="00407EF8" w:rsidRPr="00130B35" w:rsidRDefault="00407EF8">
      <w:pPr>
        <w:tabs>
          <w:tab w:val="left" w:pos="-720"/>
        </w:tabs>
        <w:suppressAutoHyphens/>
        <w:rPr>
          <w:rFonts w:ascii="Times New Roman" w:hAnsi="Times New Roman"/>
          <w:szCs w:val="24"/>
        </w:rPr>
      </w:pPr>
    </w:p>
    <w:p w14:paraId="1FF4E02F" w14:textId="5BC6E06B" w:rsidR="002C611E" w:rsidRPr="00130B35" w:rsidRDefault="00407EF8" w:rsidP="00FA0AD1">
      <w:pPr>
        <w:tabs>
          <w:tab w:val="left" w:pos="-720"/>
          <w:tab w:val="left" w:pos="0"/>
        </w:tabs>
        <w:suppressAutoHyphens/>
        <w:ind w:left="720" w:hanging="720"/>
        <w:rPr>
          <w:rFonts w:ascii="Times New Roman" w:hAnsi="Times New Roman"/>
          <w:szCs w:val="24"/>
        </w:rPr>
      </w:pPr>
      <w:r w:rsidRPr="00130B35">
        <w:rPr>
          <w:rFonts w:ascii="Times New Roman" w:hAnsi="Times New Roman"/>
          <w:szCs w:val="24"/>
        </w:rPr>
        <w:tab/>
      </w:r>
      <w:r w:rsidR="003679D2" w:rsidRPr="00130B35">
        <w:rPr>
          <w:rFonts w:ascii="Times New Roman" w:hAnsi="Times New Roman"/>
          <w:szCs w:val="24"/>
        </w:rPr>
        <w:t xml:space="preserve">During the Development Period, </w:t>
      </w:r>
      <w:r w:rsidRPr="00130B35">
        <w:rPr>
          <w:rFonts w:ascii="Times New Roman" w:hAnsi="Times New Roman"/>
          <w:szCs w:val="24"/>
        </w:rPr>
        <w:t>Developer, its officers, agents, assigns, employees, consultants and/or contractors, or persons acting for or on its behalf, shall keep the premises and improvements, if any, in a safe, clean, sanitary and orderly condition and shall not make, permit</w:t>
      </w:r>
      <w:r w:rsidR="00853536">
        <w:rPr>
          <w:rFonts w:ascii="Times New Roman" w:hAnsi="Times New Roman"/>
          <w:szCs w:val="24"/>
        </w:rPr>
        <w:t>,</w:t>
      </w:r>
      <w:r w:rsidRPr="00130B35">
        <w:rPr>
          <w:rFonts w:ascii="Times New Roman" w:hAnsi="Times New Roman"/>
          <w:szCs w:val="24"/>
        </w:rPr>
        <w:t xml:space="preserve"> or suffer any waste, strip, spoil, nuisance, or unlawful, improper, or offensive use of the </w:t>
      </w:r>
      <w:r w:rsidR="003404DA" w:rsidRPr="00130B35">
        <w:rPr>
          <w:rFonts w:ascii="Times New Roman" w:hAnsi="Times New Roman"/>
          <w:szCs w:val="24"/>
        </w:rPr>
        <w:t>P</w:t>
      </w:r>
      <w:r w:rsidRPr="00130B35">
        <w:rPr>
          <w:rFonts w:ascii="Times New Roman" w:hAnsi="Times New Roman"/>
          <w:szCs w:val="24"/>
        </w:rPr>
        <w:t>roperty.</w:t>
      </w:r>
      <w:r w:rsidR="00F27B07">
        <w:rPr>
          <w:rFonts w:ascii="Times New Roman" w:hAnsi="Times New Roman"/>
          <w:szCs w:val="24"/>
        </w:rPr>
        <w:t xml:space="preserve">  </w:t>
      </w:r>
    </w:p>
    <w:p w14:paraId="727B03B2" w14:textId="77777777" w:rsidR="00891BE9" w:rsidRPr="00130B35" w:rsidRDefault="00891BE9">
      <w:pPr>
        <w:tabs>
          <w:tab w:val="left" w:pos="-720"/>
          <w:tab w:val="left" w:pos="0"/>
        </w:tabs>
        <w:suppressAutoHyphens/>
        <w:ind w:left="720" w:hanging="720"/>
        <w:rPr>
          <w:rFonts w:ascii="Times New Roman" w:hAnsi="Times New Roman"/>
          <w:szCs w:val="24"/>
        </w:rPr>
      </w:pPr>
    </w:p>
    <w:p w14:paraId="7449B39B" w14:textId="77777777" w:rsidR="00407EF8" w:rsidRPr="00130B35" w:rsidRDefault="00CA7773">
      <w:pPr>
        <w:tabs>
          <w:tab w:val="left" w:pos="-720"/>
          <w:tab w:val="left" w:pos="0"/>
        </w:tabs>
        <w:suppressAutoHyphens/>
        <w:ind w:left="720" w:hanging="720"/>
        <w:rPr>
          <w:rFonts w:ascii="Times New Roman" w:hAnsi="Times New Roman"/>
          <w:szCs w:val="24"/>
        </w:rPr>
      </w:pPr>
      <w:r w:rsidRPr="00130B35">
        <w:rPr>
          <w:rFonts w:ascii="Times New Roman" w:hAnsi="Times New Roman"/>
          <w:szCs w:val="24"/>
        </w:rPr>
        <w:t>2</w:t>
      </w:r>
      <w:r w:rsidR="000A6621">
        <w:rPr>
          <w:rFonts w:ascii="Times New Roman" w:hAnsi="Times New Roman"/>
          <w:szCs w:val="24"/>
        </w:rPr>
        <w:t>6</w:t>
      </w:r>
      <w:r w:rsidR="00407EF8" w:rsidRPr="00130B35">
        <w:rPr>
          <w:rFonts w:ascii="Times New Roman" w:hAnsi="Times New Roman"/>
          <w:szCs w:val="24"/>
        </w:rPr>
        <w:t>.</w:t>
      </w:r>
      <w:r w:rsidR="00407EF8" w:rsidRPr="00130B35">
        <w:rPr>
          <w:rFonts w:ascii="Times New Roman" w:hAnsi="Times New Roman"/>
          <w:szCs w:val="24"/>
        </w:rPr>
        <w:tab/>
      </w:r>
      <w:r w:rsidR="00407EF8" w:rsidRPr="00130B35">
        <w:rPr>
          <w:rFonts w:ascii="Times New Roman" w:hAnsi="Times New Roman"/>
          <w:szCs w:val="24"/>
          <w:u w:val="single"/>
        </w:rPr>
        <w:t xml:space="preserve">Information to be </w:t>
      </w:r>
      <w:r w:rsidR="00286A1D" w:rsidRPr="00130B35">
        <w:rPr>
          <w:rFonts w:ascii="Times New Roman" w:hAnsi="Times New Roman"/>
          <w:szCs w:val="24"/>
          <w:u w:val="single"/>
        </w:rPr>
        <w:t>P</w:t>
      </w:r>
      <w:r w:rsidR="00407EF8" w:rsidRPr="00130B35">
        <w:rPr>
          <w:rFonts w:ascii="Times New Roman" w:hAnsi="Times New Roman"/>
          <w:szCs w:val="24"/>
          <w:u w:val="single"/>
        </w:rPr>
        <w:t>rovided by Developer</w:t>
      </w:r>
    </w:p>
    <w:p w14:paraId="4A7C2989" w14:textId="77777777" w:rsidR="000365A2" w:rsidRPr="00130B35" w:rsidRDefault="000365A2" w:rsidP="000365A2">
      <w:pPr>
        <w:tabs>
          <w:tab w:val="left" w:pos="-720"/>
          <w:tab w:val="left" w:pos="0"/>
        </w:tabs>
        <w:suppressAutoHyphens/>
        <w:rPr>
          <w:rFonts w:ascii="Times New Roman" w:hAnsi="Times New Roman"/>
          <w:szCs w:val="24"/>
        </w:rPr>
      </w:pPr>
    </w:p>
    <w:p w14:paraId="185239B9" w14:textId="77777777" w:rsidR="00515563" w:rsidRPr="00130B35" w:rsidRDefault="000365A2" w:rsidP="00123668">
      <w:pPr>
        <w:tabs>
          <w:tab w:val="left" w:pos="-720"/>
          <w:tab w:val="left" w:pos="0"/>
          <w:tab w:val="left" w:pos="720"/>
        </w:tabs>
        <w:suppressAutoHyphens/>
        <w:ind w:left="1440" w:hanging="1440"/>
        <w:rPr>
          <w:rFonts w:ascii="Times New Roman" w:hAnsi="Times New Roman"/>
          <w:szCs w:val="24"/>
        </w:rPr>
      </w:pPr>
      <w:r w:rsidRPr="00130B35">
        <w:rPr>
          <w:rFonts w:ascii="Times New Roman" w:hAnsi="Times New Roman"/>
          <w:szCs w:val="24"/>
        </w:rPr>
        <w:tab/>
        <w:t>a.</w:t>
      </w:r>
      <w:r w:rsidRPr="00130B35">
        <w:rPr>
          <w:rFonts w:ascii="Times New Roman" w:hAnsi="Times New Roman"/>
          <w:szCs w:val="24"/>
        </w:rPr>
        <w:tab/>
      </w:r>
      <w:r w:rsidR="00D96405" w:rsidRPr="00130B35">
        <w:rPr>
          <w:rFonts w:ascii="Times New Roman" w:hAnsi="Times New Roman"/>
          <w:szCs w:val="24"/>
        </w:rPr>
        <w:t>Developer shall submit bi</w:t>
      </w:r>
      <w:r w:rsidR="00EF5BEC" w:rsidRPr="00130B35">
        <w:rPr>
          <w:rFonts w:ascii="Times New Roman" w:hAnsi="Times New Roman"/>
          <w:szCs w:val="24"/>
        </w:rPr>
        <w:t>-</w:t>
      </w:r>
      <w:r w:rsidR="00D96405" w:rsidRPr="00130B35">
        <w:rPr>
          <w:rFonts w:ascii="Times New Roman" w:hAnsi="Times New Roman"/>
          <w:szCs w:val="24"/>
        </w:rPr>
        <w:t xml:space="preserve">weekly status </w:t>
      </w:r>
      <w:r w:rsidR="00EF5BEC" w:rsidRPr="00130B35">
        <w:rPr>
          <w:rFonts w:ascii="Times New Roman" w:hAnsi="Times New Roman"/>
          <w:szCs w:val="24"/>
        </w:rPr>
        <w:t xml:space="preserve">reports on the progress </w:t>
      </w:r>
      <w:r w:rsidR="00D96405" w:rsidRPr="00130B35">
        <w:rPr>
          <w:rFonts w:ascii="Times New Roman" w:hAnsi="Times New Roman"/>
          <w:szCs w:val="24"/>
        </w:rPr>
        <w:t xml:space="preserve">of </w:t>
      </w:r>
      <w:r w:rsidR="00EF5BEC" w:rsidRPr="00130B35">
        <w:rPr>
          <w:rFonts w:ascii="Times New Roman" w:hAnsi="Times New Roman"/>
          <w:szCs w:val="24"/>
        </w:rPr>
        <w:t xml:space="preserve">development of </w:t>
      </w:r>
      <w:r w:rsidR="00D96405" w:rsidRPr="00130B35">
        <w:rPr>
          <w:rFonts w:ascii="Times New Roman" w:hAnsi="Times New Roman"/>
          <w:szCs w:val="24"/>
        </w:rPr>
        <w:t>the Project.</w:t>
      </w:r>
    </w:p>
    <w:p w14:paraId="257D3697" w14:textId="77777777" w:rsidR="00515563" w:rsidRPr="00130B35" w:rsidRDefault="00515563" w:rsidP="000365A2">
      <w:pPr>
        <w:tabs>
          <w:tab w:val="left" w:pos="-720"/>
          <w:tab w:val="left" w:pos="0"/>
        </w:tabs>
        <w:suppressAutoHyphens/>
        <w:ind w:left="1440" w:hanging="1440"/>
        <w:rPr>
          <w:rFonts w:ascii="Times New Roman" w:hAnsi="Times New Roman"/>
          <w:szCs w:val="24"/>
        </w:rPr>
      </w:pPr>
    </w:p>
    <w:p w14:paraId="4FA4042A" w14:textId="77777777" w:rsidR="00EA16CA" w:rsidRPr="00130B35" w:rsidRDefault="00A8746D" w:rsidP="00A8746D">
      <w:pPr>
        <w:tabs>
          <w:tab w:val="left" w:pos="-720"/>
          <w:tab w:val="left" w:pos="0"/>
          <w:tab w:val="left" w:pos="720"/>
        </w:tabs>
        <w:suppressAutoHyphens/>
        <w:ind w:left="1440" w:hanging="1440"/>
        <w:rPr>
          <w:rFonts w:ascii="Times New Roman" w:hAnsi="Times New Roman"/>
          <w:szCs w:val="24"/>
        </w:rPr>
      </w:pPr>
      <w:r w:rsidRPr="00130B35">
        <w:rPr>
          <w:rFonts w:ascii="Times New Roman" w:hAnsi="Times New Roman"/>
          <w:szCs w:val="24"/>
        </w:rPr>
        <w:tab/>
        <w:t>b.</w:t>
      </w:r>
      <w:r w:rsidRPr="00130B35">
        <w:rPr>
          <w:rFonts w:ascii="Times New Roman" w:hAnsi="Times New Roman"/>
          <w:szCs w:val="24"/>
        </w:rPr>
        <w:tab/>
      </w:r>
      <w:r w:rsidR="00AD4A73" w:rsidRPr="00130B35">
        <w:rPr>
          <w:rFonts w:ascii="Times New Roman" w:hAnsi="Times New Roman"/>
          <w:szCs w:val="24"/>
        </w:rPr>
        <w:t xml:space="preserve">Upon HHFDC request, </w:t>
      </w:r>
      <w:r w:rsidR="00EA16CA" w:rsidRPr="00130B35">
        <w:rPr>
          <w:rFonts w:ascii="Times New Roman" w:hAnsi="Times New Roman"/>
          <w:szCs w:val="24"/>
        </w:rPr>
        <w:t xml:space="preserve">Developer shall </w:t>
      </w:r>
      <w:r w:rsidR="00AD4A73" w:rsidRPr="00130B35">
        <w:rPr>
          <w:rFonts w:ascii="Times New Roman" w:hAnsi="Times New Roman"/>
          <w:szCs w:val="24"/>
        </w:rPr>
        <w:t xml:space="preserve">promptly furnish current data and information, financial or otherwise, </w:t>
      </w:r>
      <w:r w:rsidR="00F43BC3" w:rsidRPr="00130B35">
        <w:rPr>
          <w:rFonts w:ascii="Times New Roman" w:hAnsi="Times New Roman"/>
          <w:szCs w:val="24"/>
        </w:rPr>
        <w:t>concerning</w:t>
      </w:r>
      <w:r w:rsidR="00AD4A73" w:rsidRPr="00130B35">
        <w:rPr>
          <w:rFonts w:ascii="Times New Roman" w:hAnsi="Times New Roman"/>
          <w:szCs w:val="24"/>
        </w:rPr>
        <w:t xml:space="preserve"> Developer and the Project, including the following:</w:t>
      </w:r>
    </w:p>
    <w:p w14:paraId="624099C5" w14:textId="77777777" w:rsidR="00AD4A73" w:rsidRPr="00130B35" w:rsidRDefault="00AD4A73" w:rsidP="00AD4A73">
      <w:pPr>
        <w:tabs>
          <w:tab w:val="left" w:pos="-720"/>
          <w:tab w:val="left" w:pos="0"/>
          <w:tab w:val="left" w:pos="720"/>
        </w:tabs>
        <w:suppressAutoHyphens/>
        <w:rPr>
          <w:rFonts w:ascii="Times New Roman" w:hAnsi="Times New Roman"/>
          <w:szCs w:val="24"/>
        </w:rPr>
      </w:pPr>
    </w:p>
    <w:p w14:paraId="63580497" w14:textId="77777777" w:rsidR="00AD4A73" w:rsidRPr="00130B35" w:rsidRDefault="00AD4A73" w:rsidP="001A2695">
      <w:pPr>
        <w:pStyle w:val="ListParagraph"/>
        <w:numPr>
          <w:ilvl w:val="0"/>
          <w:numId w:val="4"/>
        </w:numPr>
        <w:tabs>
          <w:tab w:val="left" w:pos="-720"/>
          <w:tab w:val="left" w:pos="0"/>
          <w:tab w:val="left" w:pos="720"/>
        </w:tabs>
        <w:suppressAutoHyphens/>
        <w:rPr>
          <w:rFonts w:ascii="Times New Roman" w:hAnsi="Times New Roman"/>
          <w:sz w:val="24"/>
          <w:szCs w:val="24"/>
        </w:rPr>
      </w:pPr>
      <w:r w:rsidRPr="00130B35">
        <w:rPr>
          <w:rFonts w:ascii="Times New Roman" w:hAnsi="Times New Roman"/>
          <w:sz w:val="24"/>
          <w:szCs w:val="24"/>
        </w:rPr>
        <w:t xml:space="preserve">Project budget showing Developer’s estimated costs for developing and constructing the Project, including Developer’s estimates of costs incurred to date and to be incurred over the remainder term of development; and </w:t>
      </w:r>
    </w:p>
    <w:p w14:paraId="42B4EF85" w14:textId="77777777" w:rsidR="00AD4A73" w:rsidRPr="00130B35" w:rsidRDefault="00AD4A73" w:rsidP="00AD4A73">
      <w:pPr>
        <w:tabs>
          <w:tab w:val="left" w:pos="-720"/>
          <w:tab w:val="left" w:pos="0"/>
          <w:tab w:val="left" w:pos="720"/>
        </w:tabs>
        <w:suppressAutoHyphens/>
        <w:rPr>
          <w:rFonts w:ascii="Times New Roman" w:hAnsi="Times New Roman"/>
          <w:szCs w:val="24"/>
        </w:rPr>
      </w:pPr>
    </w:p>
    <w:p w14:paraId="325592EA" w14:textId="77777777" w:rsidR="00AD4A73" w:rsidRPr="00130B35" w:rsidRDefault="00AD4A73" w:rsidP="001A2695">
      <w:pPr>
        <w:pStyle w:val="ListParagraph"/>
        <w:numPr>
          <w:ilvl w:val="0"/>
          <w:numId w:val="4"/>
        </w:numPr>
        <w:tabs>
          <w:tab w:val="left" w:pos="-720"/>
          <w:tab w:val="left" w:pos="0"/>
          <w:tab w:val="left" w:pos="720"/>
        </w:tabs>
        <w:suppressAutoHyphens/>
        <w:rPr>
          <w:rFonts w:ascii="Times New Roman" w:hAnsi="Times New Roman"/>
          <w:sz w:val="24"/>
          <w:szCs w:val="24"/>
        </w:rPr>
      </w:pPr>
      <w:r w:rsidRPr="00130B35">
        <w:rPr>
          <w:rFonts w:ascii="Times New Roman" w:hAnsi="Times New Roman"/>
          <w:sz w:val="24"/>
          <w:szCs w:val="24"/>
        </w:rPr>
        <w:t>Project schedule sho</w:t>
      </w:r>
      <w:r w:rsidR="00F43BC3" w:rsidRPr="00130B35">
        <w:rPr>
          <w:rFonts w:ascii="Times New Roman" w:hAnsi="Times New Roman"/>
          <w:sz w:val="24"/>
          <w:szCs w:val="24"/>
        </w:rPr>
        <w:t>w</w:t>
      </w:r>
      <w:r w:rsidRPr="00130B35">
        <w:rPr>
          <w:rFonts w:ascii="Times New Roman" w:hAnsi="Times New Roman"/>
          <w:sz w:val="24"/>
          <w:szCs w:val="24"/>
        </w:rPr>
        <w:t xml:space="preserve">ing Developer’s progress to date and estimated time for completing the Project.  Each significant design phase for preparing the Project plans shall be indicated.  </w:t>
      </w:r>
    </w:p>
    <w:p w14:paraId="17F1ED6F" w14:textId="77777777" w:rsidR="005C5F27" w:rsidRPr="00130B35" w:rsidRDefault="005C5F27" w:rsidP="000365A2">
      <w:pPr>
        <w:tabs>
          <w:tab w:val="left" w:pos="-720"/>
          <w:tab w:val="left" w:pos="0"/>
        </w:tabs>
        <w:suppressAutoHyphens/>
        <w:ind w:left="1440" w:hanging="1440"/>
        <w:rPr>
          <w:rFonts w:ascii="Times New Roman" w:hAnsi="Times New Roman"/>
          <w:szCs w:val="24"/>
        </w:rPr>
      </w:pPr>
    </w:p>
    <w:p w14:paraId="372E674F" w14:textId="77777777" w:rsidR="00407EF8" w:rsidRPr="00130B35" w:rsidRDefault="00407EF8" w:rsidP="001A2695">
      <w:pPr>
        <w:pStyle w:val="ListParagraph"/>
        <w:numPr>
          <w:ilvl w:val="0"/>
          <w:numId w:val="3"/>
        </w:numPr>
        <w:tabs>
          <w:tab w:val="left" w:pos="-720"/>
          <w:tab w:val="left" w:pos="0"/>
          <w:tab w:val="left" w:pos="720"/>
        </w:tabs>
        <w:suppressAutoHyphens/>
        <w:ind w:left="1440" w:hanging="720"/>
        <w:rPr>
          <w:rFonts w:ascii="Times New Roman" w:hAnsi="Times New Roman"/>
          <w:sz w:val="24"/>
          <w:szCs w:val="24"/>
        </w:rPr>
      </w:pPr>
      <w:r w:rsidRPr="00130B35">
        <w:rPr>
          <w:rFonts w:ascii="Times New Roman" w:hAnsi="Times New Roman"/>
          <w:sz w:val="24"/>
          <w:szCs w:val="24"/>
        </w:rPr>
        <w:t xml:space="preserve">Developer </w:t>
      </w:r>
      <w:r w:rsidR="00DD504D" w:rsidRPr="00130B35">
        <w:rPr>
          <w:rFonts w:ascii="Times New Roman" w:hAnsi="Times New Roman"/>
          <w:sz w:val="24"/>
          <w:szCs w:val="24"/>
        </w:rPr>
        <w:t>shall</w:t>
      </w:r>
      <w:r w:rsidRPr="00130B35">
        <w:rPr>
          <w:rFonts w:ascii="Times New Roman" w:hAnsi="Times New Roman"/>
          <w:sz w:val="24"/>
          <w:szCs w:val="24"/>
        </w:rPr>
        <w:t xml:space="preserve"> give H</w:t>
      </w:r>
      <w:r w:rsidR="00B46E1B" w:rsidRPr="00130B35">
        <w:rPr>
          <w:rFonts w:ascii="Times New Roman" w:hAnsi="Times New Roman"/>
          <w:sz w:val="24"/>
          <w:szCs w:val="24"/>
        </w:rPr>
        <w:t>HF</w:t>
      </w:r>
      <w:r w:rsidRPr="00130B35">
        <w:rPr>
          <w:rFonts w:ascii="Times New Roman" w:hAnsi="Times New Roman"/>
          <w:sz w:val="24"/>
          <w:szCs w:val="24"/>
        </w:rPr>
        <w:t>DC notice when served of any litigation or claims of any kind which might subject Developer to any liability in an amount in excess of $50,000.00 whether</w:t>
      </w:r>
      <w:r w:rsidR="00DD504D" w:rsidRPr="00130B35">
        <w:rPr>
          <w:rFonts w:ascii="Times New Roman" w:hAnsi="Times New Roman"/>
          <w:sz w:val="24"/>
          <w:szCs w:val="24"/>
        </w:rPr>
        <w:t xml:space="preserve"> or not</w:t>
      </w:r>
      <w:r w:rsidRPr="00130B35">
        <w:rPr>
          <w:rFonts w:ascii="Times New Roman" w:hAnsi="Times New Roman"/>
          <w:sz w:val="24"/>
          <w:szCs w:val="24"/>
        </w:rPr>
        <w:t xml:space="preserve"> covered by insurance, within</w:t>
      </w:r>
      <w:r w:rsidR="00DD504D" w:rsidRPr="00130B35">
        <w:rPr>
          <w:rFonts w:ascii="Times New Roman" w:hAnsi="Times New Roman"/>
          <w:sz w:val="24"/>
          <w:szCs w:val="24"/>
        </w:rPr>
        <w:t xml:space="preserve"> thirty</w:t>
      </w:r>
      <w:r w:rsidRPr="00130B35">
        <w:rPr>
          <w:rFonts w:ascii="Times New Roman" w:hAnsi="Times New Roman"/>
          <w:sz w:val="24"/>
          <w:szCs w:val="24"/>
        </w:rPr>
        <w:t xml:space="preserve"> </w:t>
      </w:r>
      <w:r w:rsidR="00DD504D" w:rsidRPr="00130B35">
        <w:rPr>
          <w:rFonts w:ascii="Times New Roman" w:hAnsi="Times New Roman"/>
          <w:sz w:val="24"/>
          <w:szCs w:val="24"/>
        </w:rPr>
        <w:t>(</w:t>
      </w:r>
      <w:r w:rsidRPr="00130B35">
        <w:rPr>
          <w:rFonts w:ascii="Times New Roman" w:hAnsi="Times New Roman"/>
          <w:sz w:val="24"/>
          <w:szCs w:val="24"/>
        </w:rPr>
        <w:t>30</w:t>
      </w:r>
      <w:r w:rsidR="00DD504D" w:rsidRPr="00130B35">
        <w:rPr>
          <w:rFonts w:ascii="Times New Roman" w:hAnsi="Times New Roman"/>
          <w:sz w:val="24"/>
          <w:szCs w:val="24"/>
        </w:rPr>
        <w:t>)</w:t>
      </w:r>
      <w:r w:rsidRPr="00130B35">
        <w:rPr>
          <w:rFonts w:ascii="Times New Roman" w:hAnsi="Times New Roman"/>
          <w:sz w:val="24"/>
          <w:szCs w:val="24"/>
        </w:rPr>
        <w:t xml:space="preserve"> calendar days of Developer's receipt of such litigation or claim.</w:t>
      </w:r>
    </w:p>
    <w:p w14:paraId="0A3E0D15" w14:textId="77777777" w:rsidR="00B97291" w:rsidRPr="00130B35" w:rsidRDefault="00B97291">
      <w:pPr>
        <w:tabs>
          <w:tab w:val="left" w:pos="-720"/>
          <w:tab w:val="left" w:pos="0"/>
        </w:tabs>
        <w:suppressAutoHyphens/>
        <w:ind w:left="720" w:hanging="720"/>
        <w:rPr>
          <w:rFonts w:ascii="Times New Roman" w:hAnsi="Times New Roman"/>
          <w:szCs w:val="24"/>
        </w:rPr>
      </w:pPr>
    </w:p>
    <w:p w14:paraId="098887C5" w14:textId="77777777" w:rsidR="00407EF8" w:rsidRPr="00130B35" w:rsidRDefault="00CA7773">
      <w:pPr>
        <w:tabs>
          <w:tab w:val="left" w:pos="-720"/>
          <w:tab w:val="left" w:pos="0"/>
        </w:tabs>
        <w:suppressAutoHyphens/>
        <w:ind w:left="720" w:hanging="720"/>
        <w:rPr>
          <w:rFonts w:ascii="Times New Roman" w:hAnsi="Times New Roman"/>
          <w:szCs w:val="24"/>
        </w:rPr>
      </w:pPr>
      <w:r w:rsidRPr="00130B35">
        <w:rPr>
          <w:rFonts w:ascii="Times New Roman" w:hAnsi="Times New Roman"/>
          <w:szCs w:val="24"/>
        </w:rPr>
        <w:t>2</w:t>
      </w:r>
      <w:r w:rsidR="000A6621">
        <w:rPr>
          <w:rFonts w:ascii="Times New Roman" w:hAnsi="Times New Roman"/>
          <w:szCs w:val="24"/>
        </w:rPr>
        <w:t>7</w:t>
      </w:r>
      <w:r w:rsidR="00407EF8" w:rsidRPr="00130B35">
        <w:rPr>
          <w:rFonts w:ascii="Times New Roman" w:hAnsi="Times New Roman"/>
          <w:szCs w:val="24"/>
        </w:rPr>
        <w:t>.</w:t>
      </w:r>
      <w:r w:rsidR="00407EF8" w:rsidRPr="00130B35">
        <w:rPr>
          <w:rFonts w:ascii="Times New Roman" w:hAnsi="Times New Roman"/>
          <w:szCs w:val="24"/>
        </w:rPr>
        <w:tab/>
      </w:r>
      <w:r w:rsidR="00407EF8" w:rsidRPr="00130B35">
        <w:rPr>
          <w:rFonts w:ascii="Times New Roman" w:hAnsi="Times New Roman"/>
          <w:szCs w:val="24"/>
          <w:u w:val="single"/>
        </w:rPr>
        <w:t xml:space="preserve">Taxes and </w:t>
      </w:r>
      <w:r w:rsidR="00286A1D" w:rsidRPr="00130B35">
        <w:rPr>
          <w:rFonts w:ascii="Times New Roman" w:hAnsi="Times New Roman"/>
          <w:szCs w:val="24"/>
          <w:u w:val="single"/>
        </w:rPr>
        <w:t>A</w:t>
      </w:r>
      <w:r w:rsidR="00407EF8" w:rsidRPr="00130B35">
        <w:rPr>
          <w:rFonts w:ascii="Times New Roman" w:hAnsi="Times New Roman"/>
          <w:szCs w:val="24"/>
          <w:u w:val="single"/>
        </w:rPr>
        <w:t>ssessments</w:t>
      </w:r>
    </w:p>
    <w:p w14:paraId="55CD3954" w14:textId="77777777" w:rsidR="00407EF8" w:rsidRPr="00130B35" w:rsidRDefault="00407EF8">
      <w:pPr>
        <w:tabs>
          <w:tab w:val="left" w:pos="-720"/>
        </w:tabs>
        <w:suppressAutoHyphens/>
        <w:rPr>
          <w:rFonts w:ascii="Times New Roman" w:hAnsi="Times New Roman"/>
          <w:szCs w:val="24"/>
        </w:rPr>
      </w:pPr>
    </w:p>
    <w:p w14:paraId="3D1D1E29" w14:textId="62157A33" w:rsidR="00407EF8" w:rsidRPr="00130B35" w:rsidRDefault="00407EF8">
      <w:pPr>
        <w:tabs>
          <w:tab w:val="left" w:pos="-720"/>
          <w:tab w:val="left" w:pos="0"/>
        </w:tabs>
        <w:suppressAutoHyphens/>
        <w:ind w:left="720" w:hanging="720"/>
        <w:rPr>
          <w:rFonts w:ascii="Times New Roman" w:hAnsi="Times New Roman"/>
          <w:szCs w:val="24"/>
        </w:rPr>
      </w:pPr>
      <w:r w:rsidRPr="00130B35">
        <w:rPr>
          <w:rFonts w:ascii="Times New Roman" w:hAnsi="Times New Roman"/>
          <w:szCs w:val="24"/>
        </w:rPr>
        <w:tab/>
      </w:r>
      <w:r w:rsidR="00DD504D" w:rsidRPr="00130B35">
        <w:rPr>
          <w:rFonts w:ascii="Times New Roman" w:hAnsi="Times New Roman"/>
          <w:szCs w:val="24"/>
        </w:rPr>
        <w:t>Developer shall be responsible for all taxes and assessments applicable to the Pro</w:t>
      </w:r>
      <w:r w:rsidR="00676CA5" w:rsidRPr="00130B35">
        <w:rPr>
          <w:rFonts w:ascii="Times New Roman" w:hAnsi="Times New Roman"/>
          <w:szCs w:val="24"/>
        </w:rPr>
        <w:t>ject</w:t>
      </w:r>
      <w:r w:rsidR="00DD504D" w:rsidRPr="00130B35">
        <w:rPr>
          <w:rFonts w:ascii="Times New Roman" w:hAnsi="Times New Roman"/>
          <w:szCs w:val="24"/>
        </w:rPr>
        <w:t xml:space="preserve">.  </w:t>
      </w:r>
      <w:r w:rsidRPr="00130B35">
        <w:rPr>
          <w:rFonts w:ascii="Times New Roman" w:hAnsi="Times New Roman"/>
          <w:szCs w:val="24"/>
        </w:rPr>
        <w:t>Developer will pay or cause to pay all taxes, assessments</w:t>
      </w:r>
      <w:r w:rsidR="00853536">
        <w:rPr>
          <w:rFonts w:ascii="Times New Roman" w:hAnsi="Times New Roman"/>
          <w:szCs w:val="24"/>
        </w:rPr>
        <w:t>,</w:t>
      </w:r>
      <w:r w:rsidRPr="00130B35">
        <w:rPr>
          <w:rFonts w:ascii="Times New Roman" w:hAnsi="Times New Roman"/>
          <w:szCs w:val="24"/>
        </w:rPr>
        <w:t xml:space="preserve"> or other governmental charges levied upon any of Developer's properties or Developer's income before the same become delinquent.</w:t>
      </w:r>
    </w:p>
    <w:p w14:paraId="211AF226" w14:textId="77777777" w:rsidR="00F864EC" w:rsidRPr="00130B35" w:rsidRDefault="00F864EC">
      <w:pPr>
        <w:tabs>
          <w:tab w:val="left" w:pos="-720"/>
          <w:tab w:val="left" w:pos="0"/>
        </w:tabs>
        <w:suppressAutoHyphens/>
        <w:ind w:left="720" w:hanging="720"/>
        <w:rPr>
          <w:rFonts w:ascii="Times New Roman" w:hAnsi="Times New Roman"/>
          <w:szCs w:val="24"/>
        </w:rPr>
      </w:pPr>
    </w:p>
    <w:p w14:paraId="21C85AD2" w14:textId="77777777" w:rsidR="00407EF8" w:rsidRPr="00130B35" w:rsidRDefault="00CA7773">
      <w:pPr>
        <w:tabs>
          <w:tab w:val="left" w:pos="-720"/>
          <w:tab w:val="left" w:pos="0"/>
        </w:tabs>
        <w:suppressAutoHyphens/>
        <w:ind w:left="720" w:hanging="720"/>
        <w:rPr>
          <w:rFonts w:ascii="Times New Roman" w:hAnsi="Times New Roman"/>
          <w:szCs w:val="24"/>
        </w:rPr>
      </w:pPr>
      <w:r w:rsidRPr="00130B35">
        <w:rPr>
          <w:rFonts w:ascii="Times New Roman" w:hAnsi="Times New Roman"/>
          <w:szCs w:val="24"/>
        </w:rPr>
        <w:t>2</w:t>
      </w:r>
      <w:r w:rsidR="000A6621">
        <w:rPr>
          <w:rFonts w:ascii="Times New Roman" w:hAnsi="Times New Roman"/>
          <w:szCs w:val="24"/>
        </w:rPr>
        <w:t>8</w:t>
      </w:r>
      <w:r w:rsidR="00407EF8" w:rsidRPr="00130B35">
        <w:rPr>
          <w:rFonts w:ascii="Times New Roman" w:hAnsi="Times New Roman"/>
          <w:szCs w:val="24"/>
        </w:rPr>
        <w:t>.</w:t>
      </w:r>
      <w:r w:rsidR="00407EF8" w:rsidRPr="00130B35">
        <w:rPr>
          <w:rFonts w:ascii="Times New Roman" w:hAnsi="Times New Roman"/>
          <w:szCs w:val="24"/>
        </w:rPr>
        <w:tab/>
      </w:r>
      <w:r w:rsidR="00407EF8" w:rsidRPr="00130B35">
        <w:rPr>
          <w:rFonts w:ascii="Times New Roman" w:hAnsi="Times New Roman"/>
          <w:szCs w:val="24"/>
          <w:u w:val="single"/>
        </w:rPr>
        <w:t>H</w:t>
      </w:r>
      <w:r w:rsidR="00B46E1B" w:rsidRPr="00130B35">
        <w:rPr>
          <w:rFonts w:ascii="Times New Roman" w:hAnsi="Times New Roman"/>
          <w:szCs w:val="24"/>
          <w:u w:val="single"/>
        </w:rPr>
        <w:t>HF</w:t>
      </w:r>
      <w:r w:rsidR="00407EF8" w:rsidRPr="00130B35">
        <w:rPr>
          <w:rFonts w:ascii="Times New Roman" w:hAnsi="Times New Roman"/>
          <w:szCs w:val="24"/>
          <w:u w:val="single"/>
        </w:rPr>
        <w:t xml:space="preserve">DC </w:t>
      </w:r>
      <w:r w:rsidR="00286A1D" w:rsidRPr="00130B35">
        <w:rPr>
          <w:rFonts w:ascii="Times New Roman" w:hAnsi="Times New Roman"/>
          <w:szCs w:val="24"/>
          <w:u w:val="single"/>
        </w:rPr>
        <w:t>R</w:t>
      </w:r>
      <w:r w:rsidR="00407EF8" w:rsidRPr="00130B35">
        <w:rPr>
          <w:rFonts w:ascii="Times New Roman" w:hAnsi="Times New Roman"/>
          <w:szCs w:val="24"/>
          <w:u w:val="single"/>
        </w:rPr>
        <w:t xml:space="preserve">eview and </w:t>
      </w:r>
      <w:r w:rsidR="00286A1D" w:rsidRPr="00130B35">
        <w:rPr>
          <w:rFonts w:ascii="Times New Roman" w:hAnsi="Times New Roman"/>
          <w:szCs w:val="24"/>
          <w:u w:val="single"/>
        </w:rPr>
        <w:t>A</w:t>
      </w:r>
      <w:r w:rsidR="00407EF8" w:rsidRPr="00130B35">
        <w:rPr>
          <w:rFonts w:ascii="Times New Roman" w:hAnsi="Times New Roman"/>
          <w:szCs w:val="24"/>
          <w:u w:val="single"/>
        </w:rPr>
        <w:t>pproval</w:t>
      </w:r>
    </w:p>
    <w:p w14:paraId="1E50FAEA" w14:textId="77777777" w:rsidR="00407EF8" w:rsidRPr="00130B35" w:rsidRDefault="00407EF8">
      <w:pPr>
        <w:tabs>
          <w:tab w:val="left" w:pos="-720"/>
        </w:tabs>
        <w:suppressAutoHyphens/>
        <w:rPr>
          <w:rFonts w:ascii="Times New Roman" w:hAnsi="Times New Roman"/>
          <w:szCs w:val="24"/>
        </w:rPr>
      </w:pPr>
    </w:p>
    <w:p w14:paraId="23B6A792" w14:textId="77777777" w:rsidR="00407EF8" w:rsidRPr="00130B35" w:rsidRDefault="00407EF8">
      <w:pPr>
        <w:tabs>
          <w:tab w:val="left" w:pos="-720"/>
          <w:tab w:val="left" w:pos="0"/>
        </w:tabs>
        <w:suppressAutoHyphens/>
        <w:ind w:left="720" w:hanging="720"/>
        <w:rPr>
          <w:rFonts w:ascii="Times New Roman" w:hAnsi="Times New Roman"/>
          <w:szCs w:val="24"/>
        </w:rPr>
      </w:pPr>
      <w:r w:rsidRPr="00130B35">
        <w:rPr>
          <w:rFonts w:ascii="Times New Roman" w:hAnsi="Times New Roman"/>
          <w:szCs w:val="24"/>
        </w:rPr>
        <w:tab/>
      </w:r>
      <w:r w:rsidR="00A803E5" w:rsidRPr="00130B35">
        <w:rPr>
          <w:rFonts w:ascii="Times New Roman" w:hAnsi="Times New Roman"/>
          <w:szCs w:val="24"/>
        </w:rPr>
        <w:t xml:space="preserve">All Project plans shall be subject to </w:t>
      </w:r>
      <w:r w:rsidRPr="00130B35">
        <w:rPr>
          <w:rFonts w:ascii="Times New Roman" w:hAnsi="Times New Roman"/>
          <w:szCs w:val="24"/>
        </w:rPr>
        <w:t>H</w:t>
      </w:r>
      <w:r w:rsidR="00B46E1B" w:rsidRPr="00130B35">
        <w:rPr>
          <w:rFonts w:ascii="Times New Roman" w:hAnsi="Times New Roman"/>
          <w:szCs w:val="24"/>
        </w:rPr>
        <w:t>HF</w:t>
      </w:r>
      <w:r w:rsidRPr="00130B35">
        <w:rPr>
          <w:rFonts w:ascii="Times New Roman" w:hAnsi="Times New Roman"/>
          <w:szCs w:val="24"/>
        </w:rPr>
        <w:t>DC</w:t>
      </w:r>
      <w:r w:rsidR="00A803E5" w:rsidRPr="00130B35">
        <w:rPr>
          <w:rFonts w:ascii="Times New Roman" w:hAnsi="Times New Roman"/>
          <w:szCs w:val="24"/>
        </w:rPr>
        <w:t>’s</w:t>
      </w:r>
      <w:r w:rsidRPr="00130B35">
        <w:rPr>
          <w:rFonts w:ascii="Times New Roman" w:hAnsi="Times New Roman"/>
          <w:szCs w:val="24"/>
        </w:rPr>
        <w:t xml:space="preserve"> review and approv</w:t>
      </w:r>
      <w:r w:rsidR="00A803E5" w:rsidRPr="00130B35">
        <w:rPr>
          <w:rFonts w:ascii="Times New Roman" w:hAnsi="Times New Roman"/>
          <w:szCs w:val="24"/>
        </w:rPr>
        <w:t>al</w:t>
      </w:r>
      <w:r w:rsidRPr="00130B35">
        <w:rPr>
          <w:rFonts w:ascii="Times New Roman" w:hAnsi="Times New Roman"/>
          <w:szCs w:val="24"/>
        </w:rPr>
        <w:t xml:space="preserve"> prior to submittal to the County for processing</w:t>
      </w:r>
      <w:r w:rsidR="00A803E5" w:rsidRPr="00130B35">
        <w:rPr>
          <w:rFonts w:ascii="Times New Roman" w:hAnsi="Times New Roman"/>
          <w:szCs w:val="24"/>
        </w:rPr>
        <w:t>, including</w:t>
      </w:r>
      <w:r w:rsidR="00DD504D" w:rsidRPr="00130B35">
        <w:rPr>
          <w:rFonts w:ascii="Times New Roman" w:hAnsi="Times New Roman"/>
          <w:szCs w:val="24"/>
        </w:rPr>
        <w:t xml:space="preserve"> all of</w:t>
      </w:r>
      <w:r w:rsidR="00A803E5" w:rsidRPr="00130B35">
        <w:rPr>
          <w:rFonts w:ascii="Times New Roman" w:hAnsi="Times New Roman"/>
          <w:szCs w:val="24"/>
        </w:rPr>
        <w:t xml:space="preserve"> the following</w:t>
      </w:r>
      <w:r w:rsidRPr="00130B35">
        <w:rPr>
          <w:rFonts w:ascii="Times New Roman" w:hAnsi="Times New Roman"/>
          <w:szCs w:val="24"/>
        </w:rPr>
        <w:t>:</w:t>
      </w:r>
    </w:p>
    <w:p w14:paraId="3147473C" w14:textId="77777777" w:rsidR="00407EF8" w:rsidRPr="00130B35" w:rsidRDefault="00407EF8">
      <w:pPr>
        <w:tabs>
          <w:tab w:val="left" w:pos="-720"/>
        </w:tabs>
        <w:suppressAutoHyphens/>
        <w:rPr>
          <w:rFonts w:ascii="Times New Roman" w:hAnsi="Times New Roman"/>
          <w:szCs w:val="24"/>
        </w:rPr>
      </w:pPr>
    </w:p>
    <w:p w14:paraId="16848F4F" w14:textId="77777777" w:rsidR="00407EF8" w:rsidRPr="00130B35" w:rsidRDefault="00407EF8">
      <w:pPr>
        <w:tabs>
          <w:tab w:val="left" w:pos="-720"/>
          <w:tab w:val="left" w:pos="0"/>
          <w:tab w:val="left" w:pos="720"/>
        </w:tabs>
        <w:suppressAutoHyphens/>
        <w:ind w:left="1440" w:hanging="1440"/>
        <w:rPr>
          <w:rFonts w:ascii="Times New Roman" w:hAnsi="Times New Roman"/>
          <w:szCs w:val="24"/>
        </w:rPr>
      </w:pPr>
      <w:r w:rsidRPr="00130B35">
        <w:rPr>
          <w:rFonts w:ascii="Times New Roman" w:hAnsi="Times New Roman"/>
          <w:szCs w:val="24"/>
        </w:rPr>
        <w:tab/>
      </w:r>
      <w:r w:rsidR="005F1CAF" w:rsidRPr="00130B35">
        <w:rPr>
          <w:rFonts w:ascii="Times New Roman" w:hAnsi="Times New Roman"/>
          <w:szCs w:val="24"/>
        </w:rPr>
        <w:t>a.</w:t>
      </w:r>
      <w:r w:rsidRPr="00130B35">
        <w:rPr>
          <w:rFonts w:ascii="Times New Roman" w:hAnsi="Times New Roman"/>
          <w:szCs w:val="24"/>
        </w:rPr>
        <w:tab/>
        <w:t>All requests for changes in land use designations, including land use classifications, zoning, or zoning exemptions or waivers for the Project.</w:t>
      </w:r>
    </w:p>
    <w:p w14:paraId="767A7A40" w14:textId="77777777" w:rsidR="00407EF8" w:rsidRPr="00130B35" w:rsidRDefault="00407EF8">
      <w:pPr>
        <w:tabs>
          <w:tab w:val="left" w:pos="-720"/>
        </w:tabs>
        <w:suppressAutoHyphens/>
        <w:rPr>
          <w:rFonts w:ascii="Times New Roman" w:hAnsi="Times New Roman"/>
          <w:szCs w:val="24"/>
        </w:rPr>
      </w:pPr>
    </w:p>
    <w:p w14:paraId="53B0DE10" w14:textId="6CFDE9B1" w:rsidR="00407EF8" w:rsidRPr="00130B35" w:rsidRDefault="00407EF8">
      <w:pPr>
        <w:tabs>
          <w:tab w:val="left" w:pos="-720"/>
          <w:tab w:val="left" w:pos="0"/>
          <w:tab w:val="left" w:pos="720"/>
        </w:tabs>
        <w:suppressAutoHyphens/>
        <w:ind w:left="1440" w:hanging="1440"/>
        <w:rPr>
          <w:rFonts w:ascii="Times New Roman" w:hAnsi="Times New Roman"/>
          <w:szCs w:val="24"/>
        </w:rPr>
      </w:pPr>
      <w:r w:rsidRPr="00130B35">
        <w:rPr>
          <w:rFonts w:ascii="Times New Roman" w:hAnsi="Times New Roman"/>
          <w:szCs w:val="24"/>
        </w:rPr>
        <w:tab/>
      </w:r>
      <w:r w:rsidR="005F1CAF" w:rsidRPr="00130B35">
        <w:rPr>
          <w:rFonts w:ascii="Times New Roman" w:hAnsi="Times New Roman"/>
          <w:szCs w:val="24"/>
        </w:rPr>
        <w:t>b.</w:t>
      </w:r>
      <w:r w:rsidRPr="00130B35">
        <w:rPr>
          <w:rFonts w:ascii="Times New Roman" w:hAnsi="Times New Roman"/>
          <w:szCs w:val="24"/>
        </w:rPr>
        <w:tab/>
        <w:t>All plans, specifications</w:t>
      </w:r>
      <w:r w:rsidR="00853536">
        <w:rPr>
          <w:rFonts w:ascii="Times New Roman" w:hAnsi="Times New Roman"/>
          <w:szCs w:val="24"/>
        </w:rPr>
        <w:t>,</w:t>
      </w:r>
      <w:r w:rsidRPr="00130B35">
        <w:rPr>
          <w:rFonts w:ascii="Times New Roman" w:hAnsi="Times New Roman"/>
          <w:szCs w:val="24"/>
        </w:rPr>
        <w:t xml:space="preserve"> and drawings for all on-site and off-site improvements</w:t>
      </w:r>
      <w:r w:rsidR="00DD504D" w:rsidRPr="00130B35">
        <w:rPr>
          <w:rFonts w:ascii="Times New Roman" w:hAnsi="Times New Roman"/>
          <w:szCs w:val="24"/>
        </w:rPr>
        <w:t>.</w:t>
      </w:r>
    </w:p>
    <w:p w14:paraId="4343EC8C" w14:textId="77777777" w:rsidR="00407EF8" w:rsidRPr="00130B35" w:rsidRDefault="00407EF8">
      <w:pPr>
        <w:tabs>
          <w:tab w:val="left" w:pos="-720"/>
        </w:tabs>
        <w:suppressAutoHyphens/>
        <w:rPr>
          <w:rFonts w:ascii="Times New Roman" w:hAnsi="Times New Roman"/>
          <w:szCs w:val="24"/>
        </w:rPr>
      </w:pPr>
    </w:p>
    <w:p w14:paraId="1FD67D72" w14:textId="63FB0C1B" w:rsidR="00407EF8" w:rsidRPr="00130B35" w:rsidRDefault="00407EF8">
      <w:pPr>
        <w:tabs>
          <w:tab w:val="left" w:pos="-720"/>
          <w:tab w:val="left" w:pos="0"/>
          <w:tab w:val="left" w:pos="720"/>
        </w:tabs>
        <w:suppressAutoHyphens/>
        <w:ind w:left="1440" w:hanging="1440"/>
        <w:rPr>
          <w:rFonts w:ascii="Times New Roman" w:hAnsi="Times New Roman"/>
          <w:szCs w:val="24"/>
        </w:rPr>
      </w:pPr>
      <w:r w:rsidRPr="00130B35">
        <w:rPr>
          <w:rFonts w:ascii="Times New Roman" w:hAnsi="Times New Roman"/>
          <w:szCs w:val="24"/>
        </w:rPr>
        <w:tab/>
      </w:r>
      <w:r w:rsidR="005F1CAF" w:rsidRPr="00130B35">
        <w:rPr>
          <w:rFonts w:ascii="Times New Roman" w:hAnsi="Times New Roman"/>
          <w:szCs w:val="24"/>
        </w:rPr>
        <w:t>c.</w:t>
      </w:r>
      <w:r w:rsidRPr="00130B35">
        <w:rPr>
          <w:rFonts w:ascii="Times New Roman" w:hAnsi="Times New Roman"/>
          <w:szCs w:val="24"/>
        </w:rPr>
        <w:tab/>
        <w:t>All development budgets, construction schedules</w:t>
      </w:r>
      <w:r w:rsidR="00853536">
        <w:rPr>
          <w:rFonts w:ascii="Times New Roman" w:hAnsi="Times New Roman"/>
          <w:szCs w:val="24"/>
        </w:rPr>
        <w:t>,</w:t>
      </w:r>
      <w:r w:rsidRPr="00130B35">
        <w:rPr>
          <w:rFonts w:ascii="Times New Roman" w:hAnsi="Times New Roman"/>
          <w:szCs w:val="24"/>
        </w:rPr>
        <w:t xml:space="preserve"> and amendments</w:t>
      </w:r>
      <w:r w:rsidR="00284C6C" w:rsidRPr="00130B35">
        <w:rPr>
          <w:rFonts w:ascii="Times New Roman" w:hAnsi="Times New Roman"/>
          <w:szCs w:val="24"/>
        </w:rPr>
        <w:t xml:space="preserve"> including </w:t>
      </w:r>
      <w:r w:rsidRPr="00130B35">
        <w:rPr>
          <w:rFonts w:ascii="Times New Roman" w:hAnsi="Times New Roman"/>
          <w:szCs w:val="24"/>
        </w:rPr>
        <w:t xml:space="preserve">  </w:t>
      </w:r>
    </w:p>
    <w:p w14:paraId="029735F1" w14:textId="77777777" w:rsidR="00407EF8" w:rsidRPr="00130B35" w:rsidRDefault="00407EF8" w:rsidP="005F1CAF">
      <w:pPr>
        <w:tabs>
          <w:tab w:val="left" w:pos="-720"/>
          <w:tab w:val="left" w:pos="0"/>
          <w:tab w:val="left" w:pos="720"/>
        </w:tabs>
        <w:suppressAutoHyphens/>
        <w:ind w:left="1440" w:hanging="1440"/>
        <w:rPr>
          <w:rFonts w:ascii="Times New Roman" w:hAnsi="Times New Roman"/>
          <w:szCs w:val="24"/>
        </w:rPr>
      </w:pPr>
      <w:r w:rsidRPr="00130B35">
        <w:rPr>
          <w:rFonts w:ascii="Times New Roman" w:hAnsi="Times New Roman"/>
          <w:szCs w:val="24"/>
        </w:rPr>
        <w:tab/>
      </w:r>
      <w:r w:rsidRPr="00130B35">
        <w:rPr>
          <w:rFonts w:ascii="Times New Roman" w:hAnsi="Times New Roman"/>
          <w:szCs w:val="24"/>
        </w:rPr>
        <w:tab/>
        <w:t>Composite plans.</w:t>
      </w:r>
    </w:p>
    <w:p w14:paraId="7DFD0283" w14:textId="77777777" w:rsidR="00407EF8" w:rsidRPr="00130B35" w:rsidRDefault="00407EF8">
      <w:pPr>
        <w:tabs>
          <w:tab w:val="left" w:pos="-720"/>
        </w:tabs>
        <w:suppressAutoHyphens/>
        <w:rPr>
          <w:rFonts w:ascii="Times New Roman" w:hAnsi="Times New Roman"/>
          <w:szCs w:val="24"/>
        </w:rPr>
      </w:pPr>
    </w:p>
    <w:p w14:paraId="6E5662FC" w14:textId="77777777" w:rsidR="00407EF8" w:rsidRPr="00130B35" w:rsidRDefault="00407EF8">
      <w:pPr>
        <w:tabs>
          <w:tab w:val="left" w:pos="-720"/>
          <w:tab w:val="left" w:pos="0"/>
        </w:tabs>
        <w:suppressAutoHyphens/>
        <w:ind w:left="720" w:hanging="720"/>
        <w:rPr>
          <w:rFonts w:ascii="Times New Roman" w:hAnsi="Times New Roman"/>
          <w:szCs w:val="24"/>
        </w:rPr>
      </w:pPr>
      <w:r w:rsidRPr="00130B35">
        <w:rPr>
          <w:rFonts w:ascii="Times New Roman" w:hAnsi="Times New Roman"/>
          <w:szCs w:val="24"/>
        </w:rPr>
        <w:tab/>
        <w:t>H</w:t>
      </w:r>
      <w:r w:rsidR="00B46E1B" w:rsidRPr="00130B35">
        <w:rPr>
          <w:rFonts w:ascii="Times New Roman" w:hAnsi="Times New Roman"/>
          <w:szCs w:val="24"/>
        </w:rPr>
        <w:t>HF</w:t>
      </w:r>
      <w:r w:rsidRPr="00130B35">
        <w:rPr>
          <w:rFonts w:ascii="Times New Roman" w:hAnsi="Times New Roman"/>
          <w:szCs w:val="24"/>
        </w:rPr>
        <w:t xml:space="preserve">DC will complete </w:t>
      </w:r>
      <w:r w:rsidR="00DD504D" w:rsidRPr="00130B35">
        <w:rPr>
          <w:rFonts w:ascii="Times New Roman" w:hAnsi="Times New Roman"/>
          <w:szCs w:val="24"/>
        </w:rPr>
        <w:t>its</w:t>
      </w:r>
      <w:r w:rsidRPr="00130B35">
        <w:rPr>
          <w:rFonts w:ascii="Times New Roman" w:hAnsi="Times New Roman"/>
          <w:szCs w:val="24"/>
        </w:rPr>
        <w:t xml:space="preserve"> review within </w:t>
      </w:r>
      <w:r w:rsidR="000C0DB9" w:rsidRPr="00130B35">
        <w:rPr>
          <w:rFonts w:ascii="Times New Roman" w:hAnsi="Times New Roman"/>
          <w:szCs w:val="24"/>
        </w:rPr>
        <w:t>twenty</w:t>
      </w:r>
      <w:r w:rsidRPr="00130B35">
        <w:rPr>
          <w:rFonts w:ascii="Times New Roman" w:hAnsi="Times New Roman"/>
          <w:szCs w:val="24"/>
        </w:rPr>
        <w:t xml:space="preserve"> (</w:t>
      </w:r>
      <w:r w:rsidR="00CA7773" w:rsidRPr="00130B35">
        <w:rPr>
          <w:rFonts w:ascii="Times New Roman" w:hAnsi="Times New Roman"/>
          <w:szCs w:val="24"/>
        </w:rPr>
        <w:t>2</w:t>
      </w:r>
      <w:r w:rsidRPr="00130B35">
        <w:rPr>
          <w:rFonts w:ascii="Times New Roman" w:hAnsi="Times New Roman"/>
          <w:szCs w:val="24"/>
        </w:rPr>
        <w:t xml:space="preserve">0) working days of receipt of all </w:t>
      </w:r>
      <w:r w:rsidR="00BD070E" w:rsidRPr="00130B35">
        <w:rPr>
          <w:rFonts w:ascii="Times New Roman" w:hAnsi="Times New Roman"/>
          <w:szCs w:val="24"/>
        </w:rPr>
        <w:t>such</w:t>
      </w:r>
      <w:r w:rsidRPr="00130B35">
        <w:rPr>
          <w:rFonts w:ascii="Times New Roman" w:hAnsi="Times New Roman"/>
          <w:szCs w:val="24"/>
        </w:rPr>
        <w:t xml:space="preserve"> material from Developer</w:t>
      </w:r>
      <w:r w:rsidR="000C0DB9" w:rsidRPr="00130B35">
        <w:rPr>
          <w:rFonts w:ascii="Times New Roman" w:hAnsi="Times New Roman"/>
          <w:szCs w:val="24"/>
        </w:rPr>
        <w:t>, or in such additional time as reasonably necessary for HHFDC to complete its review</w:t>
      </w:r>
      <w:r w:rsidRPr="00130B35">
        <w:rPr>
          <w:rFonts w:ascii="Times New Roman" w:hAnsi="Times New Roman"/>
          <w:szCs w:val="24"/>
        </w:rPr>
        <w:t>.</w:t>
      </w:r>
    </w:p>
    <w:p w14:paraId="03205702" w14:textId="77777777" w:rsidR="00407EF8" w:rsidRPr="00130B35" w:rsidRDefault="00407EF8">
      <w:pPr>
        <w:tabs>
          <w:tab w:val="left" w:pos="-720"/>
        </w:tabs>
        <w:suppressAutoHyphens/>
        <w:rPr>
          <w:rFonts w:ascii="Times New Roman" w:hAnsi="Times New Roman"/>
          <w:szCs w:val="24"/>
        </w:rPr>
      </w:pPr>
    </w:p>
    <w:p w14:paraId="0AB6AC24" w14:textId="77777777" w:rsidR="00676CB7" w:rsidRPr="00130B35" w:rsidRDefault="003548FD" w:rsidP="00A808DC">
      <w:pPr>
        <w:tabs>
          <w:tab w:val="left" w:pos="-720"/>
          <w:tab w:val="left" w:pos="720"/>
          <w:tab w:val="left" w:pos="2160"/>
        </w:tabs>
        <w:suppressAutoHyphens/>
        <w:ind w:left="720" w:hanging="720"/>
        <w:rPr>
          <w:rFonts w:ascii="Times New Roman" w:hAnsi="Times New Roman"/>
          <w:szCs w:val="24"/>
        </w:rPr>
      </w:pPr>
      <w:r w:rsidRPr="00130B35">
        <w:rPr>
          <w:rFonts w:ascii="Times New Roman" w:hAnsi="Times New Roman"/>
          <w:szCs w:val="24"/>
        </w:rPr>
        <w:t>2</w:t>
      </w:r>
      <w:r w:rsidR="000A6621">
        <w:rPr>
          <w:rFonts w:ascii="Times New Roman" w:hAnsi="Times New Roman"/>
          <w:szCs w:val="24"/>
        </w:rPr>
        <w:t>9</w:t>
      </w:r>
      <w:r w:rsidRPr="00130B35">
        <w:rPr>
          <w:rFonts w:ascii="Times New Roman" w:hAnsi="Times New Roman"/>
          <w:szCs w:val="24"/>
        </w:rPr>
        <w:t>.</w:t>
      </w:r>
      <w:r w:rsidRPr="00130B35">
        <w:rPr>
          <w:rFonts w:ascii="Times New Roman" w:hAnsi="Times New Roman"/>
          <w:szCs w:val="24"/>
        </w:rPr>
        <w:tab/>
      </w:r>
      <w:r w:rsidR="00A808DC" w:rsidRPr="00130B35">
        <w:rPr>
          <w:rFonts w:ascii="Times New Roman" w:hAnsi="Times New Roman"/>
          <w:szCs w:val="24"/>
          <w:u w:val="single"/>
        </w:rPr>
        <w:t>Land Use Restrictions</w:t>
      </w:r>
    </w:p>
    <w:p w14:paraId="1CF68E57" w14:textId="77777777" w:rsidR="003548FD" w:rsidRPr="00130B35" w:rsidRDefault="003548FD" w:rsidP="003548FD">
      <w:pPr>
        <w:tabs>
          <w:tab w:val="left" w:pos="-720"/>
          <w:tab w:val="left" w:pos="720"/>
        </w:tabs>
        <w:suppressAutoHyphens/>
        <w:ind w:left="720"/>
        <w:rPr>
          <w:rFonts w:ascii="Times New Roman" w:hAnsi="Times New Roman"/>
          <w:szCs w:val="24"/>
        </w:rPr>
      </w:pPr>
    </w:p>
    <w:p w14:paraId="39BF5EFC" w14:textId="0E7A250B" w:rsidR="00246C27" w:rsidRPr="00130B35" w:rsidRDefault="002936C5" w:rsidP="003548FD">
      <w:pPr>
        <w:tabs>
          <w:tab w:val="left" w:pos="-720"/>
          <w:tab w:val="left" w:pos="720"/>
        </w:tabs>
        <w:suppressAutoHyphens/>
        <w:ind w:left="720"/>
        <w:rPr>
          <w:rFonts w:ascii="Times New Roman" w:hAnsi="Times New Roman"/>
          <w:szCs w:val="24"/>
        </w:rPr>
      </w:pPr>
      <w:r>
        <w:rPr>
          <w:rFonts w:ascii="Times New Roman" w:hAnsi="Times New Roman"/>
          <w:szCs w:val="24"/>
        </w:rPr>
        <w:t>HHFDC</w:t>
      </w:r>
      <w:r w:rsidR="00246C27" w:rsidRPr="00130B35">
        <w:rPr>
          <w:rFonts w:ascii="Times New Roman" w:hAnsi="Times New Roman"/>
          <w:szCs w:val="24"/>
        </w:rPr>
        <w:t xml:space="preserve"> shall execut</w:t>
      </w:r>
      <w:r>
        <w:rPr>
          <w:rFonts w:ascii="Times New Roman" w:hAnsi="Times New Roman"/>
          <w:szCs w:val="24"/>
        </w:rPr>
        <w:t>e</w:t>
      </w:r>
      <w:r w:rsidR="00246C27" w:rsidRPr="00130B35">
        <w:rPr>
          <w:rFonts w:ascii="Times New Roman" w:hAnsi="Times New Roman"/>
          <w:szCs w:val="24"/>
        </w:rPr>
        <w:t xml:space="preserve"> and record land use restrictions restricting the use of the</w:t>
      </w:r>
      <w:r>
        <w:rPr>
          <w:rFonts w:ascii="Times New Roman" w:hAnsi="Times New Roman"/>
          <w:szCs w:val="24"/>
        </w:rPr>
        <w:t xml:space="preserve"> applicable portion of the</w:t>
      </w:r>
      <w:r w:rsidR="00246C27" w:rsidRPr="00130B35">
        <w:rPr>
          <w:rFonts w:ascii="Times New Roman" w:hAnsi="Times New Roman"/>
          <w:szCs w:val="24"/>
        </w:rPr>
        <w:t xml:space="preserve"> Property</w:t>
      </w:r>
      <w:r w:rsidR="00B20895">
        <w:rPr>
          <w:rFonts w:ascii="Times New Roman" w:hAnsi="Times New Roman"/>
          <w:szCs w:val="24"/>
        </w:rPr>
        <w:t xml:space="preserve"> conveyed to the Developer in fee simple,</w:t>
      </w:r>
      <w:r w:rsidR="00246C27" w:rsidRPr="00130B35">
        <w:rPr>
          <w:rFonts w:ascii="Times New Roman" w:hAnsi="Times New Roman"/>
          <w:szCs w:val="24"/>
        </w:rPr>
        <w:t xml:space="preserve"> with the</w:t>
      </w:r>
      <w:r w:rsidR="00B20895">
        <w:rPr>
          <w:rFonts w:ascii="Times New Roman" w:hAnsi="Times New Roman"/>
          <w:szCs w:val="24"/>
        </w:rPr>
        <w:t xml:space="preserve"> requirements of this Agreement and</w:t>
      </w:r>
      <w:r w:rsidR="00246C27" w:rsidRPr="00130B35">
        <w:rPr>
          <w:rFonts w:ascii="Times New Roman" w:hAnsi="Times New Roman"/>
          <w:szCs w:val="24"/>
        </w:rPr>
        <w:t xml:space="preserve"> affordability requirements described in this Agreement in a form and content acceptable to HHFDC (“</w:t>
      </w:r>
      <w:r w:rsidR="00246C27" w:rsidRPr="00130B35">
        <w:rPr>
          <w:rFonts w:ascii="Times New Roman" w:hAnsi="Times New Roman"/>
          <w:szCs w:val="24"/>
          <w:u w:val="single"/>
        </w:rPr>
        <w:t>Declaration</w:t>
      </w:r>
      <w:r w:rsidR="00246C27" w:rsidRPr="00130B35">
        <w:rPr>
          <w:rFonts w:ascii="Times New Roman" w:hAnsi="Times New Roman"/>
          <w:szCs w:val="24"/>
        </w:rPr>
        <w:t xml:space="preserve">”).  The Declaration shall encumber the fee simple title to the Property.  The Declaration shall be executed and recorded at the State of Hawaii Bureau of Conveyances and/or the Office of the Assistant Registrar of the Land Court of the State of Hawaii, as applicable, </w:t>
      </w:r>
      <w:r w:rsidR="00346865">
        <w:rPr>
          <w:rFonts w:ascii="Times New Roman" w:hAnsi="Times New Roman"/>
          <w:szCs w:val="24"/>
        </w:rPr>
        <w:t>prior to conveyance of fee simple title to</w:t>
      </w:r>
      <w:r w:rsidR="00246C27" w:rsidRPr="00130B35">
        <w:rPr>
          <w:rFonts w:ascii="Times New Roman" w:hAnsi="Times New Roman"/>
          <w:szCs w:val="24"/>
        </w:rPr>
        <w:t xml:space="preserve"> the Developer, to ensure</w:t>
      </w:r>
      <w:r w:rsidR="00B20895">
        <w:rPr>
          <w:rFonts w:ascii="Times New Roman" w:hAnsi="Times New Roman"/>
          <w:szCs w:val="24"/>
        </w:rPr>
        <w:t xml:space="preserve"> compliance with this Agreement and</w:t>
      </w:r>
      <w:r w:rsidR="00246C27" w:rsidRPr="00130B35">
        <w:rPr>
          <w:rFonts w:ascii="Times New Roman" w:hAnsi="Times New Roman"/>
          <w:szCs w:val="24"/>
        </w:rPr>
        <w:t xml:space="preserve"> that the </w:t>
      </w:r>
      <w:r w:rsidR="00346865">
        <w:rPr>
          <w:rFonts w:ascii="Times New Roman" w:hAnsi="Times New Roman"/>
          <w:szCs w:val="24"/>
        </w:rPr>
        <w:t xml:space="preserve">applicable </w:t>
      </w:r>
      <w:r w:rsidR="00246C27" w:rsidRPr="00130B35">
        <w:rPr>
          <w:rFonts w:ascii="Times New Roman" w:hAnsi="Times New Roman"/>
          <w:szCs w:val="24"/>
        </w:rPr>
        <w:t xml:space="preserve">units in the Project shall remain affordable for the required affordability period, unless otherwise extended at the sole discretion of HHFDC.  After recordation, </w:t>
      </w:r>
      <w:r w:rsidR="001347D5">
        <w:rPr>
          <w:rFonts w:ascii="Times New Roman" w:hAnsi="Times New Roman"/>
          <w:szCs w:val="24"/>
        </w:rPr>
        <w:t xml:space="preserve">the </w:t>
      </w:r>
      <w:r w:rsidR="00B20895">
        <w:rPr>
          <w:rFonts w:ascii="Times New Roman" w:hAnsi="Times New Roman"/>
          <w:szCs w:val="24"/>
        </w:rPr>
        <w:t>party recording the Declaration</w:t>
      </w:r>
      <w:r w:rsidR="00246C27" w:rsidRPr="00130B35">
        <w:rPr>
          <w:rFonts w:ascii="Times New Roman" w:hAnsi="Times New Roman"/>
          <w:szCs w:val="24"/>
        </w:rPr>
        <w:t xml:space="preserve"> shall immediately transmit a recorded copy of the Declaration to </w:t>
      </w:r>
      <w:r w:rsidR="00B20895">
        <w:rPr>
          <w:rFonts w:ascii="Times New Roman" w:hAnsi="Times New Roman"/>
          <w:szCs w:val="24"/>
        </w:rPr>
        <w:t>other party</w:t>
      </w:r>
      <w:r w:rsidR="00246C27" w:rsidRPr="00130B35">
        <w:rPr>
          <w:rFonts w:ascii="Times New Roman" w:hAnsi="Times New Roman"/>
          <w:szCs w:val="24"/>
        </w:rPr>
        <w:t>.</w:t>
      </w:r>
    </w:p>
    <w:p w14:paraId="7DABCDC3" w14:textId="77777777" w:rsidR="00246C27" w:rsidRPr="00130B35" w:rsidRDefault="00246C27" w:rsidP="003548FD">
      <w:pPr>
        <w:tabs>
          <w:tab w:val="left" w:pos="-720"/>
          <w:tab w:val="left" w:pos="720"/>
        </w:tabs>
        <w:suppressAutoHyphens/>
        <w:ind w:left="720"/>
        <w:rPr>
          <w:rFonts w:ascii="Times New Roman" w:hAnsi="Times New Roman"/>
          <w:szCs w:val="24"/>
        </w:rPr>
      </w:pPr>
    </w:p>
    <w:p w14:paraId="43019CB0" w14:textId="7F0345D1" w:rsidR="00246C27" w:rsidRPr="00130B35" w:rsidRDefault="00246C27" w:rsidP="003548FD">
      <w:pPr>
        <w:tabs>
          <w:tab w:val="left" w:pos="-720"/>
          <w:tab w:val="left" w:pos="720"/>
        </w:tabs>
        <w:suppressAutoHyphens/>
        <w:ind w:left="720"/>
        <w:rPr>
          <w:rFonts w:ascii="Times New Roman" w:hAnsi="Times New Roman"/>
          <w:szCs w:val="24"/>
        </w:rPr>
      </w:pPr>
      <w:r w:rsidRPr="00130B35">
        <w:rPr>
          <w:rFonts w:ascii="Times New Roman" w:hAnsi="Times New Roman"/>
          <w:szCs w:val="24"/>
        </w:rPr>
        <w:t>Should the Declaration be prematurely terminated for any reason prior to the end of the required affordability period, if HHFDC approved any exemptions from general excise taxes for development of the Project pursuant to Section 201H-36, HRS, HHFDC reserves the right to recapture from the Developer and/or the Project a prorated portion of any exemptions from general excise taxes approved by HHFDC for development of the Project.</w:t>
      </w:r>
    </w:p>
    <w:p w14:paraId="2FE4E6AD" w14:textId="77777777" w:rsidR="00246C27" w:rsidRPr="00130B35" w:rsidRDefault="00246C27" w:rsidP="003548FD">
      <w:pPr>
        <w:tabs>
          <w:tab w:val="left" w:pos="-720"/>
          <w:tab w:val="left" w:pos="720"/>
        </w:tabs>
        <w:suppressAutoHyphens/>
        <w:ind w:left="720"/>
        <w:rPr>
          <w:rFonts w:ascii="Times New Roman" w:hAnsi="Times New Roman"/>
          <w:szCs w:val="24"/>
        </w:rPr>
      </w:pPr>
    </w:p>
    <w:p w14:paraId="7B725369" w14:textId="77777777" w:rsidR="00407EF8" w:rsidRPr="00130B35" w:rsidRDefault="000A6621">
      <w:pPr>
        <w:tabs>
          <w:tab w:val="left" w:pos="-720"/>
          <w:tab w:val="left" w:pos="0"/>
        </w:tabs>
        <w:suppressAutoHyphens/>
        <w:ind w:left="720" w:hanging="720"/>
        <w:rPr>
          <w:rFonts w:ascii="Times New Roman" w:hAnsi="Times New Roman"/>
          <w:szCs w:val="24"/>
        </w:rPr>
      </w:pPr>
      <w:r>
        <w:rPr>
          <w:rFonts w:ascii="Times New Roman" w:hAnsi="Times New Roman"/>
          <w:szCs w:val="24"/>
        </w:rPr>
        <w:t>30</w:t>
      </w:r>
      <w:r w:rsidR="00407EF8" w:rsidRPr="00130B35">
        <w:rPr>
          <w:rFonts w:ascii="Times New Roman" w:hAnsi="Times New Roman"/>
          <w:szCs w:val="24"/>
        </w:rPr>
        <w:t>.</w:t>
      </w:r>
      <w:r w:rsidR="00407EF8" w:rsidRPr="00130B35">
        <w:rPr>
          <w:rFonts w:ascii="Times New Roman" w:hAnsi="Times New Roman"/>
          <w:szCs w:val="24"/>
        </w:rPr>
        <w:tab/>
      </w:r>
      <w:r w:rsidR="00407EF8" w:rsidRPr="00130B35">
        <w:rPr>
          <w:rFonts w:ascii="Times New Roman" w:hAnsi="Times New Roman"/>
          <w:szCs w:val="24"/>
          <w:u w:val="single"/>
        </w:rPr>
        <w:t>Conditions Prior to Commencement of Construction</w:t>
      </w:r>
    </w:p>
    <w:p w14:paraId="6BF6D7CE" w14:textId="77777777" w:rsidR="00407EF8" w:rsidRPr="00130B35" w:rsidRDefault="00407EF8" w:rsidP="0072638A">
      <w:pPr>
        <w:tabs>
          <w:tab w:val="left" w:pos="-720"/>
          <w:tab w:val="left" w:pos="720"/>
          <w:tab w:val="left" w:pos="1440"/>
        </w:tabs>
        <w:suppressAutoHyphens/>
        <w:rPr>
          <w:rFonts w:ascii="Times New Roman" w:hAnsi="Times New Roman"/>
          <w:szCs w:val="24"/>
        </w:rPr>
      </w:pPr>
    </w:p>
    <w:p w14:paraId="77C1F2FE" w14:textId="77777777" w:rsidR="00407EF8" w:rsidRPr="00130B35" w:rsidRDefault="00407EF8">
      <w:pPr>
        <w:pStyle w:val="BodyTextIndent"/>
        <w:rPr>
          <w:sz w:val="24"/>
          <w:szCs w:val="24"/>
        </w:rPr>
      </w:pPr>
      <w:r w:rsidRPr="00130B35">
        <w:rPr>
          <w:sz w:val="24"/>
          <w:szCs w:val="24"/>
        </w:rPr>
        <w:tab/>
        <w:t>Developer shall not commence with any part of construction of the Project until a Notice to Proceed has been issued by H</w:t>
      </w:r>
      <w:r w:rsidR="00B46E1B" w:rsidRPr="00130B35">
        <w:rPr>
          <w:sz w:val="24"/>
          <w:szCs w:val="24"/>
        </w:rPr>
        <w:t>HF</w:t>
      </w:r>
      <w:r w:rsidRPr="00130B35">
        <w:rPr>
          <w:sz w:val="24"/>
          <w:szCs w:val="24"/>
        </w:rPr>
        <w:t xml:space="preserve">DC.  </w:t>
      </w:r>
      <w:r w:rsidR="00BD070E" w:rsidRPr="00130B35">
        <w:rPr>
          <w:sz w:val="24"/>
          <w:szCs w:val="24"/>
        </w:rPr>
        <w:t xml:space="preserve">The </w:t>
      </w:r>
      <w:r w:rsidRPr="00130B35">
        <w:rPr>
          <w:sz w:val="24"/>
          <w:szCs w:val="24"/>
        </w:rPr>
        <w:t>Notice to Proceed shall not be issued prior to the fulfillment to H</w:t>
      </w:r>
      <w:r w:rsidR="00B46E1B" w:rsidRPr="00130B35">
        <w:rPr>
          <w:sz w:val="24"/>
          <w:szCs w:val="24"/>
        </w:rPr>
        <w:t>HF</w:t>
      </w:r>
      <w:r w:rsidRPr="00130B35">
        <w:rPr>
          <w:sz w:val="24"/>
          <w:szCs w:val="24"/>
        </w:rPr>
        <w:t>DC's satisfaction of</w:t>
      </w:r>
      <w:r w:rsidR="00BD070E" w:rsidRPr="00130B35">
        <w:rPr>
          <w:sz w:val="24"/>
          <w:szCs w:val="24"/>
        </w:rPr>
        <w:t xml:space="preserve"> all of</w:t>
      </w:r>
      <w:r w:rsidRPr="00130B35">
        <w:rPr>
          <w:sz w:val="24"/>
          <w:szCs w:val="24"/>
        </w:rPr>
        <w:t xml:space="preserve"> the following conditions precedent</w:t>
      </w:r>
      <w:r w:rsidR="00F25738" w:rsidRPr="00130B35">
        <w:rPr>
          <w:sz w:val="24"/>
          <w:szCs w:val="24"/>
        </w:rPr>
        <w:t xml:space="preserve">, subject to applicable subordination </w:t>
      </w:r>
      <w:r w:rsidR="00C84477" w:rsidRPr="00130B35">
        <w:rPr>
          <w:sz w:val="24"/>
          <w:szCs w:val="24"/>
        </w:rPr>
        <w:t>to</w:t>
      </w:r>
      <w:r w:rsidR="00F25738" w:rsidRPr="00130B35">
        <w:rPr>
          <w:sz w:val="24"/>
          <w:szCs w:val="24"/>
        </w:rPr>
        <w:t xml:space="preserve"> Developer’s interim lender</w:t>
      </w:r>
      <w:r w:rsidR="00C84477" w:rsidRPr="00130B35">
        <w:rPr>
          <w:sz w:val="24"/>
          <w:szCs w:val="24"/>
        </w:rPr>
        <w:t xml:space="preserve"> as required by such lender</w:t>
      </w:r>
      <w:r w:rsidRPr="00130B35">
        <w:rPr>
          <w:sz w:val="24"/>
          <w:szCs w:val="24"/>
        </w:rPr>
        <w:t>:</w:t>
      </w:r>
    </w:p>
    <w:p w14:paraId="6693EF89" w14:textId="77777777" w:rsidR="00407EF8" w:rsidRPr="00130B35" w:rsidRDefault="00407EF8">
      <w:pPr>
        <w:tabs>
          <w:tab w:val="left" w:pos="-720"/>
        </w:tabs>
        <w:suppressAutoHyphens/>
        <w:rPr>
          <w:rFonts w:ascii="Times New Roman" w:hAnsi="Times New Roman"/>
          <w:szCs w:val="24"/>
        </w:rPr>
      </w:pPr>
    </w:p>
    <w:p w14:paraId="54593EF3" w14:textId="77777777" w:rsidR="00407EF8" w:rsidRPr="00130B35" w:rsidRDefault="00407EF8">
      <w:pPr>
        <w:tabs>
          <w:tab w:val="left" w:pos="-720"/>
          <w:tab w:val="left" w:pos="0"/>
          <w:tab w:val="left" w:pos="720"/>
        </w:tabs>
        <w:suppressAutoHyphens/>
        <w:ind w:left="1440" w:hanging="1440"/>
        <w:rPr>
          <w:rFonts w:ascii="Times New Roman" w:hAnsi="Times New Roman"/>
          <w:szCs w:val="24"/>
        </w:rPr>
      </w:pPr>
      <w:r w:rsidRPr="00130B35">
        <w:rPr>
          <w:rFonts w:ascii="Times New Roman" w:hAnsi="Times New Roman"/>
          <w:szCs w:val="24"/>
        </w:rPr>
        <w:tab/>
        <w:t>a.</w:t>
      </w:r>
      <w:r w:rsidRPr="00130B35">
        <w:rPr>
          <w:rFonts w:ascii="Times New Roman" w:hAnsi="Times New Roman"/>
          <w:szCs w:val="24"/>
        </w:rPr>
        <w:tab/>
        <w:t>Developer shall have performed and complied with all agreements and conditions required to be performed and complied with by Developer pursuant to this Agreement prior to or at commencement of construction.</w:t>
      </w:r>
    </w:p>
    <w:p w14:paraId="7ED0C47E" w14:textId="77777777" w:rsidR="00407EF8" w:rsidRPr="00130B35" w:rsidRDefault="00407EF8">
      <w:pPr>
        <w:tabs>
          <w:tab w:val="left" w:pos="-720"/>
        </w:tabs>
        <w:suppressAutoHyphens/>
        <w:rPr>
          <w:rFonts w:ascii="Times New Roman" w:hAnsi="Times New Roman"/>
          <w:szCs w:val="24"/>
        </w:rPr>
      </w:pPr>
    </w:p>
    <w:p w14:paraId="2A0F1C45" w14:textId="338C25C5" w:rsidR="00784679" w:rsidRPr="00130B35" w:rsidRDefault="006E3A71" w:rsidP="00607D16">
      <w:pPr>
        <w:tabs>
          <w:tab w:val="left" w:pos="-720"/>
          <w:tab w:val="left" w:pos="720"/>
        </w:tabs>
        <w:suppressAutoHyphens/>
        <w:ind w:left="1440" w:hanging="1440"/>
        <w:rPr>
          <w:rFonts w:ascii="Times New Roman" w:hAnsi="Times New Roman"/>
          <w:szCs w:val="24"/>
        </w:rPr>
      </w:pPr>
      <w:r w:rsidRPr="00130B35">
        <w:rPr>
          <w:rFonts w:ascii="Times New Roman" w:hAnsi="Times New Roman"/>
          <w:szCs w:val="24"/>
        </w:rPr>
        <w:tab/>
      </w:r>
      <w:r w:rsidR="002A4EAF" w:rsidRPr="00130B35">
        <w:rPr>
          <w:rFonts w:ascii="Times New Roman" w:hAnsi="Times New Roman"/>
          <w:szCs w:val="24"/>
        </w:rPr>
        <w:t>b</w:t>
      </w:r>
      <w:r w:rsidR="002A4EAF" w:rsidRPr="00130B35">
        <w:rPr>
          <w:rFonts w:ascii="Times New Roman" w:hAnsi="Times New Roman"/>
          <w:szCs w:val="24"/>
        </w:rPr>
        <w:tab/>
      </w:r>
      <w:r w:rsidR="00407EF8" w:rsidRPr="00130B35">
        <w:rPr>
          <w:rFonts w:ascii="Times New Roman" w:hAnsi="Times New Roman"/>
          <w:szCs w:val="24"/>
        </w:rPr>
        <w:t>Developer shall furnish to H</w:t>
      </w:r>
      <w:r w:rsidR="00CC5EEA" w:rsidRPr="00130B35">
        <w:rPr>
          <w:rFonts w:ascii="Times New Roman" w:hAnsi="Times New Roman"/>
          <w:szCs w:val="24"/>
        </w:rPr>
        <w:t>HF</w:t>
      </w:r>
      <w:r w:rsidR="00407EF8" w:rsidRPr="00130B35">
        <w:rPr>
          <w:rFonts w:ascii="Times New Roman" w:hAnsi="Times New Roman"/>
          <w:szCs w:val="24"/>
        </w:rPr>
        <w:t xml:space="preserve">DC </w:t>
      </w:r>
      <w:r w:rsidR="002D6C81">
        <w:rPr>
          <w:rFonts w:ascii="Times New Roman" w:hAnsi="Times New Roman"/>
          <w:szCs w:val="24"/>
        </w:rPr>
        <w:t xml:space="preserve">an electronic file in </w:t>
      </w:r>
      <w:r w:rsidR="005C3961" w:rsidRPr="00130B35">
        <w:rPr>
          <w:rFonts w:ascii="Times New Roman" w:hAnsi="Times New Roman"/>
          <w:szCs w:val="24"/>
        </w:rPr>
        <w:t xml:space="preserve">“pdf” </w:t>
      </w:r>
      <w:r w:rsidR="002D6C81">
        <w:rPr>
          <w:rFonts w:ascii="Times New Roman" w:hAnsi="Times New Roman"/>
          <w:szCs w:val="24"/>
        </w:rPr>
        <w:t xml:space="preserve">format </w:t>
      </w:r>
      <w:r w:rsidR="00407EF8" w:rsidRPr="00130B35">
        <w:rPr>
          <w:rFonts w:ascii="Times New Roman" w:hAnsi="Times New Roman"/>
          <w:szCs w:val="24"/>
        </w:rPr>
        <w:t>of</w:t>
      </w:r>
      <w:r w:rsidR="00164AB6" w:rsidRPr="00130B35">
        <w:rPr>
          <w:rFonts w:ascii="Times New Roman" w:hAnsi="Times New Roman"/>
          <w:szCs w:val="24"/>
        </w:rPr>
        <w:t xml:space="preserve"> the set of</w:t>
      </w:r>
      <w:r w:rsidR="00407EF8" w:rsidRPr="00130B35">
        <w:rPr>
          <w:rFonts w:ascii="Times New Roman" w:hAnsi="Times New Roman"/>
          <w:szCs w:val="24"/>
        </w:rPr>
        <w:t xml:space="preserve"> plans</w:t>
      </w:r>
      <w:r w:rsidR="00164AB6" w:rsidRPr="00130B35">
        <w:rPr>
          <w:rFonts w:ascii="Times New Roman" w:hAnsi="Times New Roman"/>
          <w:szCs w:val="24"/>
        </w:rPr>
        <w:t xml:space="preserve"> </w:t>
      </w:r>
      <w:r w:rsidR="00407EF8" w:rsidRPr="00130B35">
        <w:rPr>
          <w:rFonts w:ascii="Times New Roman" w:hAnsi="Times New Roman"/>
          <w:szCs w:val="24"/>
        </w:rPr>
        <w:t>and</w:t>
      </w:r>
      <w:r w:rsidR="00142397" w:rsidRPr="00130B35">
        <w:rPr>
          <w:rFonts w:ascii="Times New Roman" w:hAnsi="Times New Roman"/>
          <w:szCs w:val="24"/>
        </w:rPr>
        <w:t xml:space="preserve"> (upon request of HHFDC)</w:t>
      </w:r>
      <w:r w:rsidR="00407EF8" w:rsidRPr="00130B35">
        <w:rPr>
          <w:rFonts w:ascii="Times New Roman" w:hAnsi="Times New Roman"/>
          <w:szCs w:val="24"/>
        </w:rPr>
        <w:t xml:space="preserve"> specifications for the</w:t>
      </w:r>
      <w:r w:rsidR="00CC5EEA" w:rsidRPr="00130B35">
        <w:rPr>
          <w:rFonts w:ascii="Times New Roman" w:hAnsi="Times New Roman"/>
          <w:szCs w:val="24"/>
        </w:rPr>
        <w:t xml:space="preserve"> applicable phase or</w:t>
      </w:r>
      <w:r w:rsidR="00407EF8" w:rsidRPr="00130B35">
        <w:rPr>
          <w:rFonts w:ascii="Times New Roman" w:hAnsi="Times New Roman"/>
          <w:szCs w:val="24"/>
        </w:rPr>
        <w:t xml:space="preserve"> </w:t>
      </w:r>
      <w:r w:rsidR="00CC5EEA" w:rsidRPr="00130B35">
        <w:rPr>
          <w:rFonts w:ascii="Times New Roman" w:hAnsi="Times New Roman"/>
          <w:szCs w:val="24"/>
        </w:rPr>
        <w:t>p</w:t>
      </w:r>
      <w:r w:rsidR="00407EF8" w:rsidRPr="00130B35">
        <w:rPr>
          <w:rFonts w:ascii="Times New Roman" w:hAnsi="Times New Roman"/>
          <w:szCs w:val="24"/>
        </w:rPr>
        <w:t>roject approved by H</w:t>
      </w:r>
      <w:r w:rsidR="00CC5EEA" w:rsidRPr="00130B35">
        <w:rPr>
          <w:rFonts w:ascii="Times New Roman" w:hAnsi="Times New Roman"/>
          <w:szCs w:val="24"/>
        </w:rPr>
        <w:t>HF</w:t>
      </w:r>
      <w:r w:rsidR="00407EF8" w:rsidRPr="00130B35">
        <w:rPr>
          <w:rFonts w:ascii="Times New Roman" w:hAnsi="Times New Roman"/>
          <w:szCs w:val="24"/>
        </w:rPr>
        <w:t>DC, the Disability and Communication Access Board, and the County.</w:t>
      </w:r>
    </w:p>
    <w:p w14:paraId="20BC5EB5" w14:textId="77777777" w:rsidR="00407EF8" w:rsidRPr="00130B35" w:rsidRDefault="00407EF8">
      <w:pPr>
        <w:tabs>
          <w:tab w:val="left" w:pos="-720"/>
          <w:tab w:val="left" w:pos="0"/>
          <w:tab w:val="left" w:pos="720"/>
        </w:tabs>
        <w:suppressAutoHyphens/>
        <w:rPr>
          <w:rFonts w:ascii="Times New Roman" w:hAnsi="Times New Roman"/>
          <w:szCs w:val="24"/>
        </w:rPr>
      </w:pPr>
    </w:p>
    <w:p w14:paraId="7589FED9" w14:textId="77777777" w:rsidR="00AC136F" w:rsidRPr="00130B35" w:rsidRDefault="00CA7773" w:rsidP="00CA7773">
      <w:pPr>
        <w:tabs>
          <w:tab w:val="left" w:pos="-720"/>
          <w:tab w:val="left" w:pos="720"/>
        </w:tabs>
        <w:suppressAutoHyphens/>
        <w:ind w:left="1440" w:hanging="1440"/>
        <w:rPr>
          <w:rFonts w:ascii="Times New Roman" w:hAnsi="Times New Roman"/>
          <w:szCs w:val="24"/>
        </w:rPr>
      </w:pPr>
      <w:r w:rsidRPr="00130B35">
        <w:rPr>
          <w:rFonts w:ascii="Times New Roman" w:hAnsi="Times New Roman"/>
          <w:szCs w:val="24"/>
        </w:rPr>
        <w:tab/>
      </w:r>
      <w:r w:rsidR="00607D16" w:rsidRPr="00130B35">
        <w:rPr>
          <w:rFonts w:ascii="Times New Roman" w:hAnsi="Times New Roman"/>
          <w:szCs w:val="24"/>
        </w:rPr>
        <w:t>c</w:t>
      </w:r>
      <w:r w:rsidRPr="00130B35">
        <w:rPr>
          <w:rFonts w:ascii="Times New Roman" w:hAnsi="Times New Roman"/>
          <w:szCs w:val="24"/>
        </w:rPr>
        <w:t>.</w:t>
      </w:r>
      <w:r w:rsidRPr="00130B35">
        <w:rPr>
          <w:rFonts w:ascii="Times New Roman" w:hAnsi="Times New Roman"/>
          <w:szCs w:val="24"/>
        </w:rPr>
        <w:tab/>
      </w:r>
      <w:r w:rsidR="00D9756C" w:rsidRPr="00130B35">
        <w:rPr>
          <w:rFonts w:ascii="Times New Roman" w:hAnsi="Times New Roman"/>
          <w:szCs w:val="24"/>
        </w:rPr>
        <w:t>Developer shall furnish to HHFDC evidence satisfactory to HHFDC that the Project is in compliance with the requirements of Section 103-50, HRS, and the Disability and Communication Access Board, or that Section 103-50, HRS is not applicable to this Project.</w:t>
      </w:r>
    </w:p>
    <w:p w14:paraId="4A02B468" w14:textId="77777777" w:rsidR="00784679" w:rsidRPr="00130B35" w:rsidRDefault="00784679" w:rsidP="00784679">
      <w:pPr>
        <w:pStyle w:val="ListParagraph"/>
        <w:rPr>
          <w:rFonts w:ascii="Times New Roman" w:hAnsi="Times New Roman"/>
          <w:sz w:val="24"/>
          <w:szCs w:val="24"/>
        </w:rPr>
      </w:pPr>
    </w:p>
    <w:p w14:paraId="64CFD112" w14:textId="16D68433" w:rsidR="00F270C8" w:rsidRPr="00130B35" w:rsidRDefault="002A4EAF" w:rsidP="002A4EAF">
      <w:pPr>
        <w:tabs>
          <w:tab w:val="left" w:pos="-720"/>
          <w:tab w:val="left" w:pos="720"/>
        </w:tabs>
        <w:suppressAutoHyphens/>
        <w:ind w:left="1440" w:hanging="1440"/>
        <w:rPr>
          <w:rFonts w:ascii="Times New Roman" w:hAnsi="Times New Roman"/>
          <w:szCs w:val="24"/>
        </w:rPr>
      </w:pPr>
      <w:r w:rsidRPr="00130B35">
        <w:rPr>
          <w:rFonts w:ascii="Times New Roman" w:hAnsi="Times New Roman"/>
          <w:szCs w:val="24"/>
        </w:rPr>
        <w:tab/>
      </w:r>
      <w:r w:rsidR="00607D16" w:rsidRPr="00130B35">
        <w:rPr>
          <w:rFonts w:ascii="Times New Roman" w:hAnsi="Times New Roman"/>
          <w:szCs w:val="24"/>
        </w:rPr>
        <w:t>d</w:t>
      </w:r>
      <w:r w:rsidRPr="00130B35">
        <w:rPr>
          <w:rFonts w:ascii="Times New Roman" w:hAnsi="Times New Roman"/>
          <w:szCs w:val="24"/>
        </w:rPr>
        <w:t>.</w:t>
      </w:r>
      <w:r w:rsidRPr="00130B35">
        <w:rPr>
          <w:rFonts w:ascii="Times New Roman" w:hAnsi="Times New Roman"/>
          <w:szCs w:val="24"/>
        </w:rPr>
        <w:tab/>
      </w:r>
      <w:r w:rsidR="00F270C8" w:rsidRPr="00130B35">
        <w:rPr>
          <w:rFonts w:ascii="Times New Roman" w:hAnsi="Times New Roman"/>
          <w:szCs w:val="24"/>
        </w:rPr>
        <w:t xml:space="preserve">Developer shall furnish to HHFDC evidence satisfactory to HHFDC that the Developer has obtained a </w:t>
      </w:r>
      <w:r w:rsidR="003F7F19">
        <w:rPr>
          <w:rFonts w:ascii="Times New Roman" w:hAnsi="Times New Roman"/>
          <w:szCs w:val="24"/>
        </w:rPr>
        <w:t xml:space="preserve">foundation or </w:t>
      </w:r>
      <w:r w:rsidR="00F270C8" w:rsidRPr="00130B35">
        <w:rPr>
          <w:rFonts w:ascii="Times New Roman" w:hAnsi="Times New Roman"/>
          <w:szCs w:val="24"/>
        </w:rPr>
        <w:t xml:space="preserve">building permit for the construction proposed. </w:t>
      </w:r>
    </w:p>
    <w:p w14:paraId="139490D5" w14:textId="77777777" w:rsidR="00407EF8" w:rsidRPr="00130B35" w:rsidRDefault="00407EF8">
      <w:pPr>
        <w:tabs>
          <w:tab w:val="left" w:pos="-720"/>
        </w:tabs>
        <w:suppressAutoHyphens/>
        <w:rPr>
          <w:rFonts w:ascii="Times New Roman" w:hAnsi="Times New Roman"/>
          <w:szCs w:val="24"/>
        </w:rPr>
      </w:pPr>
    </w:p>
    <w:p w14:paraId="4585076E" w14:textId="77777777" w:rsidR="008B7101" w:rsidRPr="00130B35" w:rsidRDefault="00407EF8">
      <w:pPr>
        <w:tabs>
          <w:tab w:val="left" w:pos="-720"/>
          <w:tab w:val="left" w:pos="0"/>
          <w:tab w:val="left" w:pos="720"/>
        </w:tabs>
        <w:suppressAutoHyphens/>
        <w:ind w:left="1440" w:hanging="1440"/>
        <w:rPr>
          <w:rFonts w:ascii="Times New Roman" w:hAnsi="Times New Roman"/>
          <w:szCs w:val="24"/>
        </w:rPr>
      </w:pPr>
      <w:r w:rsidRPr="00130B35">
        <w:rPr>
          <w:rFonts w:ascii="Times New Roman" w:hAnsi="Times New Roman"/>
          <w:szCs w:val="24"/>
        </w:rPr>
        <w:tab/>
      </w:r>
      <w:r w:rsidR="00607D16" w:rsidRPr="00130B35">
        <w:rPr>
          <w:rFonts w:ascii="Times New Roman" w:hAnsi="Times New Roman"/>
          <w:szCs w:val="24"/>
        </w:rPr>
        <w:t>e</w:t>
      </w:r>
      <w:r w:rsidRPr="00130B35">
        <w:rPr>
          <w:rFonts w:ascii="Times New Roman" w:hAnsi="Times New Roman"/>
          <w:szCs w:val="24"/>
        </w:rPr>
        <w:t>.</w:t>
      </w:r>
      <w:r w:rsidRPr="00130B35">
        <w:rPr>
          <w:rFonts w:ascii="Times New Roman" w:hAnsi="Times New Roman"/>
          <w:szCs w:val="24"/>
        </w:rPr>
        <w:tab/>
      </w:r>
      <w:r w:rsidR="008B7101" w:rsidRPr="00130B35">
        <w:rPr>
          <w:rFonts w:ascii="Times New Roman" w:hAnsi="Times New Roman"/>
          <w:szCs w:val="24"/>
        </w:rPr>
        <w:t>Developer shall furnish to H</w:t>
      </w:r>
      <w:r w:rsidR="00AD33AF" w:rsidRPr="00130B35">
        <w:rPr>
          <w:rFonts w:ascii="Times New Roman" w:hAnsi="Times New Roman"/>
          <w:szCs w:val="24"/>
        </w:rPr>
        <w:t>HF</w:t>
      </w:r>
      <w:r w:rsidR="008B7101" w:rsidRPr="00130B35">
        <w:rPr>
          <w:rFonts w:ascii="Times New Roman" w:hAnsi="Times New Roman"/>
          <w:szCs w:val="24"/>
        </w:rPr>
        <w:t>DC evidence of Notice of General Permit Coverage approved by the Department of Health for the type of discharge</w:t>
      </w:r>
      <w:r w:rsidR="00E0332E" w:rsidRPr="00130B35">
        <w:rPr>
          <w:rFonts w:ascii="Times New Roman" w:hAnsi="Times New Roman"/>
          <w:szCs w:val="24"/>
        </w:rPr>
        <w:t>(s)</w:t>
      </w:r>
      <w:r w:rsidR="008B7101" w:rsidRPr="00130B35">
        <w:rPr>
          <w:rFonts w:ascii="Times New Roman" w:hAnsi="Times New Roman"/>
          <w:szCs w:val="24"/>
        </w:rPr>
        <w:t xml:space="preserve"> </w:t>
      </w:r>
      <w:r w:rsidR="00E0332E" w:rsidRPr="00130B35">
        <w:rPr>
          <w:rFonts w:ascii="Times New Roman" w:hAnsi="Times New Roman"/>
          <w:szCs w:val="24"/>
        </w:rPr>
        <w:t xml:space="preserve">from the </w:t>
      </w:r>
      <w:r w:rsidR="00AD33AF" w:rsidRPr="00130B35">
        <w:rPr>
          <w:rFonts w:ascii="Times New Roman" w:hAnsi="Times New Roman"/>
          <w:szCs w:val="24"/>
        </w:rPr>
        <w:t>p</w:t>
      </w:r>
      <w:r w:rsidR="00E0332E" w:rsidRPr="00130B35">
        <w:rPr>
          <w:rFonts w:ascii="Times New Roman" w:hAnsi="Times New Roman"/>
          <w:szCs w:val="24"/>
        </w:rPr>
        <w:t>roject authorized by an NPDES General Permit.</w:t>
      </w:r>
    </w:p>
    <w:p w14:paraId="1B7AEED0" w14:textId="77777777" w:rsidR="008B7101" w:rsidRPr="00130B35" w:rsidRDefault="008B7101">
      <w:pPr>
        <w:tabs>
          <w:tab w:val="left" w:pos="-720"/>
          <w:tab w:val="left" w:pos="0"/>
          <w:tab w:val="left" w:pos="720"/>
        </w:tabs>
        <w:suppressAutoHyphens/>
        <w:ind w:left="1440" w:hanging="1440"/>
        <w:rPr>
          <w:rFonts w:ascii="Times New Roman" w:hAnsi="Times New Roman"/>
          <w:szCs w:val="24"/>
        </w:rPr>
      </w:pPr>
    </w:p>
    <w:p w14:paraId="562871F6" w14:textId="77777777" w:rsidR="008C6A90" w:rsidRPr="00130B35" w:rsidRDefault="008C6A90">
      <w:pPr>
        <w:tabs>
          <w:tab w:val="left" w:pos="-720"/>
          <w:tab w:val="left" w:pos="0"/>
          <w:tab w:val="left" w:pos="720"/>
        </w:tabs>
        <w:suppressAutoHyphens/>
        <w:ind w:left="1440" w:hanging="1440"/>
        <w:rPr>
          <w:rFonts w:ascii="Times New Roman" w:hAnsi="Times New Roman"/>
          <w:szCs w:val="24"/>
        </w:rPr>
      </w:pPr>
      <w:r w:rsidRPr="00130B35">
        <w:rPr>
          <w:rFonts w:ascii="Times New Roman" w:hAnsi="Times New Roman"/>
          <w:szCs w:val="24"/>
        </w:rPr>
        <w:tab/>
      </w:r>
      <w:r w:rsidR="00607D16" w:rsidRPr="00130B35">
        <w:rPr>
          <w:rFonts w:ascii="Times New Roman" w:hAnsi="Times New Roman"/>
          <w:szCs w:val="24"/>
        </w:rPr>
        <w:t>f</w:t>
      </w:r>
      <w:r w:rsidRPr="00130B35">
        <w:rPr>
          <w:rFonts w:ascii="Times New Roman" w:hAnsi="Times New Roman"/>
          <w:szCs w:val="24"/>
        </w:rPr>
        <w:t>.</w:t>
      </w:r>
      <w:r w:rsidRPr="00130B35">
        <w:rPr>
          <w:rFonts w:ascii="Times New Roman" w:hAnsi="Times New Roman"/>
          <w:szCs w:val="24"/>
        </w:rPr>
        <w:tab/>
        <w:t>Developer shall furnish to HHFDC a copy of the construction contract(s) for the proposed work to be commenced (“</w:t>
      </w:r>
      <w:r w:rsidRPr="00641058">
        <w:rPr>
          <w:rFonts w:ascii="Times New Roman" w:hAnsi="Times New Roman"/>
          <w:szCs w:val="24"/>
          <w:u w:val="single"/>
        </w:rPr>
        <w:t>Construction Contract</w:t>
      </w:r>
      <w:r w:rsidRPr="00130B35">
        <w:rPr>
          <w:rFonts w:ascii="Times New Roman" w:hAnsi="Times New Roman"/>
          <w:szCs w:val="24"/>
        </w:rPr>
        <w:t>”).</w:t>
      </w:r>
    </w:p>
    <w:p w14:paraId="68A8C062" w14:textId="77777777" w:rsidR="008C6A90" w:rsidRPr="00130B35" w:rsidRDefault="008C6A90">
      <w:pPr>
        <w:tabs>
          <w:tab w:val="left" w:pos="-720"/>
          <w:tab w:val="left" w:pos="0"/>
          <w:tab w:val="left" w:pos="720"/>
        </w:tabs>
        <w:suppressAutoHyphens/>
        <w:ind w:left="1440" w:hanging="1440"/>
        <w:rPr>
          <w:rFonts w:ascii="Times New Roman" w:hAnsi="Times New Roman"/>
          <w:szCs w:val="24"/>
        </w:rPr>
      </w:pPr>
    </w:p>
    <w:p w14:paraId="2CE95D86" w14:textId="77777777" w:rsidR="008C6A90" w:rsidRPr="00130B35" w:rsidRDefault="008C6A90">
      <w:pPr>
        <w:tabs>
          <w:tab w:val="left" w:pos="-720"/>
          <w:tab w:val="left" w:pos="0"/>
          <w:tab w:val="left" w:pos="720"/>
        </w:tabs>
        <w:suppressAutoHyphens/>
        <w:ind w:left="1440" w:hanging="1440"/>
        <w:rPr>
          <w:rFonts w:ascii="Times New Roman" w:hAnsi="Times New Roman"/>
          <w:szCs w:val="24"/>
        </w:rPr>
      </w:pPr>
      <w:r w:rsidRPr="00130B35">
        <w:rPr>
          <w:rFonts w:ascii="Times New Roman" w:hAnsi="Times New Roman"/>
          <w:szCs w:val="24"/>
        </w:rPr>
        <w:tab/>
      </w:r>
      <w:r w:rsidR="00607D16" w:rsidRPr="00130B35">
        <w:rPr>
          <w:rFonts w:ascii="Times New Roman" w:hAnsi="Times New Roman"/>
          <w:szCs w:val="24"/>
        </w:rPr>
        <w:t>g</w:t>
      </w:r>
      <w:r w:rsidRPr="00130B35">
        <w:rPr>
          <w:rFonts w:ascii="Times New Roman" w:hAnsi="Times New Roman"/>
          <w:szCs w:val="24"/>
        </w:rPr>
        <w:t>.</w:t>
      </w:r>
      <w:r w:rsidRPr="00130B35">
        <w:rPr>
          <w:rFonts w:ascii="Times New Roman" w:hAnsi="Times New Roman"/>
          <w:szCs w:val="24"/>
        </w:rPr>
        <w:tab/>
        <w:t>Developer shall furnish to HHFDC a copy of a performance and payment bond equal to 100% of the Construction Contract project for the work to be commenced.  The contractor shall be the principal, and the surety shall be a corporate surety satisfactory to HHFDC.  The bond shall be conditioned upon the full and proper performance of the work in accordance with the plans and specifications approved by HHFDC and upon the payment of all materials and labor in connection with the development and construction of the Project.  The State of Hawaii and the HHFDC shall be additional co-obligees on the bonds.</w:t>
      </w:r>
    </w:p>
    <w:p w14:paraId="0FB5A311" w14:textId="77777777" w:rsidR="008C6A90" w:rsidRPr="00130B35" w:rsidRDefault="008C6A90">
      <w:pPr>
        <w:tabs>
          <w:tab w:val="left" w:pos="-720"/>
          <w:tab w:val="left" w:pos="0"/>
          <w:tab w:val="left" w:pos="720"/>
        </w:tabs>
        <w:suppressAutoHyphens/>
        <w:ind w:left="1440" w:hanging="1440"/>
        <w:rPr>
          <w:rFonts w:ascii="Times New Roman" w:hAnsi="Times New Roman"/>
          <w:szCs w:val="24"/>
        </w:rPr>
      </w:pPr>
    </w:p>
    <w:p w14:paraId="463D7E4B" w14:textId="77777777" w:rsidR="00407EF8" w:rsidRPr="00130B35" w:rsidRDefault="00E0332E">
      <w:pPr>
        <w:tabs>
          <w:tab w:val="left" w:pos="-720"/>
          <w:tab w:val="left" w:pos="0"/>
          <w:tab w:val="left" w:pos="720"/>
        </w:tabs>
        <w:suppressAutoHyphens/>
        <w:ind w:left="1440" w:hanging="1440"/>
        <w:rPr>
          <w:rFonts w:ascii="Times New Roman" w:hAnsi="Times New Roman"/>
          <w:szCs w:val="24"/>
        </w:rPr>
      </w:pPr>
      <w:r w:rsidRPr="00130B35">
        <w:rPr>
          <w:rFonts w:ascii="Times New Roman" w:hAnsi="Times New Roman"/>
          <w:szCs w:val="24"/>
        </w:rPr>
        <w:tab/>
      </w:r>
      <w:r w:rsidR="00607D16" w:rsidRPr="00130B35">
        <w:rPr>
          <w:rFonts w:ascii="Times New Roman" w:hAnsi="Times New Roman"/>
          <w:szCs w:val="24"/>
        </w:rPr>
        <w:t>h</w:t>
      </w:r>
      <w:r w:rsidRPr="00130B35">
        <w:rPr>
          <w:rFonts w:ascii="Times New Roman" w:hAnsi="Times New Roman"/>
          <w:szCs w:val="24"/>
        </w:rPr>
        <w:t>.</w:t>
      </w:r>
      <w:r w:rsidRPr="00130B35">
        <w:rPr>
          <w:rFonts w:ascii="Times New Roman" w:hAnsi="Times New Roman"/>
          <w:szCs w:val="24"/>
        </w:rPr>
        <w:tab/>
      </w:r>
      <w:r w:rsidR="00407EF8" w:rsidRPr="00130B35">
        <w:rPr>
          <w:rFonts w:ascii="Times New Roman" w:hAnsi="Times New Roman"/>
          <w:szCs w:val="24"/>
        </w:rPr>
        <w:t>Developer shall furnish to H</w:t>
      </w:r>
      <w:r w:rsidR="00AD33AF" w:rsidRPr="00130B35">
        <w:rPr>
          <w:rFonts w:ascii="Times New Roman" w:hAnsi="Times New Roman"/>
          <w:szCs w:val="24"/>
        </w:rPr>
        <w:t>HF</w:t>
      </w:r>
      <w:r w:rsidR="00407EF8" w:rsidRPr="00130B35">
        <w:rPr>
          <w:rFonts w:ascii="Times New Roman" w:hAnsi="Times New Roman"/>
          <w:szCs w:val="24"/>
        </w:rPr>
        <w:t>DC a construction schedule for the Project.</w:t>
      </w:r>
    </w:p>
    <w:p w14:paraId="4022E926" w14:textId="77777777" w:rsidR="00407EF8" w:rsidRPr="00130B35" w:rsidRDefault="00407EF8">
      <w:pPr>
        <w:tabs>
          <w:tab w:val="left" w:pos="-720"/>
        </w:tabs>
        <w:suppressAutoHyphens/>
        <w:rPr>
          <w:rFonts w:ascii="Times New Roman" w:hAnsi="Times New Roman"/>
          <w:szCs w:val="24"/>
        </w:rPr>
      </w:pPr>
    </w:p>
    <w:p w14:paraId="165731D8" w14:textId="77777777" w:rsidR="00407EF8" w:rsidRPr="00130B35" w:rsidRDefault="00407EF8">
      <w:pPr>
        <w:tabs>
          <w:tab w:val="left" w:pos="-720"/>
          <w:tab w:val="left" w:pos="0"/>
          <w:tab w:val="left" w:pos="720"/>
        </w:tabs>
        <w:suppressAutoHyphens/>
        <w:ind w:left="1440" w:hanging="1440"/>
        <w:rPr>
          <w:rFonts w:ascii="Times New Roman" w:hAnsi="Times New Roman"/>
          <w:szCs w:val="24"/>
        </w:rPr>
      </w:pPr>
      <w:r w:rsidRPr="00130B35">
        <w:rPr>
          <w:rFonts w:ascii="Times New Roman" w:hAnsi="Times New Roman"/>
          <w:szCs w:val="24"/>
        </w:rPr>
        <w:tab/>
      </w:r>
      <w:r w:rsidR="00607D16" w:rsidRPr="00130B35">
        <w:rPr>
          <w:rFonts w:ascii="Times New Roman" w:hAnsi="Times New Roman"/>
          <w:szCs w:val="24"/>
        </w:rPr>
        <w:t>i</w:t>
      </w:r>
      <w:r w:rsidRPr="00130B35">
        <w:rPr>
          <w:rFonts w:ascii="Times New Roman" w:hAnsi="Times New Roman"/>
          <w:szCs w:val="24"/>
        </w:rPr>
        <w:t>.</w:t>
      </w:r>
      <w:r w:rsidRPr="00130B35">
        <w:rPr>
          <w:rFonts w:ascii="Times New Roman" w:hAnsi="Times New Roman"/>
          <w:szCs w:val="24"/>
        </w:rPr>
        <w:tab/>
        <w:t>Developer shall furnish to H</w:t>
      </w:r>
      <w:r w:rsidR="00E4769D" w:rsidRPr="00130B35">
        <w:rPr>
          <w:rFonts w:ascii="Times New Roman" w:hAnsi="Times New Roman"/>
          <w:szCs w:val="24"/>
        </w:rPr>
        <w:t>HF</w:t>
      </w:r>
      <w:r w:rsidRPr="00130B35">
        <w:rPr>
          <w:rFonts w:ascii="Times New Roman" w:hAnsi="Times New Roman"/>
          <w:szCs w:val="24"/>
        </w:rPr>
        <w:t>DC</w:t>
      </w:r>
      <w:r w:rsidR="00E4769D" w:rsidRPr="00130B35">
        <w:rPr>
          <w:rFonts w:ascii="Times New Roman" w:hAnsi="Times New Roman"/>
          <w:szCs w:val="24"/>
        </w:rPr>
        <w:t xml:space="preserve"> </w:t>
      </w:r>
      <w:r w:rsidRPr="00130B35">
        <w:rPr>
          <w:rFonts w:ascii="Times New Roman" w:hAnsi="Times New Roman"/>
          <w:szCs w:val="24"/>
        </w:rPr>
        <w:t>a breakdown of the total development cost of the Project, including estimated contingencies.</w:t>
      </w:r>
    </w:p>
    <w:p w14:paraId="2A1FF98C" w14:textId="77777777" w:rsidR="00407EF8" w:rsidRPr="00130B35" w:rsidRDefault="00407EF8">
      <w:pPr>
        <w:tabs>
          <w:tab w:val="left" w:pos="-720"/>
        </w:tabs>
        <w:suppressAutoHyphens/>
        <w:rPr>
          <w:rFonts w:ascii="Times New Roman" w:hAnsi="Times New Roman"/>
          <w:szCs w:val="24"/>
        </w:rPr>
      </w:pPr>
    </w:p>
    <w:p w14:paraId="27B52DAD" w14:textId="77777777" w:rsidR="00407EF8" w:rsidRPr="00130B35" w:rsidRDefault="00407EF8">
      <w:pPr>
        <w:pStyle w:val="BodyTextIndent2"/>
        <w:rPr>
          <w:sz w:val="24"/>
          <w:szCs w:val="24"/>
        </w:rPr>
      </w:pPr>
      <w:r w:rsidRPr="00130B35">
        <w:rPr>
          <w:sz w:val="24"/>
          <w:szCs w:val="24"/>
        </w:rPr>
        <w:tab/>
      </w:r>
      <w:r w:rsidR="00607D16" w:rsidRPr="00130B35">
        <w:rPr>
          <w:sz w:val="24"/>
          <w:szCs w:val="24"/>
        </w:rPr>
        <w:t>j</w:t>
      </w:r>
      <w:r w:rsidRPr="00130B35">
        <w:rPr>
          <w:sz w:val="24"/>
          <w:szCs w:val="24"/>
        </w:rPr>
        <w:t>.</w:t>
      </w:r>
      <w:r w:rsidRPr="00130B35">
        <w:rPr>
          <w:sz w:val="24"/>
          <w:szCs w:val="24"/>
        </w:rPr>
        <w:tab/>
        <w:t>Developer shall provide evidence satisfactory to H</w:t>
      </w:r>
      <w:r w:rsidR="00C7069E" w:rsidRPr="00130B35">
        <w:rPr>
          <w:sz w:val="24"/>
          <w:szCs w:val="24"/>
        </w:rPr>
        <w:t>HF</w:t>
      </w:r>
      <w:r w:rsidRPr="00130B35">
        <w:rPr>
          <w:sz w:val="24"/>
          <w:szCs w:val="24"/>
        </w:rPr>
        <w:t>DC that Developer has sufficient funds secured and available to pay for the proposed construction</w:t>
      </w:r>
      <w:r w:rsidR="00D81493" w:rsidRPr="00130B35">
        <w:rPr>
          <w:sz w:val="24"/>
          <w:szCs w:val="24"/>
        </w:rPr>
        <w:t>.</w:t>
      </w:r>
    </w:p>
    <w:p w14:paraId="6CA61A11" w14:textId="77777777" w:rsidR="00407EF8" w:rsidRPr="00130B35" w:rsidRDefault="00407EF8">
      <w:pPr>
        <w:tabs>
          <w:tab w:val="left" w:pos="-720"/>
        </w:tabs>
        <w:suppressAutoHyphens/>
        <w:rPr>
          <w:rFonts w:ascii="Times New Roman" w:hAnsi="Times New Roman"/>
          <w:szCs w:val="24"/>
        </w:rPr>
      </w:pPr>
    </w:p>
    <w:p w14:paraId="3B42DE4F" w14:textId="77777777" w:rsidR="00D81493" w:rsidRDefault="00407EF8">
      <w:pPr>
        <w:pStyle w:val="BodyTextIndent2"/>
        <w:rPr>
          <w:sz w:val="24"/>
          <w:szCs w:val="24"/>
        </w:rPr>
      </w:pPr>
      <w:r w:rsidRPr="00130B35">
        <w:rPr>
          <w:sz w:val="24"/>
          <w:szCs w:val="24"/>
        </w:rPr>
        <w:tab/>
      </w:r>
      <w:r w:rsidR="00607D16" w:rsidRPr="00130B35">
        <w:rPr>
          <w:sz w:val="24"/>
          <w:szCs w:val="24"/>
        </w:rPr>
        <w:t>k</w:t>
      </w:r>
      <w:r w:rsidRPr="00130B35">
        <w:rPr>
          <w:sz w:val="24"/>
          <w:szCs w:val="24"/>
        </w:rPr>
        <w:t>.</w:t>
      </w:r>
      <w:r w:rsidRPr="00130B35">
        <w:rPr>
          <w:sz w:val="24"/>
          <w:szCs w:val="24"/>
        </w:rPr>
        <w:tab/>
      </w:r>
      <w:r w:rsidR="00D81493" w:rsidRPr="00130B35">
        <w:rPr>
          <w:sz w:val="24"/>
          <w:szCs w:val="24"/>
        </w:rPr>
        <w:t>The Property has been conveyed to the Developer</w:t>
      </w:r>
      <w:r w:rsidR="00142397" w:rsidRPr="00130B35">
        <w:rPr>
          <w:sz w:val="24"/>
          <w:szCs w:val="24"/>
        </w:rPr>
        <w:t>, or for work off the Property, Developer shall furnish to HHFDC evidence that Developer has obtained a right-of-entry from the respective landowner</w:t>
      </w:r>
      <w:r w:rsidR="00D81493" w:rsidRPr="00130B35">
        <w:rPr>
          <w:sz w:val="24"/>
          <w:szCs w:val="24"/>
        </w:rPr>
        <w:t>.</w:t>
      </w:r>
    </w:p>
    <w:p w14:paraId="0F575857" w14:textId="77777777" w:rsidR="00340645" w:rsidRPr="00FA4BB5" w:rsidRDefault="00340645">
      <w:pPr>
        <w:pStyle w:val="BodyTextIndent2"/>
        <w:rPr>
          <w:sz w:val="24"/>
          <w:szCs w:val="24"/>
        </w:rPr>
      </w:pPr>
    </w:p>
    <w:p w14:paraId="79634129" w14:textId="3200690A" w:rsidR="00407EF8" w:rsidRPr="00FA4BB5" w:rsidRDefault="00340645" w:rsidP="007A5CDF">
      <w:pPr>
        <w:pStyle w:val="BodyTextIndent2"/>
        <w:rPr>
          <w:sz w:val="24"/>
          <w:szCs w:val="24"/>
        </w:rPr>
      </w:pPr>
      <w:r w:rsidRPr="00FA4BB5">
        <w:rPr>
          <w:sz w:val="24"/>
          <w:szCs w:val="24"/>
        </w:rPr>
        <w:tab/>
        <w:t>l.</w:t>
      </w:r>
      <w:r w:rsidRPr="00FA4BB5">
        <w:rPr>
          <w:sz w:val="24"/>
          <w:szCs w:val="24"/>
        </w:rPr>
        <w:tab/>
      </w:r>
      <w:r w:rsidR="00407EF8" w:rsidRPr="00FA4BB5">
        <w:rPr>
          <w:sz w:val="24"/>
          <w:szCs w:val="24"/>
        </w:rPr>
        <w:t>The representations and warranties of Developer contained in this Agreement and otherwise made by or on behalf of Developer in writing</w:t>
      </w:r>
      <w:r w:rsidR="006A79E5" w:rsidRPr="00FA4BB5">
        <w:rPr>
          <w:sz w:val="24"/>
          <w:szCs w:val="24"/>
        </w:rPr>
        <w:t>, in connection with the Project</w:t>
      </w:r>
      <w:r w:rsidR="00407EF8" w:rsidRPr="00FA4BB5">
        <w:rPr>
          <w:sz w:val="24"/>
          <w:szCs w:val="24"/>
        </w:rPr>
        <w:t xml:space="preserve"> shall</w:t>
      </w:r>
      <w:r w:rsidR="001E389C" w:rsidRPr="00FA4BB5">
        <w:rPr>
          <w:sz w:val="24"/>
          <w:szCs w:val="24"/>
        </w:rPr>
        <w:t xml:space="preserve"> </w:t>
      </w:r>
      <w:r w:rsidR="006A79E5" w:rsidRPr="00FA4BB5">
        <w:rPr>
          <w:sz w:val="24"/>
          <w:szCs w:val="24"/>
        </w:rPr>
        <w:t xml:space="preserve">be true and correct. </w:t>
      </w:r>
    </w:p>
    <w:p w14:paraId="6FC7AC37" w14:textId="77777777" w:rsidR="00134F32" w:rsidRPr="00FA4BB5" w:rsidRDefault="00134F32">
      <w:pPr>
        <w:widowControl/>
        <w:rPr>
          <w:rFonts w:ascii="Times New Roman" w:hAnsi="Times New Roman"/>
          <w:szCs w:val="24"/>
        </w:rPr>
      </w:pPr>
    </w:p>
    <w:p w14:paraId="5A26B097" w14:textId="77777777" w:rsidR="00407EF8" w:rsidRPr="00130B35" w:rsidRDefault="00523885">
      <w:pPr>
        <w:tabs>
          <w:tab w:val="left" w:pos="-720"/>
          <w:tab w:val="left" w:pos="0"/>
        </w:tabs>
        <w:suppressAutoHyphens/>
        <w:ind w:left="720" w:hanging="720"/>
        <w:rPr>
          <w:rFonts w:ascii="Times New Roman" w:hAnsi="Times New Roman"/>
          <w:szCs w:val="24"/>
        </w:rPr>
      </w:pPr>
      <w:r w:rsidRPr="00130B35">
        <w:rPr>
          <w:rFonts w:ascii="Times New Roman" w:hAnsi="Times New Roman"/>
          <w:szCs w:val="24"/>
        </w:rPr>
        <w:t>3</w:t>
      </w:r>
      <w:r w:rsidR="000A6621">
        <w:rPr>
          <w:rFonts w:ascii="Times New Roman" w:hAnsi="Times New Roman"/>
          <w:szCs w:val="24"/>
        </w:rPr>
        <w:t>1</w:t>
      </w:r>
      <w:r w:rsidR="00407EF8" w:rsidRPr="00130B35">
        <w:rPr>
          <w:rFonts w:ascii="Times New Roman" w:hAnsi="Times New Roman"/>
          <w:szCs w:val="24"/>
        </w:rPr>
        <w:t>.</w:t>
      </w:r>
      <w:r w:rsidR="00407EF8" w:rsidRPr="00130B35">
        <w:rPr>
          <w:rFonts w:ascii="Times New Roman" w:hAnsi="Times New Roman"/>
          <w:szCs w:val="24"/>
        </w:rPr>
        <w:tab/>
      </w:r>
      <w:r w:rsidR="00407EF8" w:rsidRPr="00130B35">
        <w:rPr>
          <w:rFonts w:ascii="Times New Roman" w:hAnsi="Times New Roman"/>
          <w:szCs w:val="24"/>
          <w:u w:val="single"/>
        </w:rPr>
        <w:t>P</w:t>
      </w:r>
      <w:r w:rsidR="00130473" w:rsidRPr="00130B35">
        <w:rPr>
          <w:rFonts w:ascii="Times New Roman" w:hAnsi="Times New Roman"/>
          <w:szCs w:val="24"/>
          <w:u w:val="single"/>
        </w:rPr>
        <w:t>ublicity</w:t>
      </w:r>
      <w:r w:rsidR="00BD4984" w:rsidRPr="00130B35">
        <w:rPr>
          <w:rFonts w:ascii="Times New Roman" w:hAnsi="Times New Roman"/>
          <w:szCs w:val="24"/>
          <w:u w:val="single"/>
        </w:rPr>
        <w:t xml:space="preserve"> and Project Signage</w:t>
      </w:r>
    </w:p>
    <w:p w14:paraId="19517F61" w14:textId="77777777" w:rsidR="00407EF8" w:rsidRPr="00130B35" w:rsidRDefault="00407EF8">
      <w:pPr>
        <w:tabs>
          <w:tab w:val="left" w:pos="-720"/>
        </w:tabs>
        <w:suppressAutoHyphens/>
        <w:rPr>
          <w:rFonts w:ascii="Times New Roman" w:hAnsi="Times New Roman"/>
          <w:szCs w:val="24"/>
        </w:rPr>
      </w:pPr>
    </w:p>
    <w:p w14:paraId="66905CA4" w14:textId="77777777" w:rsidR="005B5999" w:rsidRPr="00130B35" w:rsidRDefault="005B5999" w:rsidP="00130473">
      <w:pPr>
        <w:tabs>
          <w:tab w:val="left" w:pos="-720"/>
        </w:tabs>
        <w:suppressAutoHyphens/>
        <w:ind w:left="720"/>
        <w:rPr>
          <w:rFonts w:ascii="Times New Roman" w:hAnsi="Times New Roman"/>
          <w:szCs w:val="24"/>
        </w:rPr>
      </w:pPr>
      <w:r w:rsidRPr="00130B35">
        <w:rPr>
          <w:rFonts w:ascii="Times New Roman" w:hAnsi="Times New Roman"/>
          <w:szCs w:val="24"/>
        </w:rPr>
        <w:t>Developer shall have sole responsibility for funding the advertising and promotional program for the Project.  The advertising and promotional program shall disclose the fact that the Project is being developed by Developer with assistance from H</w:t>
      </w:r>
      <w:r w:rsidR="00E629B0" w:rsidRPr="00130B35">
        <w:rPr>
          <w:rFonts w:ascii="Times New Roman" w:hAnsi="Times New Roman"/>
          <w:szCs w:val="24"/>
        </w:rPr>
        <w:t>HF</w:t>
      </w:r>
      <w:r w:rsidRPr="00130B35">
        <w:rPr>
          <w:rFonts w:ascii="Times New Roman" w:hAnsi="Times New Roman"/>
          <w:szCs w:val="24"/>
        </w:rPr>
        <w:t xml:space="preserve">DC.  Developer </w:t>
      </w:r>
      <w:r w:rsidR="0010045B" w:rsidRPr="00130B35">
        <w:rPr>
          <w:rFonts w:ascii="Times New Roman" w:hAnsi="Times New Roman"/>
          <w:szCs w:val="24"/>
        </w:rPr>
        <w:t>shall</w:t>
      </w:r>
      <w:r w:rsidRPr="00130B35">
        <w:rPr>
          <w:rFonts w:ascii="Times New Roman" w:hAnsi="Times New Roman"/>
          <w:szCs w:val="24"/>
        </w:rPr>
        <w:t xml:space="preserve"> include the H</w:t>
      </w:r>
      <w:r w:rsidR="00E629B0" w:rsidRPr="00130B35">
        <w:rPr>
          <w:rFonts w:ascii="Times New Roman" w:hAnsi="Times New Roman"/>
          <w:szCs w:val="24"/>
        </w:rPr>
        <w:t>HF</w:t>
      </w:r>
      <w:r w:rsidRPr="00130B35">
        <w:rPr>
          <w:rFonts w:ascii="Times New Roman" w:hAnsi="Times New Roman"/>
          <w:szCs w:val="24"/>
        </w:rPr>
        <w:t>DC logo in all its advertisements relating to the Project.  All of Developer’s advertising and promotional program shall be subject to the review and prior approval of H</w:t>
      </w:r>
      <w:r w:rsidR="00E629B0" w:rsidRPr="00130B35">
        <w:rPr>
          <w:rFonts w:ascii="Times New Roman" w:hAnsi="Times New Roman"/>
          <w:szCs w:val="24"/>
        </w:rPr>
        <w:t>HF</w:t>
      </w:r>
      <w:r w:rsidRPr="00130B35">
        <w:rPr>
          <w:rFonts w:ascii="Times New Roman" w:hAnsi="Times New Roman"/>
          <w:szCs w:val="24"/>
        </w:rPr>
        <w:t>DC.  H</w:t>
      </w:r>
      <w:r w:rsidR="00E629B0" w:rsidRPr="00130B35">
        <w:rPr>
          <w:rFonts w:ascii="Times New Roman" w:hAnsi="Times New Roman"/>
          <w:szCs w:val="24"/>
        </w:rPr>
        <w:t>HF</w:t>
      </w:r>
      <w:r w:rsidRPr="00130B35">
        <w:rPr>
          <w:rFonts w:ascii="Times New Roman" w:hAnsi="Times New Roman"/>
          <w:szCs w:val="24"/>
        </w:rPr>
        <w:t xml:space="preserve">DC shall be given </w:t>
      </w:r>
      <w:r w:rsidR="001B75EF" w:rsidRPr="00130B35">
        <w:rPr>
          <w:rFonts w:ascii="Times New Roman" w:hAnsi="Times New Roman"/>
          <w:szCs w:val="24"/>
        </w:rPr>
        <w:t>t</w:t>
      </w:r>
      <w:r w:rsidRPr="00130B35">
        <w:rPr>
          <w:rFonts w:ascii="Times New Roman" w:hAnsi="Times New Roman"/>
          <w:szCs w:val="24"/>
        </w:rPr>
        <w:t xml:space="preserve">en (10) working days to provide comments to the Developer.  </w:t>
      </w:r>
    </w:p>
    <w:p w14:paraId="4B3EE674" w14:textId="77777777" w:rsidR="00407EF8" w:rsidRPr="00130B35" w:rsidRDefault="00407EF8">
      <w:pPr>
        <w:tabs>
          <w:tab w:val="left" w:pos="-720"/>
        </w:tabs>
        <w:suppressAutoHyphens/>
        <w:rPr>
          <w:rFonts w:ascii="Times New Roman" w:hAnsi="Times New Roman"/>
          <w:szCs w:val="24"/>
        </w:rPr>
      </w:pPr>
    </w:p>
    <w:p w14:paraId="471BD90A" w14:textId="77777777" w:rsidR="00BD4984" w:rsidRPr="00130B35" w:rsidRDefault="00BD4984" w:rsidP="00BD4984">
      <w:pPr>
        <w:tabs>
          <w:tab w:val="left" w:pos="-720"/>
        </w:tabs>
        <w:suppressAutoHyphens/>
        <w:ind w:left="720"/>
        <w:rPr>
          <w:rFonts w:ascii="Times New Roman" w:hAnsi="Times New Roman"/>
          <w:szCs w:val="24"/>
        </w:rPr>
      </w:pPr>
      <w:r w:rsidRPr="00130B35">
        <w:rPr>
          <w:rFonts w:ascii="Times New Roman" w:hAnsi="Times New Roman"/>
          <w:szCs w:val="24"/>
        </w:rPr>
        <w:t>If Developer erects a construction or Project sign, such sign shall acknowledge the State of Hawaii and H</w:t>
      </w:r>
      <w:r w:rsidR="00E629B0" w:rsidRPr="00130B35">
        <w:rPr>
          <w:rFonts w:ascii="Times New Roman" w:hAnsi="Times New Roman"/>
          <w:szCs w:val="24"/>
        </w:rPr>
        <w:t>HF</w:t>
      </w:r>
      <w:r w:rsidRPr="00130B35">
        <w:rPr>
          <w:rFonts w:ascii="Times New Roman" w:hAnsi="Times New Roman"/>
          <w:szCs w:val="24"/>
        </w:rPr>
        <w:t>DC’s participation and assistance in the Project.</w:t>
      </w:r>
    </w:p>
    <w:p w14:paraId="126239DD" w14:textId="77777777" w:rsidR="00BD4984" w:rsidRPr="00130B35" w:rsidRDefault="00BD4984">
      <w:pPr>
        <w:tabs>
          <w:tab w:val="left" w:pos="-720"/>
        </w:tabs>
        <w:suppressAutoHyphens/>
        <w:rPr>
          <w:rFonts w:ascii="Times New Roman" w:hAnsi="Times New Roman"/>
          <w:szCs w:val="24"/>
        </w:rPr>
      </w:pPr>
    </w:p>
    <w:p w14:paraId="5D5295F8" w14:textId="77777777" w:rsidR="00407EF8" w:rsidRPr="00130B35" w:rsidRDefault="00A84299">
      <w:pPr>
        <w:tabs>
          <w:tab w:val="left" w:pos="-720"/>
          <w:tab w:val="left" w:pos="0"/>
        </w:tabs>
        <w:suppressAutoHyphens/>
        <w:ind w:left="720" w:hanging="720"/>
        <w:rPr>
          <w:rFonts w:ascii="Times New Roman" w:hAnsi="Times New Roman"/>
          <w:szCs w:val="24"/>
        </w:rPr>
      </w:pPr>
      <w:r w:rsidRPr="00130B35">
        <w:rPr>
          <w:rFonts w:ascii="Times New Roman" w:hAnsi="Times New Roman"/>
          <w:szCs w:val="24"/>
        </w:rPr>
        <w:t>3</w:t>
      </w:r>
      <w:r w:rsidR="000A6621">
        <w:rPr>
          <w:rFonts w:ascii="Times New Roman" w:hAnsi="Times New Roman"/>
          <w:szCs w:val="24"/>
        </w:rPr>
        <w:t>2</w:t>
      </w:r>
      <w:r w:rsidR="00407EF8" w:rsidRPr="00130B35">
        <w:rPr>
          <w:rFonts w:ascii="Times New Roman" w:hAnsi="Times New Roman"/>
          <w:szCs w:val="24"/>
        </w:rPr>
        <w:t>.</w:t>
      </w:r>
      <w:r w:rsidR="00407EF8" w:rsidRPr="00130B35">
        <w:rPr>
          <w:rFonts w:ascii="Times New Roman" w:hAnsi="Times New Roman"/>
          <w:szCs w:val="24"/>
        </w:rPr>
        <w:tab/>
      </w:r>
      <w:r w:rsidR="00407EF8" w:rsidRPr="00130B35">
        <w:rPr>
          <w:rFonts w:ascii="Times New Roman" w:hAnsi="Times New Roman"/>
          <w:szCs w:val="24"/>
          <w:u w:val="single"/>
        </w:rPr>
        <w:t>H</w:t>
      </w:r>
      <w:r w:rsidR="00E629B0" w:rsidRPr="00130B35">
        <w:rPr>
          <w:rFonts w:ascii="Times New Roman" w:hAnsi="Times New Roman"/>
          <w:szCs w:val="24"/>
          <w:u w:val="single"/>
        </w:rPr>
        <w:t>HF</w:t>
      </w:r>
      <w:r w:rsidR="00407EF8" w:rsidRPr="00130B35">
        <w:rPr>
          <w:rFonts w:ascii="Times New Roman" w:hAnsi="Times New Roman"/>
          <w:szCs w:val="24"/>
          <w:u w:val="single"/>
        </w:rPr>
        <w:t>DC Inspection</w:t>
      </w:r>
    </w:p>
    <w:p w14:paraId="44503E42" w14:textId="77777777" w:rsidR="00407EF8" w:rsidRPr="00130B35" w:rsidRDefault="00407EF8">
      <w:pPr>
        <w:tabs>
          <w:tab w:val="left" w:pos="-720"/>
        </w:tabs>
        <w:suppressAutoHyphens/>
        <w:rPr>
          <w:rFonts w:ascii="Times New Roman" w:hAnsi="Times New Roman"/>
          <w:szCs w:val="24"/>
        </w:rPr>
      </w:pPr>
    </w:p>
    <w:p w14:paraId="55714AC8" w14:textId="057D982A" w:rsidR="00407EF8" w:rsidRPr="00130B35" w:rsidRDefault="00407EF8">
      <w:pPr>
        <w:tabs>
          <w:tab w:val="left" w:pos="-720"/>
          <w:tab w:val="left" w:pos="0"/>
        </w:tabs>
        <w:suppressAutoHyphens/>
        <w:ind w:left="720" w:hanging="720"/>
        <w:rPr>
          <w:rFonts w:ascii="Times New Roman" w:hAnsi="Times New Roman"/>
          <w:szCs w:val="24"/>
        </w:rPr>
      </w:pPr>
      <w:r w:rsidRPr="00130B35">
        <w:rPr>
          <w:rFonts w:ascii="Times New Roman" w:hAnsi="Times New Roman"/>
          <w:szCs w:val="24"/>
        </w:rPr>
        <w:tab/>
      </w:r>
      <w:r w:rsidR="007520AF" w:rsidRPr="00130B35">
        <w:rPr>
          <w:rFonts w:ascii="Times New Roman" w:hAnsi="Times New Roman"/>
          <w:szCs w:val="24"/>
        </w:rPr>
        <w:t xml:space="preserve">Upon 24 hours prior written notice to Developer, </w:t>
      </w:r>
      <w:r w:rsidRPr="00130B35">
        <w:rPr>
          <w:rFonts w:ascii="Times New Roman" w:hAnsi="Times New Roman"/>
          <w:szCs w:val="24"/>
        </w:rPr>
        <w:t>H</w:t>
      </w:r>
      <w:r w:rsidR="00E629B0" w:rsidRPr="00130B35">
        <w:rPr>
          <w:rFonts w:ascii="Times New Roman" w:hAnsi="Times New Roman"/>
          <w:szCs w:val="24"/>
        </w:rPr>
        <w:t>HF</w:t>
      </w:r>
      <w:r w:rsidRPr="00130B35">
        <w:rPr>
          <w:rFonts w:ascii="Times New Roman" w:hAnsi="Times New Roman"/>
          <w:szCs w:val="24"/>
        </w:rPr>
        <w:t xml:space="preserve">DC and its agents shall have the right of entry upon the </w:t>
      </w:r>
      <w:r w:rsidR="00854F50" w:rsidRPr="00130B35">
        <w:rPr>
          <w:rFonts w:ascii="Times New Roman" w:hAnsi="Times New Roman"/>
          <w:szCs w:val="24"/>
        </w:rPr>
        <w:t>P</w:t>
      </w:r>
      <w:r w:rsidRPr="00130B35">
        <w:rPr>
          <w:rFonts w:ascii="Times New Roman" w:hAnsi="Times New Roman"/>
          <w:szCs w:val="24"/>
        </w:rPr>
        <w:t>roperty</w:t>
      </w:r>
      <w:r w:rsidR="00B92563" w:rsidRPr="00130B35">
        <w:rPr>
          <w:rFonts w:ascii="Times New Roman" w:hAnsi="Times New Roman"/>
          <w:szCs w:val="24"/>
        </w:rPr>
        <w:t xml:space="preserve">. </w:t>
      </w:r>
      <w:r w:rsidRPr="00130B35">
        <w:rPr>
          <w:rFonts w:ascii="Times New Roman" w:hAnsi="Times New Roman"/>
          <w:szCs w:val="24"/>
        </w:rPr>
        <w:t xml:space="preserve"> </w:t>
      </w:r>
      <w:r w:rsidR="00354AD7" w:rsidRPr="00130B35">
        <w:rPr>
          <w:rFonts w:ascii="Times New Roman" w:hAnsi="Times New Roman"/>
          <w:szCs w:val="24"/>
        </w:rPr>
        <w:t>H</w:t>
      </w:r>
      <w:r w:rsidR="00E629B0" w:rsidRPr="00130B35">
        <w:rPr>
          <w:rFonts w:ascii="Times New Roman" w:hAnsi="Times New Roman"/>
          <w:szCs w:val="24"/>
        </w:rPr>
        <w:t>HF</w:t>
      </w:r>
      <w:r w:rsidR="00354AD7" w:rsidRPr="00130B35">
        <w:rPr>
          <w:rFonts w:ascii="Times New Roman" w:hAnsi="Times New Roman"/>
          <w:szCs w:val="24"/>
        </w:rPr>
        <w:t>DC and its agents shall have</w:t>
      </w:r>
      <w:r w:rsidRPr="00130B35">
        <w:rPr>
          <w:rFonts w:ascii="Times New Roman" w:hAnsi="Times New Roman"/>
          <w:szCs w:val="24"/>
        </w:rPr>
        <w:t xml:space="preserve"> the right to inspect all work done, labor performed</w:t>
      </w:r>
      <w:r w:rsidR="00853536">
        <w:rPr>
          <w:rFonts w:ascii="Times New Roman" w:hAnsi="Times New Roman"/>
          <w:szCs w:val="24"/>
        </w:rPr>
        <w:t>,</w:t>
      </w:r>
      <w:r w:rsidRPr="00130B35">
        <w:rPr>
          <w:rFonts w:ascii="Times New Roman" w:hAnsi="Times New Roman"/>
          <w:szCs w:val="24"/>
        </w:rPr>
        <w:t xml:space="preserve"> and materials furnished in and about the construction site and to inspect all books, contracts, records</w:t>
      </w:r>
      <w:r w:rsidR="00853536">
        <w:rPr>
          <w:rFonts w:ascii="Times New Roman" w:hAnsi="Times New Roman"/>
          <w:szCs w:val="24"/>
        </w:rPr>
        <w:t>,</w:t>
      </w:r>
      <w:r w:rsidRPr="00130B35">
        <w:rPr>
          <w:rFonts w:ascii="Times New Roman" w:hAnsi="Times New Roman"/>
          <w:szCs w:val="24"/>
        </w:rPr>
        <w:t xml:space="preserve"> and papers of Developer relating to the development, financing and construction of the Project under this Agreement.  H</w:t>
      </w:r>
      <w:r w:rsidR="00E629B0" w:rsidRPr="00130B35">
        <w:rPr>
          <w:rFonts w:ascii="Times New Roman" w:hAnsi="Times New Roman"/>
          <w:szCs w:val="24"/>
        </w:rPr>
        <w:t>HF</w:t>
      </w:r>
      <w:r w:rsidRPr="00130B35">
        <w:rPr>
          <w:rFonts w:ascii="Times New Roman" w:hAnsi="Times New Roman"/>
          <w:szCs w:val="24"/>
        </w:rPr>
        <w:t xml:space="preserve">DC and its agents shall not interfere with the work in progress.  </w:t>
      </w:r>
      <w:r w:rsidR="007520AF" w:rsidRPr="00130B35">
        <w:rPr>
          <w:rFonts w:ascii="Times New Roman" w:hAnsi="Times New Roman"/>
          <w:szCs w:val="24"/>
        </w:rPr>
        <w:t xml:space="preserve">At least two (2) weeks prior to start of construction, </w:t>
      </w:r>
      <w:r w:rsidRPr="00130B35">
        <w:rPr>
          <w:rFonts w:ascii="Times New Roman" w:hAnsi="Times New Roman"/>
          <w:szCs w:val="24"/>
        </w:rPr>
        <w:t>Developer shall furnish H</w:t>
      </w:r>
      <w:r w:rsidR="00E629B0" w:rsidRPr="00130B35">
        <w:rPr>
          <w:rFonts w:ascii="Times New Roman" w:hAnsi="Times New Roman"/>
          <w:szCs w:val="24"/>
        </w:rPr>
        <w:t>HF</w:t>
      </w:r>
      <w:r w:rsidRPr="00130B35">
        <w:rPr>
          <w:rFonts w:ascii="Times New Roman" w:hAnsi="Times New Roman"/>
          <w:szCs w:val="24"/>
        </w:rPr>
        <w:t>DC a current construction schedule</w:t>
      </w:r>
      <w:r w:rsidR="007520AF" w:rsidRPr="00130B35">
        <w:rPr>
          <w:rFonts w:ascii="Times New Roman" w:hAnsi="Times New Roman"/>
          <w:szCs w:val="24"/>
        </w:rPr>
        <w:t>,</w:t>
      </w:r>
      <w:r w:rsidRPr="00130B35">
        <w:rPr>
          <w:rFonts w:ascii="Times New Roman" w:hAnsi="Times New Roman"/>
          <w:szCs w:val="24"/>
        </w:rPr>
        <w:t xml:space="preserve"> and updated schedules as they may be revised.  H</w:t>
      </w:r>
      <w:r w:rsidR="00E629B0" w:rsidRPr="00130B35">
        <w:rPr>
          <w:rFonts w:ascii="Times New Roman" w:hAnsi="Times New Roman"/>
          <w:szCs w:val="24"/>
        </w:rPr>
        <w:t>HF</w:t>
      </w:r>
      <w:r w:rsidRPr="00130B35">
        <w:rPr>
          <w:rFonts w:ascii="Times New Roman" w:hAnsi="Times New Roman"/>
          <w:szCs w:val="24"/>
        </w:rPr>
        <w:t>DC shall be invited to Developer's pre-construction meeting with its general contractor and to Developer's regularly scheduled owner-architect-contractor meetings for the Project.</w:t>
      </w:r>
    </w:p>
    <w:p w14:paraId="764ECE91" w14:textId="77777777" w:rsidR="00944FB4" w:rsidRPr="00130B35" w:rsidRDefault="00944FB4">
      <w:pPr>
        <w:tabs>
          <w:tab w:val="left" w:pos="-720"/>
        </w:tabs>
        <w:suppressAutoHyphens/>
        <w:rPr>
          <w:rFonts w:ascii="Times New Roman" w:hAnsi="Times New Roman"/>
          <w:szCs w:val="24"/>
        </w:rPr>
      </w:pPr>
    </w:p>
    <w:p w14:paraId="485790CE" w14:textId="77777777" w:rsidR="00407EF8" w:rsidRPr="00130B35" w:rsidRDefault="00A84299">
      <w:pPr>
        <w:tabs>
          <w:tab w:val="left" w:pos="-720"/>
          <w:tab w:val="left" w:pos="0"/>
        </w:tabs>
        <w:suppressAutoHyphens/>
        <w:ind w:left="720" w:hanging="720"/>
        <w:rPr>
          <w:rFonts w:ascii="Times New Roman" w:hAnsi="Times New Roman"/>
          <w:szCs w:val="24"/>
        </w:rPr>
      </w:pPr>
      <w:r w:rsidRPr="00130B35">
        <w:rPr>
          <w:rFonts w:ascii="Times New Roman" w:hAnsi="Times New Roman"/>
          <w:szCs w:val="24"/>
        </w:rPr>
        <w:t>3</w:t>
      </w:r>
      <w:r w:rsidR="000A6621">
        <w:rPr>
          <w:rFonts w:ascii="Times New Roman" w:hAnsi="Times New Roman"/>
          <w:szCs w:val="24"/>
        </w:rPr>
        <w:t>3</w:t>
      </w:r>
      <w:r w:rsidR="00407EF8" w:rsidRPr="00130B35">
        <w:rPr>
          <w:rFonts w:ascii="Times New Roman" w:hAnsi="Times New Roman"/>
          <w:szCs w:val="24"/>
        </w:rPr>
        <w:t>.</w:t>
      </w:r>
      <w:r w:rsidR="00407EF8" w:rsidRPr="00130B35">
        <w:rPr>
          <w:rFonts w:ascii="Times New Roman" w:hAnsi="Times New Roman"/>
          <w:szCs w:val="24"/>
        </w:rPr>
        <w:tab/>
      </w:r>
      <w:r w:rsidR="00407EF8" w:rsidRPr="00130B35">
        <w:rPr>
          <w:rFonts w:ascii="Times New Roman" w:hAnsi="Times New Roman"/>
          <w:szCs w:val="24"/>
          <w:u w:val="single"/>
        </w:rPr>
        <w:t xml:space="preserve">Coordination of </w:t>
      </w:r>
      <w:r w:rsidR="00236661" w:rsidRPr="00130B35">
        <w:rPr>
          <w:rFonts w:ascii="Times New Roman" w:hAnsi="Times New Roman"/>
          <w:szCs w:val="24"/>
          <w:u w:val="single"/>
        </w:rPr>
        <w:t>C</w:t>
      </w:r>
      <w:r w:rsidR="00407EF8" w:rsidRPr="00130B35">
        <w:rPr>
          <w:rFonts w:ascii="Times New Roman" w:hAnsi="Times New Roman"/>
          <w:szCs w:val="24"/>
          <w:u w:val="single"/>
        </w:rPr>
        <w:t xml:space="preserve">onstruction with </w:t>
      </w:r>
      <w:r w:rsidR="00236661" w:rsidRPr="00130B35">
        <w:rPr>
          <w:rFonts w:ascii="Times New Roman" w:hAnsi="Times New Roman"/>
          <w:szCs w:val="24"/>
          <w:u w:val="single"/>
        </w:rPr>
        <w:t>O</w:t>
      </w:r>
      <w:r w:rsidR="00407EF8" w:rsidRPr="00130B35">
        <w:rPr>
          <w:rFonts w:ascii="Times New Roman" w:hAnsi="Times New Roman"/>
          <w:szCs w:val="24"/>
          <w:u w:val="single"/>
        </w:rPr>
        <w:t xml:space="preserve">ngoing </w:t>
      </w:r>
      <w:r w:rsidR="00236661" w:rsidRPr="00130B35">
        <w:rPr>
          <w:rFonts w:ascii="Times New Roman" w:hAnsi="Times New Roman"/>
          <w:szCs w:val="24"/>
          <w:u w:val="single"/>
        </w:rPr>
        <w:t>A</w:t>
      </w:r>
      <w:r w:rsidR="00407EF8" w:rsidRPr="00130B35">
        <w:rPr>
          <w:rFonts w:ascii="Times New Roman" w:hAnsi="Times New Roman"/>
          <w:szCs w:val="24"/>
          <w:u w:val="single"/>
        </w:rPr>
        <w:t>ctivities</w:t>
      </w:r>
    </w:p>
    <w:p w14:paraId="625AF9B0" w14:textId="77777777" w:rsidR="00407EF8" w:rsidRPr="00130B35" w:rsidRDefault="00407EF8">
      <w:pPr>
        <w:tabs>
          <w:tab w:val="left" w:pos="-720"/>
        </w:tabs>
        <w:suppressAutoHyphens/>
        <w:rPr>
          <w:rFonts w:ascii="Times New Roman" w:hAnsi="Times New Roman"/>
          <w:szCs w:val="24"/>
        </w:rPr>
      </w:pPr>
    </w:p>
    <w:p w14:paraId="5729C062" w14:textId="77777777" w:rsidR="00407EF8" w:rsidRPr="00130B35" w:rsidRDefault="00407EF8">
      <w:pPr>
        <w:pStyle w:val="BodyTextIndent"/>
        <w:rPr>
          <w:sz w:val="24"/>
          <w:szCs w:val="24"/>
        </w:rPr>
      </w:pPr>
      <w:r w:rsidRPr="00130B35">
        <w:rPr>
          <w:sz w:val="24"/>
          <w:szCs w:val="24"/>
        </w:rPr>
        <w:tab/>
        <w:t xml:space="preserve">Developer shall </w:t>
      </w:r>
      <w:r w:rsidR="00944FB4" w:rsidRPr="00130B35">
        <w:rPr>
          <w:sz w:val="24"/>
          <w:szCs w:val="24"/>
        </w:rPr>
        <w:t xml:space="preserve">make reasonable efforts to </w:t>
      </w:r>
      <w:r w:rsidRPr="00130B35">
        <w:rPr>
          <w:sz w:val="24"/>
          <w:szCs w:val="24"/>
        </w:rPr>
        <w:t>coordinate its construction on the Property and shall also cooperate with other activities taking place in</w:t>
      </w:r>
      <w:r w:rsidR="00835D93" w:rsidRPr="00130B35">
        <w:rPr>
          <w:sz w:val="24"/>
          <w:szCs w:val="24"/>
        </w:rPr>
        <w:t xml:space="preserve"> the</w:t>
      </w:r>
      <w:r w:rsidRPr="00130B35">
        <w:rPr>
          <w:sz w:val="24"/>
          <w:szCs w:val="24"/>
        </w:rPr>
        <w:t xml:space="preserve"> </w:t>
      </w:r>
      <w:r w:rsidR="00E629B0" w:rsidRPr="00130B35">
        <w:rPr>
          <w:sz w:val="24"/>
          <w:szCs w:val="24"/>
        </w:rPr>
        <w:t>vicinity</w:t>
      </w:r>
      <w:r w:rsidRPr="00130B35">
        <w:rPr>
          <w:sz w:val="24"/>
          <w:szCs w:val="24"/>
        </w:rPr>
        <w:t xml:space="preserve">.  Developer shall </w:t>
      </w:r>
      <w:r w:rsidR="00766376" w:rsidRPr="00130B35">
        <w:rPr>
          <w:sz w:val="24"/>
          <w:szCs w:val="24"/>
        </w:rPr>
        <w:t>be responsible for repairing or paying for the costs of repairing any damage that its activities may cause to any improvements</w:t>
      </w:r>
      <w:r w:rsidR="009927C1" w:rsidRPr="00130B35">
        <w:rPr>
          <w:sz w:val="24"/>
          <w:szCs w:val="24"/>
        </w:rPr>
        <w:t xml:space="preserve">.  </w:t>
      </w:r>
    </w:p>
    <w:p w14:paraId="77C65B92" w14:textId="77777777" w:rsidR="000825A7" w:rsidRPr="00130B35" w:rsidRDefault="000825A7">
      <w:pPr>
        <w:widowControl/>
        <w:rPr>
          <w:rFonts w:ascii="Times New Roman" w:hAnsi="Times New Roman"/>
          <w:szCs w:val="24"/>
        </w:rPr>
      </w:pPr>
    </w:p>
    <w:p w14:paraId="0FB3E66E" w14:textId="77777777" w:rsidR="00407EF8" w:rsidRPr="00130B35" w:rsidRDefault="00C97E70">
      <w:pPr>
        <w:tabs>
          <w:tab w:val="left" w:pos="-720"/>
          <w:tab w:val="left" w:pos="0"/>
        </w:tabs>
        <w:suppressAutoHyphens/>
        <w:ind w:left="720" w:hanging="720"/>
        <w:rPr>
          <w:rFonts w:ascii="Times New Roman" w:hAnsi="Times New Roman"/>
          <w:szCs w:val="24"/>
        </w:rPr>
      </w:pPr>
      <w:r w:rsidRPr="00130B35">
        <w:rPr>
          <w:rFonts w:ascii="Times New Roman" w:hAnsi="Times New Roman"/>
          <w:szCs w:val="24"/>
        </w:rPr>
        <w:t>3</w:t>
      </w:r>
      <w:r w:rsidR="000A6621">
        <w:rPr>
          <w:rFonts w:ascii="Times New Roman" w:hAnsi="Times New Roman"/>
          <w:szCs w:val="24"/>
        </w:rPr>
        <w:t>4</w:t>
      </w:r>
      <w:r w:rsidR="00407EF8" w:rsidRPr="00130B35">
        <w:rPr>
          <w:rFonts w:ascii="Times New Roman" w:hAnsi="Times New Roman"/>
          <w:szCs w:val="24"/>
        </w:rPr>
        <w:t>.</w:t>
      </w:r>
      <w:r w:rsidR="00407EF8" w:rsidRPr="00130B35">
        <w:rPr>
          <w:rFonts w:ascii="Times New Roman" w:hAnsi="Times New Roman"/>
          <w:szCs w:val="24"/>
        </w:rPr>
        <w:tab/>
      </w:r>
      <w:r w:rsidR="00407EF8" w:rsidRPr="00130B35">
        <w:rPr>
          <w:rFonts w:ascii="Times New Roman" w:hAnsi="Times New Roman"/>
          <w:szCs w:val="24"/>
          <w:u w:val="single"/>
        </w:rPr>
        <w:t>Submittals to H</w:t>
      </w:r>
      <w:r w:rsidR="003A4240" w:rsidRPr="00130B35">
        <w:rPr>
          <w:rFonts w:ascii="Times New Roman" w:hAnsi="Times New Roman"/>
          <w:szCs w:val="24"/>
          <w:u w:val="single"/>
        </w:rPr>
        <w:t>HF</w:t>
      </w:r>
      <w:r w:rsidR="00407EF8" w:rsidRPr="00130B35">
        <w:rPr>
          <w:rFonts w:ascii="Times New Roman" w:hAnsi="Times New Roman"/>
          <w:szCs w:val="24"/>
          <w:u w:val="single"/>
        </w:rPr>
        <w:t>DC upon completion of construction</w:t>
      </w:r>
    </w:p>
    <w:p w14:paraId="039BBD24" w14:textId="77777777" w:rsidR="00407EF8" w:rsidRPr="00130B35" w:rsidRDefault="00407EF8">
      <w:pPr>
        <w:tabs>
          <w:tab w:val="left" w:pos="-720"/>
        </w:tabs>
        <w:suppressAutoHyphens/>
        <w:rPr>
          <w:rFonts w:ascii="Times New Roman" w:hAnsi="Times New Roman"/>
          <w:szCs w:val="24"/>
        </w:rPr>
      </w:pPr>
    </w:p>
    <w:p w14:paraId="08B3C3E1" w14:textId="77777777" w:rsidR="00407EF8" w:rsidRPr="00130B35" w:rsidRDefault="00407EF8">
      <w:pPr>
        <w:tabs>
          <w:tab w:val="left" w:pos="-720"/>
          <w:tab w:val="left" w:pos="0"/>
        </w:tabs>
        <w:suppressAutoHyphens/>
        <w:ind w:left="720" w:hanging="720"/>
        <w:rPr>
          <w:rFonts w:ascii="Times New Roman" w:hAnsi="Times New Roman"/>
          <w:szCs w:val="24"/>
        </w:rPr>
      </w:pPr>
      <w:r w:rsidRPr="00130B35">
        <w:rPr>
          <w:rFonts w:ascii="Times New Roman" w:hAnsi="Times New Roman"/>
          <w:szCs w:val="24"/>
        </w:rPr>
        <w:tab/>
        <w:t xml:space="preserve">Upon the earlier of completion of </w:t>
      </w:r>
      <w:r w:rsidR="00AB7593" w:rsidRPr="00130B35">
        <w:rPr>
          <w:rFonts w:ascii="Times New Roman" w:hAnsi="Times New Roman"/>
          <w:szCs w:val="24"/>
        </w:rPr>
        <w:t>the Project</w:t>
      </w:r>
      <w:r w:rsidRPr="00130B35">
        <w:rPr>
          <w:rFonts w:ascii="Times New Roman" w:hAnsi="Times New Roman"/>
          <w:szCs w:val="24"/>
        </w:rPr>
        <w:t>, or as s</w:t>
      </w:r>
      <w:r w:rsidR="00255ABC" w:rsidRPr="00130B35">
        <w:rPr>
          <w:rFonts w:ascii="Times New Roman" w:hAnsi="Times New Roman"/>
          <w:szCs w:val="24"/>
        </w:rPr>
        <w:t>oon as each item is obtained,</w:t>
      </w:r>
      <w:r w:rsidRPr="00130B35">
        <w:rPr>
          <w:rFonts w:ascii="Times New Roman" w:hAnsi="Times New Roman"/>
          <w:szCs w:val="24"/>
        </w:rPr>
        <w:t xml:space="preserve"> the Developer shall submit the following to H</w:t>
      </w:r>
      <w:r w:rsidR="003A4240" w:rsidRPr="00130B35">
        <w:rPr>
          <w:rFonts w:ascii="Times New Roman" w:hAnsi="Times New Roman"/>
          <w:szCs w:val="24"/>
        </w:rPr>
        <w:t>HF</w:t>
      </w:r>
      <w:r w:rsidRPr="00130B35">
        <w:rPr>
          <w:rFonts w:ascii="Times New Roman" w:hAnsi="Times New Roman"/>
          <w:szCs w:val="24"/>
        </w:rPr>
        <w:t>DC:</w:t>
      </w:r>
    </w:p>
    <w:p w14:paraId="736E523F" w14:textId="77777777" w:rsidR="00407EF8" w:rsidRPr="00130B35" w:rsidRDefault="00407EF8">
      <w:pPr>
        <w:tabs>
          <w:tab w:val="left" w:pos="-720"/>
        </w:tabs>
        <w:suppressAutoHyphens/>
        <w:rPr>
          <w:rFonts w:ascii="Times New Roman" w:hAnsi="Times New Roman"/>
          <w:szCs w:val="24"/>
        </w:rPr>
      </w:pPr>
    </w:p>
    <w:p w14:paraId="6A562DF9" w14:textId="77777777" w:rsidR="001A2695" w:rsidRDefault="00AD06A8" w:rsidP="001A2695">
      <w:pPr>
        <w:pStyle w:val="BodyTextIndent2"/>
        <w:numPr>
          <w:ilvl w:val="0"/>
          <w:numId w:val="11"/>
        </w:numPr>
        <w:rPr>
          <w:sz w:val="24"/>
          <w:szCs w:val="24"/>
        </w:rPr>
      </w:pPr>
      <w:r w:rsidRPr="00130B35">
        <w:rPr>
          <w:sz w:val="24"/>
          <w:szCs w:val="24"/>
        </w:rPr>
        <w:t xml:space="preserve">A certification by an architect or engineer duly licensed under the laws of the State of Hawaii that the improvements have been </w:t>
      </w:r>
      <w:r w:rsidR="00AB7593" w:rsidRPr="00130B35">
        <w:rPr>
          <w:sz w:val="24"/>
          <w:szCs w:val="24"/>
        </w:rPr>
        <w:t xml:space="preserve">substantially </w:t>
      </w:r>
      <w:r w:rsidRPr="00130B35">
        <w:rPr>
          <w:sz w:val="24"/>
          <w:szCs w:val="24"/>
        </w:rPr>
        <w:t>completed in accordance with the Project plans and specifications</w:t>
      </w:r>
      <w:r w:rsidR="001F5664">
        <w:rPr>
          <w:sz w:val="24"/>
          <w:szCs w:val="24"/>
        </w:rPr>
        <w:t>, with a summary description of the Project, as-built, to include the following information:</w:t>
      </w:r>
    </w:p>
    <w:p w14:paraId="072EA9AA" w14:textId="77777777" w:rsidR="001A2695" w:rsidRDefault="001A2695" w:rsidP="001A2695">
      <w:pPr>
        <w:pStyle w:val="BodyTextIndent2"/>
        <w:ind w:firstLine="0"/>
        <w:rPr>
          <w:sz w:val="24"/>
          <w:szCs w:val="24"/>
        </w:rPr>
      </w:pPr>
    </w:p>
    <w:p w14:paraId="242F8A12" w14:textId="77777777" w:rsidR="001A2695" w:rsidRDefault="001A2695" w:rsidP="001A2695">
      <w:pPr>
        <w:pStyle w:val="BodyTextIndent2"/>
        <w:numPr>
          <w:ilvl w:val="0"/>
          <w:numId w:val="12"/>
        </w:numPr>
        <w:rPr>
          <w:sz w:val="24"/>
          <w:szCs w:val="24"/>
        </w:rPr>
      </w:pPr>
      <w:r>
        <w:rPr>
          <w:sz w:val="24"/>
          <w:szCs w:val="24"/>
        </w:rPr>
        <w:t>Area of Project Site;</w:t>
      </w:r>
    </w:p>
    <w:p w14:paraId="4ED08791" w14:textId="77777777" w:rsidR="001A2695" w:rsidRDefault="001A2695" w:rsidP="001A2695">
      <w:pPr>
        <w:pStyle w:val="BodyTextIndent2"/>
        <w:numPr>
          <w:ilvl w:val="0"/>
          <w:numId w:val="12"/>
        </w:numPr>
        <w:rPr>
          <w:sz w:val="24"/>
          <w:szCs w:val="24"/>
        </w:rPr>
      </w:pPr>
      <w:r>
        <w:rPr>
          <w:sz w:val="24"/>
          <w:szCs w:val="24"/>
        </w:rPr>
        <w:t>Gross building area of Project (excluding parking);</w:t>
      </w:r>
    </w:p>
    <w:p w14:paraId="30ED93E7" w14:textId="77777777" w:rsidR="001A2695" w:rsidRDefault="001A2695" w:rsidP="001A2695">
      <w:pPr>
        <w:pStyle w:val="BodyTextIndent2"/>
        <w:numPr>
          <w:ilvl w:val="0"/>
          <w:numId w:val="12"/>
        </w:numPr>
        <w:rPr>
          <w:sz w:val="24"/>
          <w:szCs w:val="24"/>
        </w:rPr>
      </w:pPr>
      <w:r>
        <w:rPr>
          <w:sz w:val="24"/>
          <w:szCs w:val="24"/>
        </w:rPr>
        <w:t>Gross building area of any non-residential uses;</w:t>
      </w:r>
    </w:p>
    <w:p w14:paraId="254FD0AC" w14:textId="77777777" w:rsidR="001A2695" w:rsidRDefault="001A2695" w:rsidP="001A2695">
      <w:pPr>
        <w:pStyle w:val="BodyTextIndent2"/>
        <w:numPr>
          <w:ilvl w:val="0"/>
          <w:numId w:val="12"/>
        </w:numPr>
        <w:rPr>
          <w:sz w:val="24"/>
          <w:szCs w:val="24"/>
        </w:rPr>
      </w:pPr>
      <w:r>
        <w:rPr>
          <w:sz w:val="24"/>
          <w:szCs w:val="24"/>
        </w:rPr>
        <w:t>Total number of residential units and number of each residential unit type and average size of each unit type;</w:t>
      </w:r>
    </w:p>
    <w:p w14:paraId="02052277" w14:textId="77777777" w:rsidR="001A2695" w:rsidRDefault="001A2695" w:rsidP="001A2695">
      <w:pPr>
        <w:pStyle w:val="BodyTextIndent2"/>
        <w:numPr>
          <w:ilvl w:val="0"/>
          <w:numId w:val="12"/>
        </w:numPr>
        <w:rPr>
          <w:sz w:val="24"/>
          <w:szCs w:val="24"/>
        </w:rPr>
      </w:pPr>
      <w:r>
        <w:rPr>
          <w:sz w:val="24"/>
          <w:szCs w:val="24"/>
        </w:rPr>
        <w:t>Number of buildings, stories, and elevators in each building;</w:t>
      </w:r>
    </w:p>
    <w:p w14:paraId="1A07E9C1" w14:textId="77777777" w:rsidR="001A2695" w:rsidRDefault="001A2695" w:rsidP="001A2695">
      <w:pPr>
        <w:pStyle w:val="BodyTextIndent2"/>
        <w:numPr>
          <w:ilvl w:val="0"/>
          <w:numId w:val="12"/>
        </w:numPr>
        <w:rPr>
          <w:sz w:val="24"/>
          <w:szCs w:val="24"/>
        </w:rPr>
      </w:pPr>
      <w:r>
        <w:rPr>
          <w:sz w:val="24"/>
          <w:szCs w:val="24"/>
        </w:rPr>
        <w:t>Number of parking stalls, as allocated between residential and non-residential uses;</w:t>
      </w:r>
    </w:p>
    <w:p w14:paraId="3C9F3F46" w14:textId="77777777" w:rsidR="001A2695" w:rsidRDefault="001A2695" w:rsidP="001A2695">
      <w:pPr>
        <w:pStyle w:val="BodyTextIndent2"/>
        <w:numPr>
          <w:ilvl w:val="0"/>
          <w:numId w:val="12"/>
        </w:numPr>
        <w:rPr>
          <w:sz w:val="24"/>
          <w:szCs w:val="24"/>
        </w:rPr>
      </w:pPr>
      <w:r>
        <w:rPr>
          <w:sz w:val="24"/>
          <w:szCs w:val="24"/>
        </w:rPr>
        <w:t>Number of handicapped parking stalls, as allocated between residential and non-residential uses; and</w:t>
      </w:r>
    </w:p>
    <w:p w14:paraId="444B26B6" w14:textId="77777777" w:rsidR="00AD06A8" w:rsidRPr="001A2695" w:rsidRDefault="001A2695" w:rsidP="001A2695">
      <w:pPr>
        <w:pStyle w:val="BodyTextIndent2"/>
        <w:numPr>
          <w:ilvl w:val="0"/>
          <w:numId w:val="12"/>
        </w:numPr>
        <w:rPr>
          <w:sz w:val="24"/>
          <w:szCs w:val="24"/>
        </w:rPr>
      </w:pPr>
      <w:r>
        <w:rPr>
          <w:sz w:val="24"/>
          <w:szCs w:val="24"/>
        </w:rPr>
        <w:t>Number of loading stalls</w:t>
      </w:r>
      <w:r w:rsidR="0051390E" w:rsidRPr="001A2695">
        <w:rPr>
          <w:sz w:val="24"/>
          <w:szCs w:val="24"/>
        </w:rPr>
        <w:t>;</w:t>
      </w:r>
    </w:p>
    <w:p w14:paraId="1218FC7F" w14:textId="77777777" w:rsidR="00AD06A8" w:rsidRPr="00130B35" w:rsidRDefault="00AD06A8">
      <w:pPr>
        <w:pStyle w:val="BodyTextIndent2"/>
        <w:rPr>
          <w:sz w:val="24"/>
          <w:szCs w:val="24"/>
        </w:rPr>
      </w:pPr>
    </w:p>
    <w:p w14:paraId="639B4896" w14:textId="74A7EFD5" w:rsidR="00407EF8" w:rsidRPr="00130B35" w:rsidRDefault="00C20714" w:rsidP="00C20714">
      <w:pPr>
        <w:pStyle w:val="BodyTextIndent2"/>
        <w:ind w:hanging="720"/>
        <w:rPr>
          <w:sz w:val="24"/>
          <w:szCs w:val="24"/>
        </w:rPr>
      </w:pPr>
      <w:r w:rsidRPr="00130B35">
        <w:rPr>
          <w:sz w:val="24"/>
          <w:szCs w:val="24"/>
        </w:rPr>
        <w:t>b.</w:t>
      </w:r>
      <w:r w:rsidRPr="00130B35">
        <w:rPr>
          <w:sz w:val="24"/>
          <w:szCs w:val="24"/>
        </w:rPr>
        <w:tab/>
      </w:r>
      <w:r w:rsidR="00163E1C">
        <w:rPr>
          <w:sz w:val="24"/>
          <w:szCs w:val="24"/>
        </w:rPr>
        <w:t xml:space="preserve">An electronic file in </w:t>
      </w:r>
      <w:r w:rsidR="00255ABC" w:rsidRPr="00130B35">
        <w:rPr>
          <w:sz w:val="24"/>
          <w:szCs w:val="24"/>
        </w:rPr>
        <w:t>“pdf”</w:t>
      </w:r>
      <w:r w:rsidR="002D79BD" w:rsidRPr="00130B35">
        <w:rPr>
          <w:sz w:val="24"/>
          <w:szCs w:val="24"/>
        </w:rPr>
        <w:t xml:space="preserve"> </w:t>
      </w:r>
      <w:r w:rsidR="00163E1C">
        <w:rPr>
          <w:sz w:val="24"/>
          <w:szCs w:val="24"/>
        </w:rPr>
        <w:t>format</w:t>
      </w:r>
      <w:r w:rsidR="00407EF8" w:rsidRPr="00130B35">
        <w:rPr>
          <w:sz w:val="24"/>
          <w:szCs w:val="24"/>
        </w:rPr>
        <w:t xml:space="preserve"> of "as-built" drawings reflecting all construction changes, alterations or deletions and bearing the stamp or seal and the signature of the registered professional engineer or architect, after each increment of construction work has been completed;</w:t>
      </w:r>
    </w:p>
    <w:p w14:paraId="573C8206" w14:textId="77777777" w:rsidR="0051390E" w:rsidRPr="00130B35" w:rsidRDefault="0051390E" w:rsidP="0051390E">
      <w:pPr>
        <w:pStyle w:val="BodyTextIndent2"/>
        <w:rPr>
          <w:sz w:val="24"/>
          <w:szCs w:val="24"/>
        </w:rPr>
      </w:pPr>
    </w:p>
    <w:p w14:paraId="475510B9" w14:textId="77777777" w:rsidR="00407EF8" w:rsidRPr="00130B35" w:rsidRDefault="00407EF8" w:rsidP="001A2695">
      <w:pPr>
        <w:pStyle w:val="ListParagraph"/>
        <w:numPr>
          <w:ilvl w:val="0"/>
          <w:numId w:val="2"/>
        </w:numPr>
        <w:tabs>
          <w:tab w:val="left" w:pos="-720"/>
          <w:tab w:val="left" w:pos="0"/>
          <w:tab w:val="left" w:pos="720"/>
          <w:tab w:val="left" w:pos="2160"/>
        </w:tabs>
        <w:suppressAutoHyphens/>
        <w:ind w:left="1440" w:hanging="720"/>
        <w:rPr>
          <w:rFonts w:ascii="Times New Roman" w:hAnsi="Times New Roman"/>
          <w:sz w:val="24"/>
          <w:szCs w:val="24"/>
        </w:rPr>
      </w:pPr>
      <w:r w:rsidRPr="00130B35">
        <w:rPr>
          <w:rFonts w:ascii="Times New Roman" w:hAnsi="Times New Roman"/>
          <w:sz w:val="24"/>
          <w:szCs w:val="24"/>
        </w:rPr>
        <w:t>All copies of</w:t>
      </w:r>
      <w:r w:rsidR="004B117A" w:rsidRPr="00130B35">
        <w:rPr>
          <w:rFonts w:ascii="Times New Roman" w:hAnsi="Times New Roman"/>
          <w:sz w:val="24"/>
          <w:szCs w:val="24"/>
        </w:rPr>
        <w:t xml:space="preserve"> applicable</w:t>
      </w:r>
      <w:r w:rsidRPr="00130B35">
        <w:rPr>
          <w:rFonts w:ascii="Times New Roman" w:hAnsi="Times New Roman"/>
          <w:sz w:val="24"/>
          <w:szCs w:val="24"/>
        </w:rPr>
        <w:t xml:space="preserve"> Certificates of Occupancy issue</w:t>
      </w:r>
      <w:r w:rsidR="00821263" w:rsidRPr="00130B35">
        <w:rPr>
          <w:rFonts w:ascii="Times New Roman" w:hAnsi="Times New Roman"/>
          <w:sz w:val="24"/>
          <w:szCs w:val="24"/>
        </w:rPr>
        <w:t>d by the Count</w:t>
      </w:r>
      <w:r w:rsidR="007C64EE" w:rsidRPr="00130B35">
        <w:rPr>
          <w:rFonts w:ascii="Times New Roman" w:hAnsi="Times New Roman"/>
          <w:sz w:val="24"/>
          <w:szCs w:val="24"/>
        </w:rPr>
        <w:t>y</w:t>
      </w:r>
      <w:r w:rsidRPr="00130B35">
        <w:rPr>
          <w:rFonts w:ascii="Times New Roman" w:hAnsi="Times New Roman"/>
          <w:sz w:val="24"/>
          <w:szCs w:val="24"/>
        </w:rPr>
        <w:t>;</w:t>
      </w:r>
      <w:r w:rsidR="002D79BD" w:rsidRPr="00130B35">
        <w:rPr>
          <w:rFonts w:ascii="Times New Roman" w:hAnsi="Times New Roman"/>
          <w:sz w:val="24"/>
          <w:szCs w:val="24"/>
        </w:rPr>
        <w:t xml:space="preserve"> and</w:t>
      </w:r>
    </w:p>
    <w:p w14:paraId="256F5C4E" w14:textId="77777777" w:rsidR="00CD04F6" w:rsidRPr="00130B35" w:rsidRDefault="00CD04F6" w:rsidP="00CD04F6">
      <w:pPr>
        <w:tabs>
          <w:tab w:val="left" w:pos="-720"/>
          <w:tab w:val="left" w:pos="0"/>
          <w:tab w:val="left" w:pos="720"/>
          <w:tab w:val="left" w:pos="2160"/>
        </w:tabs>
        <w:suppressAutoHyphens/>
        <w:rPr>
          <w:rFonts w:ascii="Times New Roman" w:hAnsi="Times New Roman"/>
          <w:szCs w:val="24"/>
        </w:rPr>
      </w:pPr>
    </w:p>
    <w:p w14:paraId="3C34E0AC" w14:textId="77777777" w:rsidR="00A71855" w:rsidRPr="00130B35" w:rsidRDefault="00A71855" w:rsidP="001A2695">
      <w:pPr>
        <w:pStyle w:val="ListParagraph"/>
        <w:numPr>
          <w:ilvl w:val="0"/>
          <w:numId w:val="2"/>
        </w:numPr>
        <w:tabs>
          <w:tab w:val="left" w:pos="0"/>
          <w:tab w:val="left" w:pos="1440"/>
        </w:tabs>
        <w:suppressAutoHyphens/>
        <w:ind w:left="1440" w:hanging="720"/>
        <w:rPr>
          <w:rFonts w:ascii="Times New Roman" w:hAnsi="Times New Roman"/>
          <w:sz w:val="24"/>
          <w:szCs w:val="24"/>
        </w:rPr>
      </w:pPr>
      <w:r w:rsidRPr="00130B35">
        <w:rPr>
          <w:rFonts w:ascii="Times New Roman" w:hAnsi="Times New Roman"/>
          <w:sz w:val="24"/>
          <w:szCs w:val="24"/>
        </w:rPr>
        <w:t>Copy of the Affidavit of Publication filed at the</w:t>
      </w:r>
      <w:r w:rsidR="00082D09" w:rsidRPr="00130B35">
        <w:rPr>
          <w:rFonts w:ascii="Times New Roman" w:hAnsi="Times New Roman"/>
          <w:sz w:val="24"/>
          <w:szCs w:val="24"/>
        </w:rPr>
        <w:t xml:space="preserve"> applicable</w:t>
      </w:r>
      <w:r w:rsidRPr="00130B35">
        <w:rPr>
          <w:rFonts w:ascii="Times New Roman" w:hAnsi="Times New Roman"/>
          <w:sz w:val="24"/>
          <w:szCs w:val="24"/>
        </w:rPr>
        <w:t xml:space="preserve"> Circuit Court of the State of Hawaii indicating that notice of completion of the applicable increment of construction work has been published.</w:t>
      </w:r>
    </w:p>
    <w:p w14:paraId="539BF323" w14:textId="77777777" w:rsidR="00942919" w:rsidRPr="00130B35" w:rsidRDefault="00942919" w:rsidP="00942919">
      <w:pPr>
        <w:tabs>
          <w:tab w:val="left" w:pos="-720"/>
          <w:tab w:val="left" w:pos="0"/>
          <w:tab w:val="left" w:pos="720"/>
        </w:tabs>
        <w:suppressAutoHyphens/>
        <w:rPr>
          <w:rFonts w:ascii="Times New Roman" w:hAnsi="Times New Roman"/>
          <w:szCs w:val="24"/>
        </w:rPr>
      </w:pPr>
    </w:p>
    <w:p w14:paraId="20CB5896" w14:textId="77777777" w:rsidR="003B3AF0" w:rsidRPr="00130B35" w:rsidRDefault="00EC6716">
      <w:pPr>
        <w:tabs>
          <w:tab w:val="left" w:pos="-720"/>
        </w:tabs>
        <w:suppressAutoHyphens/>
        <w:rPr>
          <w:rFonts w:ascii="Times New Roman" w:hAnsi="Times New Roman"/>
          <w:szCs w:val="24"/>
        </w:rPr>
      </w:pPr>
      <w:r w:rsidRPr="00130B35">
        <w:rPr>
          <w:rFonts w:ascii="Times New Roman" w:hAnsi="Times New Roman"/>
          <w:szCs w:val="24"/>
        </w:rPr>
        <w:t>3</w:t>
      </w:r>
      <w:r w:rsidR="000A6621">
        <w:rPr>
          <w:rFonts w:ascii="Times New Roman" w:hAnsi="Times New Roman"/>
          <w:szCs w:val="24"/>
        </w:rPr>
        <w:t>5</w:t>
      </w:r>
      <w:r w:rsidR="003B3AF0" w:rsidRPr="00130B35">
        <w:rPr>
          <w:rFonts w:ascii="Times New Roman" w:hAnsi="Times New Roman"/>
          <w:szCs w:val="24"/>
        </w:rPr>
        <w:t>.</w:t>
      </w:r>
      <w:r w:rsidR="003B3AF0" w:rsidRPr="00130B35">
        <w:rPr>
          <w:rFonts w:ascii="Times New Roman" w:hAnsi="Times New Roman"/>
          <w:szCs w:val="24"/>
        </w:rPr>
        <w:tab/>
      </w:r>
      <w:r w:rsidR="00022EDC" w:rsidRPr="00130B35">
        <w:rPr>
          <w:rFonts w:ascii="Times New Roman" w:hAnsi="Times New Roman"/>
          <w:szCs w:val="24"/>
        </w:rPr>
        <w:t xml:space="preserve"> </w:t>
      </w:r>
      <w:r w:rsidR="00EC7D69" w:rsidRPr="00130B35">
        <w:rPr>
          <w:rFonts w:ascii="Times New Roman" w:hAnsi="Times New Roman"/>
          <w:szCs w:val="24"/>
          <w:u w:val="single"/>
        </w:rPr>
        <w:t>Warranty</w:t>
      </w:r>
    </w:p>
    <w:p w14:paraId="34124849" w14:textId="77777777" w:rsidR="003B3AF0" w:rsidRPr="00130B35" w:rsidRDefault="003B3AF0">
      <w:pPr>
        <w:tabs>
          <w:tab w:val="left" w:pos="-720"/>
        </w:tabs>
        <w:suppressAutoHyphens/>
        <w:rPr>
          <w:rFonts w:ascii="Times New Roman" w:hAnsi="Times New Roman"/>
          <w:szCs w:val="24"/>
        </w:rPr>
      </w:pPr>
    </w:p>
    <w:p w14:paraId="3C6BF189" w14:textId="77777777" w:rsidR="00562C37" w:rsidRPr="00130B35" w:rsidRDefault="00AE44FA" w:rsidP="00562C37">
      <w:pPr>
        <w:tabs>
          <w:tab w:val="left" w:pos="-720"/>
        </w:tabs>
        <w:suppressAutoHyphens/>
        <w:ind w:left="720"/>
        <w:rPr>
          <w:rFonts w:ascii="Times New Roman" w:hAnsi="Times New Roman"/>
          <w:szCs w:val="24"/>
        </w:rPr>
      </w:pPr>
      <w:r w:rsidRPr="00130B35">
        <w:rPr>
          <w:rFonts w:ascii="Times New Roman" w:hAnsi="Times New Roman"/>
          <w:szCs w:val="24"/>
        </w:rPr>
        <w:t xml:space="preserve">All construction shall be performed in a good, workmanlike manner contemporary with industry standards using new or reconditioned materials in normal working order.  </w:t>
      </w:r>
    </w:p>
    <w:p w14:paraId="141DE685" w14:textId="77777777" w:rsidR="00EC7D69" w:rsidRPr="00130B35" w:rsidRDefault="00EC7D69">
      <w:pPr>
        <w:tabs>
          <w:tab w:val="left" w:pos="-720"/>
        </w:tabs>
        <w:suppressAutoHyphens/>
        <w:rPr>
          <w:rFonts w:ascii="Times New Roman" w:hAnsi="Times New Roman"/>
          <w:szCs w:val="24"/>
        </w:rPr>
      </w:pPr>
    </w:p>
    <w:p w14:paraId="5A21364F" w14:textId="77777777" w:rsidR="00407EF8" w:rsidRPr="00130B35" w:rsidRDefault="00EC6716">
      <w:pPr>
        <w:pStyle w:val="BodyText"/>
        <w:rPr>
          <w:sz w:val="24"/>
          <w:szCs w:val="24"/>
          <w:u w:val="none"/>
        </w:rPr>
      </w:pPr>
      <w:r w:rsidRPr="00130B35">
        <w:rPr>
          <w:sz w:val="24"/>
          <w:szCs w:val="24"/>
          <w:u w:val="none"/>
        </w:rPr>
        <w:t>3</w:t>
      </w:r>
      <w:r w:rsidR="000A6621">
        <w:rPr>
          <w:sz w:val="24"/>
          <w:szCs w:val="24"/>
          <w:u w:val="none"/>
        </w:rPr>
        <w:t>6</w:t>
      </w:r>
      <w:r w:rsidR="00407EF8" w:rsidRPr="00130B35">
        <w:rPr>
          <w:sz w:val="24"/>
          <w:szCs w:val="24"/>
          <w:u w:val="none"/>
        </w:rPr>
        <w:t>.</w:t>
      </w:r>
      <w:r w:rsidR="00407EF8" w:rsidRPr="00130B35">
        <w:rPr>
          <w:sz w:val="24"/>
          <w:szCs w:val="24"/>
          <w:u w:val="none"/>
        </w:rPr>
        <w:tab/>
      </w:r>
      <w:r w:rsidR="00407EF8" w:rsidRPr="00130B35">
        <w:rPr>
          <w:sz w:val="24"/>
          <w:szCs w:val="24"/>
        </w:rPr>
        <w:t xml:space="preserve">Termination for </w:t>
      </w:r>
      <w:r w:rsidR="00236661" w:rsidRPr="00130B35">
        <w:rPr>
          <w:sz w:val="24"/>
          <w:szCs w:val="24"/>
        </w:rPr>
        <w:t>I</w:t>
      </w:r>
      <w:r w:rsidR="00407EF8" w:rsidRPr="00130B35">
        <w:rPr>
          <w:sz w:val="24"/>
          <w:szCs w:val="24"/>
        </w:rPr>
        <w:t xml:space="preserve">llegal </w:t>
      </w:r>
      <w:r w:rsidR="00236661" w:rsidRPr="00130B35">
        <w:rPr>
          <w:sz w:val="24"/>
          <w:szCs w:val="24"/>
        </w:rPr>
        <w:t>P</w:t>
      </w:r>
      <w:r w:rsidR="00407EF8" w:rsidRPr="00130B35">
        <w:rPr>
          <w:sz w:val="24"/>
          <w:szCs w:val="24"/>
        </w:rPr>
        <w:t>urposes</w:t>
      </w:r>
      <w:r w:rsidR="00407EF8" w:rsidRPr="00130B35">
        <w:rPr>
          <w:sz w:val="24"/>
          <w:szCs w:val="24"/>
          <w:u w:val="none"/>
        </w:rPr>
        <w:t xml:space="preserve">.  </w:t>
      </w:r>
    </w:p>
    <w:p w14:paraId="472D652B" w14:textId="77777777" w:rsidR="00407EF8" w:rsidRPr="00130B35" w:rsidRDefault="00407EF8">
      <w:pPr>
        <w:pStyle w:val="BodyText"/>
        <w:rPr>
          <w:sz w:val="24"/>
          <w:szCs w:val="24"/>
          <w:u w:val="none"/>
        </w:rPr>
      </w:pPr>
    </w:p>
    <w:p w14:paraId="338EEEC0" w14:textId="75C1971F" w:rsidR="00407EF8" w:rsidRPr="00130B35" w:rsidRDefault="000C0DB9">
      <w:pPr>
        <w:pStyle w:val="BodyText"/>
        <w:ind w:left="720"/>
        <w:rPr>
          <w:sz w:val="24"/>
          <w:szCs w:val="24"/>
          <w:u w:val="none"/>
        </w:rPr>
      </w:pPr>
      <w:r w:rsidRPr="00130B35">
        <w:rPr>
          <w:sz w:val="24"/>
          <w:szCs w:val="24"/>
          <w:u w:val="none"/>
        </w:rPr>
        <w:t>Notwithstanding any provision to the contrary, a</w:t>
      </w:r>
      <w:r w:rsidR="00407EF8" w:rsidRPr="00130B35">
        <w:rPr>
          <w:sz w:val="24"/>
          <w:szCs w:val="24"/>
          <w:u w:val="none"/>
        </w:rPr>
        <w:t>t any time during the term of this Agreement, H</w:t>
      </w:r>
      <w:r w:rsidR="00576903" w:rsidRPr="00130B35">
        <w:rPr>
          <w:sz w:val="24"/>
          <w:szCs w:val="24"/>
          <w:u w:val="none"/>
        </w:rPr>
        <w:t>HF</w:t>
      </w:r>
      <w:r w:rsidR="00407EF8" w:rsidRPr="00130B35">
        <w:rPr>
          <w:sz w:val="24"/>
          <w:szCs w:val="24"/>
          <w:u w:val="none"/>
        </w:rPr>
        <w:t>DC shall have the right to terminate this Agreement if the Property or any part of the Property, appurtenances</w:t>
      </w:r>
      <w:r w:rsidR="00853536">
        <w:rPr>
          <w:sz w:val="24"/>
          <w:szCs w:val="24"/>
          <w:u w:val="none"/>
        </w:rPr>
        <w:t>,</w:t>
      </w:r>
      <w:r w:rsidR="00407EF8" w:rsidRPr="00130B35">
        <w:rPr>
          <w:sz w:val="24"/>
          <w:szCs w:val="24"/>
          <w:u w:val="none"/>
        </w:rPr>
        <w:t xml:space="preserve"> or improvements are used or intended to be used, in any manner or in part, to commit or to facilitate the commission of a crime.</w:t>
      </w:r>
    </w:p>
    <w:p w14:paraId="0D6A0436" w14:textId="77777777" w:rsidR="00D10E4C" w:rsidRPr="00130B35" w:rsidRDefault="00D10E4C">
      <w:pPr>
        <w:tabs>
          <w:tab w:val="left" w:pos="-720"/>
          <w:tab w:val="left" w:pos="0"/>
          <w:tab w:val="left" w:pos="720"/>
        </w:tabs>
        <w:suppressAutoHyphens/>
        <w:ind w:left="1440" w:hanging="1440"/>
        <w:rPr>
          <w:rFonts w:ascii="Times New Roman" w:hAnsi="Times New Roman"/>
          <w:szCs w:val="24"/>
        </w:rPr>
      </w:pPr>
    </w:p>
    <w:p w14:paraId="37303188" w14:textId="77777777" w:rsidR="00255ABC" w:rsidRPr="00130B35" w:rsidRDefault="00EC6716">
      <w:pPr>
        <w:tabs>
          <w:tab w:val="left" w:pos="-720"/>
          <w:tab w:val="left" w:pos="0"/>
          <w:tab w:val="left" w:pos="720"/>
        </w:tabs>
        <w:suppressAutoHyphens/>
        <w:ind w:left="1440" w:hanging="1440"/>
        <w:rPr>
          <w:rFonts w:ascii="Times New Roman" w:hAnsi="Times New Roman"/>
          <w:szCs w:val="24"/>
        </w:rPr>
      </w:pPr>
      <w:r w:rsidRPr="00130B35">
        <w:rPr>
          <w:rFonts w:ascii="Times New Roman" w:hAnsi="Times New Roman"/>
          <w:szCs w:val="24"/>
        </w:rPr>
        <w:t>3</w:t>
      </w:r>
      <w:r w:rsidR="000A6621">
        <w:rPr>
          <w:rFonts w:ascii="Times New Roman" w:hAnsi="Times New Roman"/>
          <w:szCs w:val="24"/>
        </w:rPr>
        <w:t>7</w:t>
      </w:r>
      <w:r w:rsidR="00141A35" w:rsidRPr="00130B35">
        <w:rPr>
          <w:rFonts w:ascii="Times New Roman" w:hAnsi="Times New Roman"/>
          <w:szCs w:val="24"/>
        </w:rPr>
        <w:t>.</w:t>
      </w:r>
      <w:r w:rsidR="00255ABC" w:rsidRPr="00130B35">
        <w:rPr>
          <w:rFonts w:ascii="Times New Roman" w:hAnsi="Times New Roman"/>
          <w:szCs w:val="24"/>
        </w:rPr>
        <w:tab/>
      </w:r>
      <w:r w:rsidR="00255ABC" w:rsidRPr="00130B35">
        <w:rPr>
          <w:rFonts w:ascii="Times New Roman" w:hAnsi="Times New Roman"/>
          <w:szCs w:val="24"/>
          <w:u w:val="single"/>
        </w:rPr>
        <w:t>Nondiscrimination</w:t>
      </w:r>
    </w:p>
    <w:p w14:paraId="4EE904CC" w14:textId="77777777" w:rsidR="00255ABC" w:rsidRPr="00130B35" w:rsidRDefault="00255ABC">
      <w:pPr>
        <w:tabs>
          <w:tab w:val="left" w:pos="-720"/>
          <w:tab w:val="left" w:pos="0"/>
          <w:tab w:val="left" w:pos="720"/>
        </w:tabs>
        <w:suppressAutoHyphens/>
        <w:ind w:left="1440" w:hanging="1440"/>
        <w:rPr>
          <w:rFonts w:ascii="Times New Roman" w:hAnsi="Times New Roman"/>
          <w:szCs w:val="24"/>
        </w:rPr>
      </w:pPr>
    </w:p>
    <w:p w14:paraId="5C69F082" w14:textId="7B646AE6" w:rsidR="00255ABC" w:rsidRPr="00130B35" w:rsidRDefault="00F1719E" w:rsidP="00255ABC">
      <w:pPr>
        <w:tabs>
          <w:tab w:val="left" w:pos="-720"/>
          <w:tab w:val="left" w:pos="0"/>
          <w:tab w:val="left" w:pos="720"/>
        </w:tabs>
        <w:suppressAutoHyphens/>
        <w:ind w:left="720"/>
        <w:rPr>
          <w:rFonts w:ascii="Times New Roman" w:hAnsi="Times New Roman"/>
          <w:szCs w:val="24"/>
        </w:rPr>
      </w:pPr>
      <w:r w:rsidRPr="00130B35">
        <w:rPr>
          <w:rFonts w:ascii="Times New Roman" w:hAnsi="Times New Roman"/>
          <w:szCs w:val="24"/>
        </w:rPr>
        <w:t>[</w:t>
      </w:r>
      <w:r w:rsidR="00656D3F" w:rsidRPr="00130B35">
        <w:rPr>
          <w:rFonts w:ascii="Times New Roman" w:hAnsi="Times New Roman"/>
          <w:szCs w:val="24"/>
        </w:rPr>
        <w:t xml:space="preserve">HHFDC acknowledges that, except for the </w:t>
      </w:r>
      <w:r w:rsidRPr="00130B35">
        <w:rPr>
          <w:rFonts w:ascii="Times New Roman" w:hAnsi="Times New Roman"/>
          <w:szCs w:val="24"/>
        </w:rPr>
        <w:t>r</w:t>
      </w:r>
      <w:r w:rsidR="00656D3F" w:rsidRPr="00130B35">
        <w:rPr>
          <w:rFonts w:ascii="Times New Roman" w:hAnsi="Times New Roman"/>
          <w:szCs w:val="24"/>
        </w:rPr>
        <w:t xml:space="preserve">esident </w:t>
      </w:r>
      <w:r w:rsidRPr="00130B35">
        <w:rPr>
          <w:rFonts w:ascii="Times New Roman" w:hAnsi="Times New Roman"/>
          <w:szCs w:val="24"/>
        </w:rPr>
        <w:t>m</w:t>
      </w:r>
      <w:r w:rsidR="00656D3F" w:rsidRPr="00130B35">
        <w:rPr>
          <w:rFonts w:ascii="Times New Roman" w:hAnsi="Times New Roman"/>
          <w:szCs w:val="24"/>
        </w:rPr>
        <w:t>anager, the Project is an affordable senior rental housing project for tenants 55 years old and older.  Except for this requirement,</w:t>
      </w:r>
      <w:r w:rsidRPr="00130B35">
        <w:rPr>
          <w:rFonts w:ascii="Times New Roman" w:hAnsi="Times New Roman"/>
          <w:szCs w:val="24"/>
        </w:rPr>
        <w:t>]</w:t>
      </w:r>
      <w:r w:rsidRPr="00130B35">
        <w:rPr>
          <w:rStyle w:val="FootnoteReference"/>
          <w:rFonts w:ascii="Times New Roman" w:hAnsi="Times New Roman"/>
          <w:szCs w:val="24"/>
        </w:rPr>
        <w:footnoteReference w:id="3"/>
      </w:r>
      <w:r w:rsidR="00656D3F" w:rsidRPr="00130B35">
        <w:rPr>
          <w:rFonts w:ascii="Times New Roman" w:hAnsi="Times New Roman"/>
          <w:szCs w:val="24"/>
        </w:rPr>
        <w:t xml:space="preserve"> t</w:t>
      </w:r>
      <w:r w:rsidR="00AA154C" w:rsidRPr="00130B35">
        <w:rPr>
          <w:rFonts w:ascii="Times New Roman" w:hAnsi="Times New Roman"/>
          <w:szCs w:val="24"/>
        </w:rPr>
        <w:t xml:space="preserve">he development, sale or </w:t>
      </w:r>
      <w:r w:rsidR="00255ABC" w:rsidRPr="00130B35">
        <w:rPr>
          <w:rFonts w:ascii="Times New Roman" w:hAnsi="Times New Roman"/>
          <w:szCs w:val="24"/>
        </w:rPr>
        <w:t>use of the Property shall</w:t>
      </w:r>
      <w:r w:rsidR="00AF2CAC" w:rsidRPr="00130B35">
        <w:rPr>
          <w:rFonts w:ascii="Times New Roman" w:hAnsi="Times New Roman"/>
          <w:szCs w:val="24"/>
        </w:rPr>
        <w:t xml:space="preserve"> not</w:t>
      </w:r>
      <w:r w:rsidR="00255ABC" w:rsidRPr="00130B35">
        <w:rPr>
          <w:rFonts w:ascii="Times New Roman" w:hAnsi="Times New Roman"/>
          <w:szCs w:val="24"/>
        </w:rPr>
        <w:t xml:space="preserve"> be in support of any policy which discriminates against anyone based upon race,</w:t>
      </w:r>
      <w:r w:rsidR="00576903" w:rsidRPr="00130B35">
        <w:rPr>
          <w:rFonts w:ascii="Times New Roman" w:hAnsi="Times New Roman"/>
          <w:szCs w:val="24"/>
        </w:rPr>
        <w:t xml:space="preserve"> sex, including gender identity or expression, sexual orientation, color, </w:t>
      </w:r>
      <w:r w:rsidR="00FD0696">
        <w:rPr>
          <w:rFonts w:ascii="Times New Roman" w:hAnsi="Times New Roman"/>
          <w:szCs w:val="24"/>
        </w:rPr>
        <w:t xml:space="preserve">national origin, </w:t>
      </w:r>
      <w:r w:rsidR="00576903" w:rsidRPr="00130B35">
        <w:rPr>
          <w:rFonts w:ascii="Times New Roman" w:hAnsi="Times New Roman"/>
          <w:szCs w:val="24"/>
        </w:rPr>
        <w:t>religion, marital status, familial status, ancestry, disability, age, or human immunodeficiency virus infection</w:t>
      </w:r>
      <w:r w:rsidR="00255ABC" w:rsidRPr="00130B35">
        <w:rPr>
          <w:rFonts w:ascii="Times New Roman" w:hAnsi="Times New Roman"/>
          <w:szCs w:val="24"/>
        </w:rPr>
        <w:t>.</w:t>
      </w:r>
    </w:p>
    <w:p w14:paraId="673C825E" w14:textId="77777777" w:rsidR="00556C2D" w:rsidRPr="00130B35" w:rsidRDefault="00556C2D">
      <w:pPr>
        <w:tabs>
          <w:tab w:val="left" w:pos="-720"/>
          <w:tab w:val="left" w:pos="0"/>
        </w:tabs>
        <w:suppressAutoHyphens/>
        <w:rPr>
          <w:rFonts w:ascii="Times New Roman" w:hAnsi="Times New Roman"/>
          <w:szCs w:val="24"/>
        </w:rPr>
      </w:pPr>
    </w:p>
    <w:p w14:paraId="17623382" w14:textId="77777777" w:rsidR="00176077" w:rsidRPr="00130B35" w:rsidRDefault="004D345E" w:rsidP="00176077">
      <w:pPr>
        <w:tabs>
          <w:tab w:val="left" w:pos="-720"/>
          <w:tab w:val="left" w:pos="0"/>
        </w:tabs>
        <w:suppressAutoHyphens/>
        <w:ind w:left="720"/>
        <w:rPr>
          <w:rFonts w:ascii="Times New Roman" w:hAnsi="Times New Roman"/>
          <w:szCs w:val="24"/>
        </w:rPr>
      </w:pPr>
      <w:r w:rsidRPr="00130B35">
        <w:rPr>
          <w:rFonts w:ascii="Times New Roman" w:hAnsi="Times New Roman"/>
          <w:szCs w:val="24"/>
        </w:rPr>
        <w:t>The Project shall not have a requirement or preference for any religious faith or culture.</w:t>
      </w:r>
    </w:p>
    <w:p w14:paraId="2D5EB029" w14:textId="77777777" w:rsidR="004D345E" w:rsidRPr="00130B35" w:rsidRDefault="004D345E">
      <w:pPr>
        <w:tabs>
          <w:tab w:val="left" w:pos="-720"/>
          <w:tab w:val="left" w:pos="0"/>
        </w:tabs>
        <w:suppressAutoHyphens/>
        <w:rPr>
          <w:rFonts w:ascii="Times New Roman" w:hAnsi="Times New Roman"/>
          <w:szCs w:val="24"/>
        </w:rPr>
      </w:pPr>
    </w:p>
    <w:p w14:paraId="2498D5A2" w14:textId="77777777" w:rsidR="00407EF8" w:rsidRPr="00130B35" w:rsidRDefault="00EC6716">
      <w:pPr>
        <w:tabs>
          <w:tab w:val="left" w:pos="-720"/>
          <w:tab w:val="left" w:pos="0"/>
        </w:tabs>
        <w:suppressAutoHyphens/>
        <w:rPr>
          <w:rFonts w:ascii="Times New Roman" w:hAnsi="Times New Roman"/>
          <w:szCs w:val="24"/>
        </w:rPr>
      </w:pPr>
      <w:r w:rsidRPr="00130B35">
        <w:rPr>
          <w:rFonts w:ascii="Times New Roman" w:hAnsi="Times New Roman"/>
          <w:szCs w:val="24"/>
        </w:rPr>
        <w:t>3</w:t>
      </w:r>
      <w:r w:rsidR="000A6621">
        <w:rPr>
          <w:rFonts w:ascii="Times New Roman" w:hAnsi="Times New Roman"/>
          <w:szCs w:val="24"/>
        </w:rPr>
        <w:t>8</w:t>
      </w:r>
      <w:r w:rsidR="00407EF8" w:rsidRPr="00130B35">
        <w:rPr>
          <w:rFonts w:ascii="Times New Roman" w:hAnsi="Times New Roman"/>
          <w:szCs w:val="24"/>
        </w:rPr>
        <w:t>.</w:t>
      </w:r>
      <w:r w:rsidR="00407EF8" w:rsidRPr="00130B35">
        <w:rPr>
          <w:rFonts w:ascii="Times New Roman" w:hAnsi="Times New Roman"/>
          <w:szCs w:val="24"/>
        </w:rPr>
        <w:tab/>
      </w:r>
      <w:r w:rsidR="00407EF8" w:rsidRPr="00130B35">
        <w:rPr>
          <w:rFonts w:ascii="Times New Roman" w:hAnsi="Times New Roman"/>
          <w:szCs w:val="24"/>
          <w:u w:val="single"/>
        </w:rPr>
        <w:t xml:space="preserve">Hazardous </w:t>
      </w:r>
      <w:r w:rsidR="00045BE2" w:rsidRPr="00130B35">
        <w:rPr>
          <w:rFonts w:ascii="Times New Roman" w:hAnsi="Times New Roman"/>
          <w:szCs w:val="24"/>
          <w:u w:val="single"/>
        </w:rPr>
        <w:t>M</w:t>
      </w:r>
      <w:r w:rsidR="00407EF8" w:rsidRPr="00130B35">
        <w:rPr>
          <w:rFonts w:ascii="Times New Roman" w:hAnsi="Times New Roman"/>
          <w:szCs w:val="24"/>
          <w:u w:val="single"/>
        </w:rPr>
        <w:t>aterials</w:t>
      </w:r>
    </w:p>
    <w:p w14:paraId="16487F4C" w14:textId="77777777" w:rsidR="00407EF8" w:rsidRPr="00130B35" w:rsidRDefault="00407EF8">
      <w:pPr>
        <w:tabs>
          <w:tab w:val="left" w:pos="-720"/>
        </w:tabs>
        <w:suppressAutoHyphens/>
        <w:rPr>
          <w:rFonts w:ascii="Times New Roman" w:hAnsi="Times New Roman"/>
          <w:szCs w:val="24"/>
        </w:rPr>
      </w:pPr>
    </w:p>
    <w:p w14:paraId="7648391C" w14:textId="77777777" w:rsidR="0052190E" w:rsidRPr="00130B35" w:rsidRDefault="00A52451" w:rsidP="00A52451">
      <w:pPr>
        <w:tabs>
          <w:tab w:val="left" w:pos="-720"/>
        </w:tabs>
        <w:suppressAutoHyphens/>
        <w:ind w:left="1440" w:hanging="720"/>
        <w:rPr>
          <w:rFonts w:ascii="Times New Roman" w:hAnsi="Times New Roman"/>
          <w:szCs w:val="24"/>
        </w:rPr>
      </w:pPr>
      <w:r w:rsidRPr="00130B35">
        <w:rPr>
          <w:rFonts w:ascii="Times New Roman" w:hAnsi="Times New Roman"/>
          <w:szCs w:val="24"/>
        </w:rPr>
        <w:t>a.</w:t>
      </w:r>
      <w:r w:rsidR="0052190E" w:rsidRPr="00130B35">
        <w:rPr>
          <w:rFonts w:ascii="Times New Roman" w:hAnsi="Times New Roman"/>
          <w:szCs w:val="24"/>
        </w:rPr>
        <w:tab/>
        <w:t>Developer shall</w:t>
      </w:r>
      <w:r w:rsidR="009D1524" w:rsidRPr="00130B35">
        <w:rPr>
          <w:rFonts w:ascii="Times New Roman" w:hAnsi="Times New Roman"/>
          <w:szCs w:val="24"/>
        </w:rPr>
        <w:t xml:space="preserve"> complete a Phase I Environme</w:t>
      </w:r>
      <w:r w:rsidR="001000EB" w:rsidRPr="00130B35">
        <w:rPr>
          <w:rFonts w:ascii="Times New Roman" w:hAnsi="Times New Roman"/>
          <w:szCs w:val="24"/>
        </w:rPr>
        <w:t xml:space="preserve">ntal Site Assessment Report </w:t>
      </w:r>
      <w:r w:rsidRPr="00130B35">
        <w:rPr>
          <w:rFonts w:ascii="Times New Roman" w:hAnsi="Times New Roman"/>
          <w:szCs w:val="24"/>
        </w:rPr>
        <w:t xml:space="preserve">and any follow-up reports recommended by a qualified environmental consultant acceptable to the State of Hawaii Department of Health and shall be responsible for any environmental cleanup of the Property of hazardous materials </w:t>
      </w:r>
      <w:r w:rsidR="00191CCC" w:rsidRPr="00130B35">
        <w:rPr>
          <w:rFonts w:ascii="Times New Roman" w:hAnsi="Times New Roman"/>
          <w:szCs w:val="24"/>
        </w:rPr>
        <w:t xml:space="preserve">required by </w:t>
      </w:r>
      <w:r w:rsidRPr="00130B35">
        <w:rPr>
          <w:rFonts w:ascii="Times New Roman" w:hAnsi="Times New Roman"/>
          <w:szCs w:val="24"/>
        </w:rPr>
        <w:t>the State of Hawaii Department of Health prior to commencement of construction of any new units or substantial rehabilitation of the Project.</w:t>
      </w:r>
    </w:p>
    <w:p w14:paraId="4BC3D158" w14:textId="77777777" w:rsidR="0052190E" w:rsidRPr="00130B35" w:rsidRDefault="0052190E" w:rsidP="008653CC">
      <w:pPr>
        <w:tabs>
          <w:tab w:val="left" w:pos="-720"/>
        </w:tabs>
        <w:suppressAutoHyphens/>
        <w:ind w:left="720"/>
        <w:rPr>
          <w:rFonts w:ascii="Times New Roman" w:hAnsi="Times New Roman"/>
          <w:szCs w:val="24"/>
        </w:rPr>
      </w:pPr>
    </w:p>
    <w:p w14:paraId="324305A5" w14:textId="7EB67F5D" w:rsidR="000C4C14" w:rsidRPr="00130B35" w:rsidRDefault="00A52451" w:rsidP="00A52451">
      <w:pPr>
        <w:tabs>
          <w:tab w:val="left" w:pos="-720"/>
        </w:tabs>
        <w:suppressAutoHyphens/>
        <w:ind w:left="1440" w:hanging="720"/>
        <w:rPr>
          <w:rFonts w:ascii="Times New Roman" w:hAnsi="Times New Roman"/>
          <w:szCs w:val="24"/>
        </w:rPr>
      </w:pPr>
      <w:r w:rsidRPr="00130B35">
        <w:rPr>
          <w:rFonts w:ascii="Times New Roman" w:hAnsi="Times New Roman"/>
          <w:szCs w:val="24"/>
        </w:rPr>
        <w:t>b.</w:t>
      </w:r>
      <w:r w:rsidRPr="00130B35">
        <w:rPr>
          <w:rFonts w:ascii="Times New Roman" w:hAnsi="Times New Roman"/>
          <w:szCs w:val="24"/>
        </w:rPr>
        <w:tab/>
      </w:r>
      <w:r w:rsidR="000C4C14" w:rsidRPr="00130B35">
        <w:rPr>
          <w:rFonts w:ascii="Times New Roman" w:hAnsi="Times New Roman"/>
          <w:szCs w:val="24"/>
        </w:rPr>
        <w:t>Developer shall not cause or permit the escape, disposal</w:t>
      </w:r>
      <w:r w:rsidR="00853536">
        <w:rPr>
          <w:rFonts w:ascii="Times New Roman" w:hAnsi="Times New Roman"/>
          <w:szCs w:val="24"/>
        </w:rPr>
        <w:t>,</w:t>
      </w:r>
      <w:r w:rsidR="000C4C14" w:rsidRPr="00130B35">
        <w:rPr>
          <w:rFonts w:ascii="Times New Roman" w:hAnsi="Times New Roman"/>
          <w:szCs w:val="24"/>
        </w:rPr>
        <w:t xml:space="preserve"> or release of any hazardous materials.  Developer shall not allow the storage or use of such materials in any manner not </w:t>
      </w:r>
      <w:r w:rsidR="00A468A5">
        <w:rPr>
          <w:rFonts w:ascii="Times New Roman" w:hAnsi="Times New Roman"/>
          <w:szCs w:val="24"/>
        </w:rPr>
        <w:t>allow</w:t>
      </w:r>
      <w:r w:rsidR="000C4C14" w:rsidRPr="00130B35">
        <w:rPr>
          <w:rFonts w:ascii="Times New Roman" w:hAnsi="Times New Roman"/>
          <w:szCs w:val="24"/>
        </w:rPr>
        <w:t>ed by law or by the highest standards prevailing in the industry for the storage and use of such materials.  Developer shall not allow any such materials on the Property, except to use in the ordinary course of Developer’s business, and then only after written notice is given to HHFDC of the identity of such materials and upon HHFDC’s consent.  HHFDC may withhold consent at its sole and absolute discretion.  If any lender or governmental agency shall ever require testing to ascertain whether or not there has been any release of hazardous materials by Developer, then the Developer shall be responsible for all costs.  In addition, Developer shall execute affidavits, representations</w:t>
      </w:r>
      <w:r w:rsidR="00B15105">
        <w:rPr>
          <w:rFonts w:ascii="Times New Roman" w:hAnsi="Times New Roman"/>
          <w:szCs w:val="24"/>
        </w:rPr>
        <w:t>,</w:t>
      </w:r>
      <w:r w:rsidR="000C4C14" w:rsidRPr="00130B35">
        <w:rPr>
          <w:rFonts w:ascii="Times New Roman" w:hAnsi="Times New Roman"/>
          <w:szCs w:val="24"/>
        </w:rPr>
        <w:t xml:space="preserve"> and the like from time to time at HHFDC’s request, concerning Developer’s best knowledge and belief regarding the presence of hazardous materials on the Property.</w:t>
      </w:r>
    </w:p>
    <w:p w14:paraId="503C5B44" w14:textId="77777777" w:rsidR="000C4C14" w:rsidRPr="00130B35" w:rsidRDefault="000C4C14">
      <w:pPr>
        <w:tabs>
          <w:tab w:val="left" w:pos="-720"/>
        </w:tabs>
        <w:suppressAutoHyphens/>
        <w:rPr>
          <w:rFonts w:ascii="Times New Roman" w:hAnsi="Times New Roman"/>
          <w:szCs w:val="24"/>
        </w:rPr>
      </w:pPr>
    </w:p>
    <w:p w14:paraId="36860EC1" w14:textId="6BD0391C" w:rsidR="000317FC" w:rsidRPr="00130B35" w:rsidRDefault="000317FC" w:rsidP="000317FC">
      <w:pPr>
        <w:tabs>
          <w:tab w:val="left" w:pos="-720"/>
        </w:tabs>
        <w:suppressAutoHyphens/>
        <w:ind w:left="1440"/>
        <w:rPr>
          <w:rFonts w:ascii="Times New Roman" w:hAnsi="Times New Roman"/>
          <w:szCs w:val="24"/>
        </w:rPr>
      </w:pPr>
      <w:r w:rsidRPr="00130B35">
        <w:rPr>
          <w:rFonts w:ascii="Times New Roman" w:hAnsi="Times New Roman"/>
          <w:szCs w:val="24"/>
        </w:rPr>
        <w:t xml:space="preserve">Developer </w:t>
      </w:r>
      <w:r>
        <w:rPr>
          <w:rFonts w:ascii="Times New Roman" w:hAnsi="Times New Roman"/>
          <w:szCs w:val="24"/>
        </w:rPr>
        <w:t>shall indemnify,</w:t>
      </w:r>
      <w:r w:rsidRPr="00130B35">
        <w:rPr>
          <w:rFonts w:ascii="Times New Roman" w:hAnsi="Times New Roman"/>
          <w:szCs w:val="24"/>
        </w:rPr>
        <w:t xml:space="preserve"> defend, </w:t>
      </w:r>
      <w:r>
        <w:rPr>
          <w:rFonts w:ascii="Times New Roman" w:hAnsi="Times New Roman"/>
          <w:szCs w:val="24"/>
        </w:rPr>
        <w:t>and hold harmless HHFDC, the</w:t>
      </w:r>
      <w:r w:rsidRPr="00130B35">
        <w:rPr>
          <w:rFonts w:ascii="Times New Roman" w:hAnsi="Times New Roman"/>
          <w:szCs w:val="24"/>
        </w:rPr>
        <w:t xml:space="preserve"> State of Hawaii</w:t>
      </w:r>
      <w:r w:rsidR="00B15105">
        <w:rPr>
          <w:rFonts w:ascii="Times New Roman" w:hAnsi="Times New Roman"/>
          <w:szCs w:val="24"/>
        </w:rPr>
        <w:t>,</w:t>
      </w:r>
      <w:r w:rsidRPr="00130B35">
        <w:rPr>
          <w:rFonts w:ascii="Times New Roman" w:hAnsi="Times New Roman"/>
          <w:szCs w:val="24"/>
        </w:rPr>
        <w:t xml:space="preserve"> and the</w:t>
      </w:r>
      <w:r>
        <w:rPr>
          <w:rFonts w:ascii="Times New Roman" w:hAnsi="Times New Roman"/>
          <w:szCs w:val="24"/>
        </w:rPr>
        <w:t>ir respective officers, employees, directors, agents, representatives, officials, successors, or assigns (“</w:t>
      </w:r>
      <w:r w:rsidRPr="00427E0E">
        <w:rPr>
          <w:rFonts w:ascii="Times New Roman" w:hAnsi="Times New Roman"/>
          <w:szCs w:val="24"/>
          <w:u w:val="single"/>
        </w:rPr>
        <w:t>Indemnitees</w:t>
      </w:r>
      <w:r>
        <w:rPr>
          <w:rFonts w:ascii="Times New Roman" w:hAnsi="Times New Roman"/>
          <w:szCs w:val="24"/>
        </w:rPr>
        <w:t>”) from and against any and all liability, loss, damage (including foreseeable or unforeseeable consequential damages), cost, and expense, including attorneys’ fees, and all claims, suits, and demands therefore, relating to, arising out of</w:t>
      </w:r>
      <w:r w:rsidR="00B15105">
        <w:rPr>
          <w:rFonts w:ascii="Times New Roman" w:hAnsi="Times New Roman"/>
          <w:szCs w:val="24"/>
        </w:rPr>
        <w:t>,</w:t>
      </w:r>
      <w:r>
        <w:rPr>
          <w:rFonts w:ascii="Times New Roman" w:hAnsi="Times New Roman"/>
          <w:szCs w:val="24"/>
        </w:rPr>
        <w:t xml:space="preserve"> or resulting from  directly or indirectly to:  (a) the Developer’s breach of any warrants or obligations under this Agreement; (b) the use, generation, manufacture, treatment, handling, refining, production, processing, storage, release, discharge, disposal or presence of any hazardous material on, within, under or about the Property with the exception of those products customarily produced or distributed and readily available for sale to a consumer for use in or around a residence or for the personal use or consumption of a consumer in or around a residence; (c) the Indemnitees’ investigation and handling (including the defense) of any Hazardous Materials Claims, whether or not any lawsuit or other formal legal proceeding shall have been commenced in respect thereof; and/or (d) the Indemnitees’ enforcement of this Agreement, whether or not suit is brought therefore.  </w:t>
      </w:r>
      <w:r w:rsidRPr="00130B35">
        <w:rPr>
          <w:rFonts w:ascii="Times New Roman" w:hAnsi="Times New Roman"/>
          <w:szCs w:val="24"/>
        </w:rPr>
        <w:t>This covenant shall survive the expiration or earlier termination of this Agreement</w:t>
      </w:r>
      <w:r>
        <w:rPr>
          <w:rFonts w:ascii="Times New Roman" w:hAnsi="Times New Roman"/>
          <w:szCs w:val="24"/>
        </w:rPr>
        <w:t>, notwithstanding any other provision to the contrary</w:t>
      </w:r>
      <w:r w:rsidRPr="00130B35">
        <w:rPr>
          <w:rFonts w:ascii="Times New Roman" w:hAnsi="Times New Roman"/>
          <w:szCs w:val="24"/>
        </w:rPr>
        <w:t>.</w:t>
      </w:r>
    </w:p>
    <w:p w14:paraId="4FF0CDCA" w14:textId="77777777" w:rsidR="000317FC" w:rsidRPr="00130B35" w:rsidRDefault="000317FC" w:rsidP="000317FC">
      <w:pPr>
        <w:tabs>
          <w:tab w:val="left" w:pos="-720"/>
        </w:tabs>
        <w:suppressAutoHyphens/>
        <w:rPr>
          <w:rFonts w:ascii="Times New Roman" w:hAnsi="Times New Roman"/>
          <w:szCs w:val="24"/>
        </w:rPr>
      </w:pPr>
    </w:p>
    <w:p w14:paraId="6413A9C1" w14:textId="77777777" w:rsidR="000317FC" w:rsidRDefault="000317FC" w:rsidP="000317FC">
      <w:pPr>
        <w:tabs>
          <w:tab w:val="left" w:pos="-720"/>
        </w:tabs>
        <w:suppressAutoHyphens/>
        <w:ind w:left="1440"/>
        <w:rPr>
          <w:rFonts w:ascii="Times New Roman" w:hAnsi="Times New Roman"/>
          <w:szCs w:val="24"/>
        </w:rPr>
      </w:pPr>
      <w:r w:rsidRPr="00130B35">
        <w:rPr>
          <w:rFonts w:ascii="Times New Roman" w:hAnsi="Times New Roman"/>
          <w:szCs w:val="24"/>
        </w:rPr>
        <w:t>For the purpose of this Agreement, “</w:t>
      </w:r>
      <w:r w:rsidRPr="004B2B6C">
        <w:rPr>
          <w:rFonts w:ascii="Times New Roman" w:hAnsi="Times New Roman"/>
          <w:szCs w:val="24"/>
          <w:u w:val="single"/>
        </w:rPr>
        <w:t>hazardous materials</w:t>
      </w:r>
      <w:r w:rsidRPr="00130B35">
        <w:rPr>
          <w:rFonts w:ascii="Times New Roman" w:hAnsi="Times New Roman"/>
          <w:szCs w:val="24"/>
        </w:rPr>
        <w:t>” shall mean any pollutant, toxic substance, hazardous waste, hazardous material, hazardous substance, or oil as defined in or pursuant to the Resource Conservation and Recovery Act, as amended, the Comprehensive Environmental Response, Compensation, and Liability Act, as amended, the Federal Clean Water Act, or any other federal, state, or local environmental law, regulation, ordinance, or rule, whether existing or subsequently enacted</w:t>
      </w:r>
      <w:r>
        <w:rPr>
          <w:rFonts w:ascii="Times New Roman" w:hAnsi="Times New Roman"/>
          <w:szCs w:val="24"/>
        </w:rPr>
        <w:t xml:space="preserve"> (“</w:t>
      </w:r>
      <w:r w:rsidRPr="00EC3078">
        <w:rPr>
          <w:rFonts w:ascii="Times New Roman" w:hAnsi="Times New Roman"/>
          <w:szCs w:val="24"/>
          <w:u w:val="single"/>
        </w:rPr>
        <w:t>Hazardous Materials Laws</w:t>
      </w:r>
      <w:r>
        <w:rPr>
          <w:rFonts w:ascii="Times New Roman" w:hAnsi="Times New Roman"/>
          <w:szCs w:val="24"/>
        </w:rPr>
        <w:t>”)</w:t>
      </w:r>
      <w:r w:rsidRPr="00130B35">
        <w:rPr>
          <w:rFonts w:ascii="Times New Roman" w:hAnsi="Times New Roman"/>
          <w:szCs w:val="24"/>
        </w:rPr>
        <w:t>.</w:t>
      </w:r>
    </w:p>
    <w:p w14:paraId="6164361D" w14:textId="77777777" w:rsidR="000317FC" w:rsidRDefault="000317FC" w:rsidP="000317FC">
      <w:pPr>
        <w:tabs>
          <w:tab w:val="left" w:pos="-720"/>
        </w:tabs>
        <w:suppressAutoHyphens/>
        <w:ind w:left="1440"/>
        <w:rPr>
          <w:rFonts w:ascii="Times New Roman" w:hAnsi="Times New Roman"/>
          <w:szCs w:val="24"/>
        </w:rPr>
      </w:pPr>
    </w:p>
    <w:p w14:paraId="5C7CF10B" w14:textId="2E2BC908" w:rsidR="000317FC" w:rsidRDefault="000317FC" w:rsidP="000317FC">
      <w:pPr>
        <w:tabs>
          <w:tab w:val="left" w:pos="-720"/>
        </w:tabs>
        <w:suppressAutoHyphens/>
        <w:ind w:left="1440"/>
        <w:rPr>
          <w:rFonts w:ascii="Times New Roman" w:hAnsi="Times New Roman"/>
          <w:szCs w:val="24"/>
        </w:rPr>
      </w:pPr>
      <w:r>
        <w:rPr>
          <w:rFonts w:ascii="Times New Roman" w:hAnsi="Times New Roman"/>
          <w:szCs w:val="24"/>
        </w:rPr>
        <w:t>As used in this Agreement, the term “</w:t>
      </w:r>
      <w:r w:rsidRPr="00067587">
        <w:rPr>
          <w:rFonts w:ascii="Times New Roman" w:hAnsi="Times New Roman"/>
          <w:szCs w:val="24"/>
          <w:u w:val="single"/>
        </w:rPr>
        <w:t>Hazardous Materials Claims</w:t>
      </w:r>
      <w:r>
        <w:rPr>
          <w:rFonts w:ascii="Times New Roman" w:hAnsi="Times New Roman"/>
          <w:szCs w:val="24"/>
        </w:rPr>
        <w:t>” means and includes (i) any and all enforcement, clean-up, removal, mitigation or other governmental or regulatory actions instituted, or to the best of the Developer’s knowledge contemplated or threatened, in respect of the Property pursuant to any Hazardous Materials Laws, and (ii) any and all claims made or to the best of Developer’s knowledge contemplated or threatened, by any third party against the Developer seeking damages, contribution, cost recovery, compensation, injunctive relief</w:t>
      </w:r>
      <w:r w:rsidR="00B15105">
        <w:rPr>
          <w:rFonts w:ascii="Times New Roman" w:hAnsi="Times New Roman"/>
          <w:szCs w:val="24"/>
        </w:rPr>
        <w:t>,</w:t>
      </w:r>
      <w:r>
        <w:rPr>
          <w:rFonts w:ascii="Times New Roman" w:hAnsi="Times New Roman"/>
          <w:szCs w:val="24"/>
        </w:rPr>
        <w:t xml:space="preserve"> or similar relief resulting from any Hazardous Discharge or from the existence of any hazardous material on, within or under the Property.</w:t>
      </w:r>
    </w:p>
    <w:p w14:paraId="40380C29" w14:textId="77777777" w:rsidR="000317FC" w:rsidRDefault="000317FC" w:rsidP="000317FC">
      <w:pPr>
        <w:tabs>
          <w:tab w:val="left" w:pos="-720"/>
        </w:tabs>
        <w:suppressAutoHyphens/>
        <w:ind w:left="1440"/>
        <w:rPr>
          <w:rFonts w:ascii="Times New Roman" w:hAnsi="Times New Roman"/>
          <w:szCs w:val="24"/>
        </w:rPr>
      </w:pPr>
    </w:p>
    <w:p w14:paraId="41376094" w14:textId="60CBF412" w:rsidR="000317FC" w:rsidRPr="00130B35" w:rsidRDefault="000317FC" w:rsidP="000317FC">
      <w:pPr>
        <w:tabs>
          <w:tab w:val="left" w:pos="-720"/>
        </w:tabs>
        <w:suppressAutoHyphens/>
        <w:ind w:left="1440"/>
        <w:rPr>
          <w:rFonts w:ascii="Times New Roman" w:hAnsi="Times New Roman"/>
          <w:szCs w:val="24"/>
        </w:rPr>
      </w:pPr>
      <w:r>
        <w:rPr>
          <w:rFonts w:ascii="Times New Roman" w:hAnsi="Times New Roman"/>
          <w:szCs w:val="24"/>
        </w:rPr>
        <w:t>As used in this Agreement, the term “</w:t>
      </w:r>
      <w:r w:rsidRPr="00067587">
        <w:rPr>
          <w:rFonts w:ascii="Times New Roman" w:hAnsi="Times New Roman"/>
          <w:szCs w:val="24"/>
          <w:u w:val="single"/>
        </w:rPr>
        <w:t>Hazardous Discharge</w:t>
      </w:r>
      <w:r>
        <w:rPr>
          <w:rFonts w:ascii="Times New Roman" w:hAnsi="Times New Roman"/>
          <w:szCs w:val="24"/>
        </w:rPr>
        <w:t>” means any event involving the use, deposit, disposal, spill, release</w:t>
      </w:r>
      <w:r w:rsidR="00B15105">
        <w:rPr>
          <w:rFonts w:ascii="Times New Roman" w:hAnsi="Times New Roman"/>
          <w:szCs w:val="24"/>
        </w:rPr>
        <w:t>,</w:t>
      </w:r>
      <w:r>
        <w:rPr>
          <w:rFonts w:ascii="Times New Roman" w:hAnsi="Times New Roman"/>
          <w:szCs w:val="24"/>
        </w:rPr>
        <w:t xml:space="preserve"> or discharge of any hazardous material on, within or under the Property.</w:t>
      </w:r>
    </w:p>
    <w:p w14:paraId="0480E5E3" w14:textId="77777777" w:rsidR="000317FC" w:rsidRPr="00130B35" w:rsidRDefault="000317FC" w:rsidP="000317FC">
      <w:pPr>
        <w:widowControl/>
        <w:rPr>
          <w:rFonts w:ascii="Times New Roman" w:hAnsi="Times New Roman"/>
          <w:szCs w:val="24"/>
        </w:rPr>
      </w:pPr>
    </w:p>
    <w:p w14:paraId="5FFFD9F4" w14:textId="77777777" w:rsidR="00AD71C2" w:rsidRPr="00130B35" w:rsidRDefault="00AD71C2">
      <w:pPr>
        <w:widowControl/>
        <w:rPr>
          <w:rFonts w:ascii="Times New Roman" w:hAnsi="Times New Roman"/>
          <w:szCs w:val="24"/>
          <w:u w:val="single"/>
        </w:rPr>
      </w:pPr>
      <w:r w:rsidRPr="00130B35">
        <w:rPr>
          <w:rFonts w:ascii="Times New Roman" w:hAnsi="Times New Roman"/>
          <w:szCs w:val="24"/>
        </w:rPr>
        <w:t>3</w:t>
      </w:r>
      <w:r w:rsidR="000A6621">
        <w:rPr>
          <w:rFonts w:ascii="Times New Roman" w:hAnsi="Times New Roman"/>
          <w:szCs w:val="24"/>
        </w:rPr>
        <w:t>9</w:t>
      </w:r>
      <w:r w:rsidRPr="00130B35">
        <w:rPr>
          <w:rFonts w:ascii="Times New Roman" w:hAnsi="Times New Roman"/>
          <w:szCs w:val="24"/>
        </w:rPr>
        <w:t>.</w:t>
      </w:r>
      <w:r w:rsidRPr="00130B35">
        <w:rPr>
          <w:rFonts w:ascii="Times New Roman" w:hAnsi="Times New Roman"/>
          <w:szCs w:val="24"/>
        </w:rPr>
        <w:tab/>
      </w:r>
      <w:r w:rsidRPr="00130B35">
        <w:rPr>
          <w:rFonts w:ascii="Times New Roman" w:hAnsi="Times New Roman"/>
          <w:szCs w:val="24"/>
          <w:u w:val="single"/>
        </w:rPr>
        <w:t>Conveyance of Property to Developer</w:t>
      </w:r>
    </w:p>
    <w:p w14:paraId="75595116" w14:textId="77777777" w:rsidR="00AD71C2" w:rsidRPr="00130B35" w:rsidRDefault="00AD71C2">
      <w:pPr>
        <w:widowControl/>
        <w:rPr>
          <w:rFonts w:ascii="Times New Roman" w:hAnsi="Times New Roman"/>
          <w:szCs w:val="24"/>
        </w:rPr>
      </w:pPr>
    </w:p>
    <w:p w14:paraId="7E88A4F6" w14:textId="78D9DF4D" w:rsidR="00AD71C2" w:rsidRPr="00130B35" w:rsidRDefault="002A6893" w:rsidP="00E23324">
      <w:pPr>
        <w:widowControl/>
        <w:ind w:left="720"/>
        <w:rPr>
          <w:rFonts w:ascii="Times New Roman" w:hAnsi="Times New Roman"/>
          <w:szCs w:val="24"/>
        </w:rPr>
      </w:pPr>
      <w:r w:rsidRPr="00130B35">
        <w:rPr>
          <w:rFonts w:ascii="Times New Roman" w:hAnsi="Times New Roman"/>
          <w:szCs w:val="24"/>
        </w:rPr>
        <w:t>Conveyance of the</w:t>
      </w:r>
      <w:r w:rsidR="00D836E5">
        <w:rPr>
          <w:rFonts w:ascii="Times New Roman" w:hAnsi="Times New Roman"/>
          <w:szCs w:val="24"/>
        </w:rPr>
        <w:t xml:space="preserve"> applicable portion of the</w:t>
      </w:r>
      <w:r w:rsidRPr="00130B35">
        <w:rPr>
          <w:rFonts w:ascii="Times New Roman" w:hAnsi="Times New Roman"/>
          <w:szCs w:val="24"/>
        </w:rPr>
        <w:t xml:space="preserve"> Property to Developer</w:t>
      </w:r>
      <w:r w:rsidR="00D836E5">
        <w:rPr>
          <w:rFonts w:ascii="Times New Roman" w:hAnsi="Times New Roman"/>
          <w:szCs w:val="24"/>
        </w:rPr>
        <w:t xml:space="preserve"> for residential rental</w:t>
      </w:r>
      <w:r w:rsidR="008B1CBE">
        <w:rPr>
          <w:rFonts w:ascii="Times New Roman" w:hAnsi="Times New Roman"/>
          <w:szCs w:val="24"/>
        </w:rPr>
        <w:t>,</w:t>
      </w:r>
      <w:r w:rsidR="00D836E5">
        <w:rPr>
          <w:rFonts w:ascii="Times New Roman" w:hAnsi="Times New Roman"/>
          <w:szCs w:val="24"/>
        </w:rPr>
        <w:t xml:space="preserve"> commercial</w:t>
      </w:r>
      <w:r w:rsidR="008B1CBE">
        <w:rPr>
          <w:rFonts w:ascii="Times New Roman" w:hAnsi="Times New Roman"/>
          <w:szCs w:val="24"/>
        </w:rPr>
        <w:t>, and mixed-use</w:t>
      </w:r>
      <w:r w:rsidR="00D836E5">
        <w:rPr>
          <w:rFonts w:ascii="Times New Roman" w:hAnsi="Times New Roman"/>
          <w:szCs w:val="24"/>
        </w:rPr>
        <w:t xml:space="preserve"> projects</w:t>
      </w:r>
      <w:r w:rsidR="008B1CBE">
        <w:rPr>
          <w:rFonts w:ascii="Times New Roman" w:hAnsi="Times New Roman"/>
          <w:szCs w:val="24"/>
        </w:rPr>
        <w:t xml:space="preserve"> without a residential for-sale component,</w:t>
      </w:r>
      <w:r w:rsidRPr="00130B35">
        <w:rPr>
          <w:rFonts w:ascii="Times New Roman" w:hAnsi="Times New Roman"/>
          <w:szCs w:val="24"/>
        </w:rPr>
        <w:t xml:space="preserve"> shall be by ground lease (“</w:t>
      </w:r>
      <w:r w:rsidRPr="00641058">
        <w:rPr>
          <w:rFonts w:ascii="Times New Roman" w:hAnsi="Times New Roman"/>
          <w:szCs w:val="24"/>
          <w:u w:val="single"/>
        </w:rPr>
        <w:t>Ground Lease</w:t>
      </w:r>
      <w:r w:rsidRPr="00130B35">
        <w:rPr>
          <w:rFonts w:ascii="Times New Roman" w:hAnsi="Times New Roman"/>
          <w:szCs w:val="24"/>
        </w:rPr>
        <w:t>”)</w:t>
      </w:r>
      <w:r w:rsidR="00D836E5">
        <w:rPr>
          <w:rFonts w:ascii="Times New Roman" w:hAnsi="Times New Roman"/>
          <w:szCs w:val="24"/>
        </w:rPr>
        <w:t>.  The Ground Lease term shall be up to 75 years</w:t>
      </w:r>
      <w:r w:rsidRPr="00130B35">
        <w:rPr>
          <w:rFonts w:ascii="Times New Roman" w:hAnsi="Times New Roman"/>
          <w:szCs w:val="24"/>
        </w:rPr>
        <w:t xml:space="preserve"> at a </w:t>
      </w:r>
      <w:r w:rsidR="00D836E5">
        <w:rPr>
          <w:rFonts w:ascii="Times New Roman" w:hAnsi="Times New Roman"/>
          <w:szCs w:val="24"/>
        </w:rPr>
        <w:t>lease</w:t>
      </w:r>
      <w:r w:rsidR="006A5F71">
        <w:rPr>
          <w:rFonts w:ascii="Times New Roman" w:hAnsi="Times New Roman"/>
          <w:szCs w:val="24"/>
        </w:rPr>
        <w:t xml:space="preserve"> </w:t>
      </w:r>
      <w:r w:rsidRPr="00130B35">
        <w:rPr>
          <w:rFonts w:ascii="Times New Roman" w:hAnsi="Times New Roman"/>
          <w:szCs w:val="24"/>
        </w:rPr>
        <w:t xml:space="preserve">rent </w:t>
      </w:r>
      <w:r w:rsidR="00C6302B">
        <w:rPr>
          <w:rFonts w:ascii="Times New Roman" w:hAnsi="Times New Roman"/>
          <w:szCs w:val="24"/>
        </w:rPr>
        <w:t>as proposed in Developer’s Proposal and accepted by HHFDC</w:t>
      </w:r>
      <w:r w:rsidRPr="00130B35">
        <w:rPr>
          <w:rFonts w:ascii="Times New Roman" w:hAnsi="Times New Roman"/>
          <w:szCs w:val="24"/>
        </w:rPr>
        <w:t>,</w:t>
      </w:r>
      <w:r w:rsidR="00441087" w:rsidRPr="00130B35">
        <w:rPr>
          <w:rFonts w:ascii="Times New Roman" w:hAnsi="Times New Roman"/>
          <w:szCs w:val="24"/>
        </w:rPr>
        <w:t xml:space="preserve"> substantially in </w:t>
      </w:r>
      <w:r w:rsidR="000D5B08">
        <w:rPr>
          <w:rFonts w:ascii="Times New Roman" w:hAnsi="Times New Roman"/>
          <w:szCs w:val="24"/>
        </w:rPr>
        <w:t>a</w:t>
      </w:r>
      <w:r w:rsidR="00441087" w:rsidRPr="00130B35">
        <w:rPr>
          <w:rFonts w:ascii="Times New Roman" w:hAnsi="Times New Roman"/>
          <w:szCs w:val="24"/>
        </w:rPr>
        <w:t xml:space="preserve"> form </w:t>
      </w:r>
      <w:r w:rsidR="000D5B08">
        <w:rPr>
          <w:rFonts w:ascii="Times New Roman" w:hAnsi="Times New Roman"/>
          <w:szCs w:val="24"/>
        </w:rPr>
        <w:t>acceptable to HHFDC</w:t>
      </w:r>
      <w:r w:rsidR="00D836E5">
        <w:rPr>
          <w:rFonts w:ascii="Times New Roman" w:hAnsi="Times New Roman"/>
          <w:szCs w:val="24"/>
        </w:rPr>
        <w:t>.  Conveyance of the applicable portion of the Property for residential for-sale</w:t>
      </w:r>
      <w:r w:rsidR="008B1CBE">
        <w:rPr>
          <w:rFonts w:ascii="Times New Roman" w:hAnsi="Times New Roman"/>
          <w:szCs w:val="24"/>
        </w:rPr>
        <w:t xml:space="preserve"> and mixed-use</w:t>
      </w:r>
      <w:r w:rsidR="00D836E5">
        <w:rPr>
          <w:rFonts w:ascii="Times New Roman" w:hAnsi="Times New Roman"/>
          <w:szCs w:val="24"/>
        </w:rPr>
        <w:t xml:space="preserve"> projects</w:t>
      </w:r>
      <w:r w:rsidR="008B1CBE">
        <w:rPr>
          <w:rFonts w:ascii="Times New Roman" w:hAnsi="Times New Roman"/>
          <w:szCs w:val="24"/>
        </w:rPr>
        <w:t xml:space="preserve"> with a residential for-sale component</w:t>
      </w:r>
      <w:r w:rsidR="00D836E5">
        <w:rPr>
          <w:rFonts w:ascii="Times New Roman" w:hAnsi="Times New Roman"/>
          <w:szCs w:val="24"/>
        </w:rPr>
        <w:t xml:space="preserve"> shall be in fee simple.  Conveyance of the Property shall be </w:t>
      </w:r>
      <w:r w:rsidRPr="00130B35">
        <w:rPr>
          <w:rFonts w:ascii="Times New Roman" w:hAnsi="Times New Roman"/>
          <w:szCs w:val="24"/>
        </w:rPr>
        <w:t>subject to the following</w:t>
      </w:r>
      <w:r w:rsidR="007A31B9" w:rsidRPr="00130B35">
        <w:rPr>
          <w:rFonts w:ascii="Times New Roman" w:hAnsi="Times New Roman"/>
          <w:szCs w:val="24"/>
        </w:rPr>
        <w:t>:</w:t>
      </w:r>
    </w:p>
    <w:p w14:paraId="5B2D67D4" w14:textId="77777777" w:rsidR="007A31B9" w:rsidRPr="00130B35" w:rsidRDefault="007A31B9" w:rsidP="007A31B9">
      <w:pPr>
        <w:widowControl/>
        <w:rPr>
          <w:rFonts w:ascii="Times New Roman" w:hAnsi="Times New Roman"/>
          <w:szCs w:val="24"/>
        </w:rPr>
      </w:pPr>
    </w:p>
    <w:p w14:paraId="77F51098" w14:textId="258BAB02" w:rsidR="002A6893" w:rsidRPr="00130B35" w:rsidRDefault="00E23324" w:rsidP="00E23324">
      <w:pPr>
        <w:widowControl/>
        <w:ind w:left="1440" w:hanging="720"/>
        <w:rPr>
          <w:rFonts w:ascii="Times New Roman" w:hAnsi="Times New Roman"/>
          <w:szCs w:val="24"/>
        </w:rPr>
      </w:pPr>
      <w:r w:rsidRPr="00130B35">
        <w:rPr>
          <w:rFonts w:ascii="Times New Roman" w:hAnsi="Times New Roman"/>
          <w:szCs w:val="24"/>
        </w:rPr>
        <w:t>a.</w:t>
      </w:r>
      <w:r w:rsidRPr="00130B35">
        <w:rPr>
          <w:rFonts w:ascii="Times New Roman" w:hAnsi="Times New Roman"/>
          <w:szCs w:val="24"/>
        </w:rPr>
        <w:tab/>
      </w:r>
      <w:r w:rsidR="006A5F71">
        <w:rPr>
          <w:rFonts w:ascii="Times New Roman" w:hAnsi="Times New Roman"/>
          <w:szCs w:val="24"/>
        </w:rPr>
        <w:t>As applicable, t</w:t>
      </w:r>
      <w:r w:rsidR="002A6893" w:rsidRPr="00130B35">
        <w:rPr>
          <w:rFonts w:ascii="Times New Roman" w:hAnsi="Times New Roman"/>
          <w:szCs w:val="24"/>
        </w:rPr>
        <w:t>he Developer shall obtain final subdivision approval</w:t>
      </w:r>
      <w:r w:rsidR="006A5F71">
        <w:rPr>
          <w:rFonts w:ascii="Times New Roman" w:hAnsi="Times New Roman"/>
          <w:szCs w:val="24"/>
        </w:rPr>
        <w:t xml:space="preserve"> from the County, or create a condominium property regime (“</w:t>
      </w:r>
      <w:r w:rsidR="006A5F71" w:rsidRPr="006A5F71">
        <w:rPr>
          <w:rFonts w:ascii="Times New Roman" w:hAnsi="Times New Roman"/>
          <w:szCs w:val="24"/>
          <w:u w:val="single"/>
        </w:rPr>
        <w:t>CPR</w:t>
      </w:r>
      <w:r w:rsidR="006A5F71">
        <w:rPr>
          <w:rFonts w:ascii="Times New Roman" w:hAnsi="Times New Roman"/>
          <w:szCs w:val="24"/>
        </w:rPr>
        <w:t>”)</w:t>
      </w:r>
      <w:r w:rsidR="002A6893" w:rsidRPr="00130B35">
        <w:rPr>
          <w:rFonts w:ascii="Times New Roman" w:hAnsi="Times New Roman"/>
          <w:szCs w:val="24"/>
        </w:rPr>
        <w:t xml:space="preserve"> of the Property</w:t>
      </w:r>
      <w:r w:rsidR="006A5F71">
        <w:rPr>
          <w:rFonts w:ascii="Times New Roman" w:hAnsi="Times New Roman"/>
          <w:szCs w:val="24"/>
        </w:rPr>
        <w:t>,</w:t>
      </w:r>
      <w:r w:rsidR="002A6893" w:rsidRPr="00130B35">
        <w:rPr>
          <w:rFonts w:ascii="Times New Roman" w:hAnsi="Times New Roman"/>
          <w:szCs w:val="24"/>
        </w:rPr>
        <w:t xml:space="preserve"> as approved by HHFDC;</w:t>
      </w:r>
    </w:p>
    <w:p w14:paraId="0F8A9C98" w14:textId="77777777" w:rsidR="002A6893" w:rsidRPr="00130B35" w:rsidRDefault="002A6893" w:rsidP="002A6893">
      <w:pPr>
        <w:pStyle w:val="ListParagraph"/>
        <w:widowControl/>
        <w:ind w:left="1800"/>
        <w:rPr>
          <w:rFonts w:ascii="Times New Roman" w:hAnsi="Times New Roman"/>
          <w:sz w:val="24"/>
          <w:szCs w:val="24"/>
        </w:rPr>
      </w:pPr>
    </w:p>
    <w:p w14:paraId="2BC42EB4" w14:textId="520F5DE0" w:rsidR="002A6893" w:rsidRPr="00130B35" w:rsidRDefault="00E23324" w:rsidP="006A5F71">
      <w:pPr>
        <w:widowControl/>
        <w:ind w:firstLine="720"/>
        <w:rPr>
          <w:rFonts w:ascii="Times New Roman" w:hAnsi="Times New Roman"/>
          <w:szCs w:val="24"/>
        </w:rPr>
      </w:pPr>
      <w:r w:rsidRPr="00130B35">
        <w:rPr>
          <w:rFonts w:ascii="Times New Roman" w:hAnsi="Times New Roman"/>
          <w:szCs w:val="24"/>
        </w:rPr>
        <w:t>b.</w:t>
      </w:r>
      <w:r w:rsidRPr="00130B35">
        <w:rPr>
          <w:rFonts w:ascii="Times New Roman" w:hAnsi="Times New Roman"/>
          <w:szCs w:val="24"/>
        </w:rPr>
        <w:tab/>
      </w:r>
      <w:r w:rsidR="002A6893" w:rsidRPr="00130B35">
        <w:rPr>
          <w:rFonts w:ascii="Times New Roman" w:hAnsi="Times New Roman"/>
          <w:szCs w:val="24"/>
        </w:rPr>
        <w:t>HHFDC reserves the right to require additional subdivision(s)</w:t>
      </w:r>
      <w:r w:rsidR="006A5F71">
        <w:rPr>
          <w:rFonts w:ascii="Times New Roman" w:hAnsi="Times New Roman"/>
          <w:szCs w:val="24"/>
        </w:rPr>
        <w:t xml:space="preserve"> and/or CPR units</w:t>
      </w:r>
      <w:r w:rsidR="002A6893" w:rsidRPr="00130B35">
        <w:rPr>
          <w:rFonts w:ascii="Times New Roman" w:hAnsi="Times New Roman"/>
          <w:szCs w:val="24"/>
        </w:rPr>
        <w:t xml:space="preserve"> of the </w:t>
      </w:r>
      <w:r w:rsidR="006A5F71">
        <w:rPr>
          <w:rFonts w:ascii="Times New Roman" w:hAnsi="Times New Roman"/>
          <w:szCs w:val="24"/>
        </w:rPr>
        <w:tab/>
      </w:r>
      <w:r w:rsidR="006A5F71">
        <w:rPr>
          <w:rFonts w:ascii="Times New Roman" w:hAnsi="Times New Roman"/>
          <w:szCs w:val="24"/>
        </w:rPr>
        <w:tab/>
      </w:r>
      <w:r w:rsidR="006A5F71">
        <w:rPr>
          <w:rFonts w:ascii="Times New Roman" w:hAnsi="Times New Roman"/>
          <w:szCs w:val="24"/>
        </w:rPr>
        <w:tab/>
      </w:r>
      <w:r w:rsidR="002A6893" w:rsidRPr="00130B35">
        <w:rPr>
          <w:rFonts w:ascii="Times New Roman" w:hAnsi="Times New Roman"/>
          <w:szCs w:val="24"/>
        </w:rPr>
        <w:t xml:space="preserve">Property </w:t>
      </w:r>
      <w:r w:rsidR="006A5F71">
        <w:rPr>
          <w:rFonts w:ascii="Times New Roman" w:hAnsi="Times New Roman"/>
          <w:szCs w:val="24"/>
        </w:rPr>
        <w:t xml:space="preserve">and </w:t>
      </w:r>
      <w:r w:rsidR="002A6893" w:rsidRPr="00130B35">
        <w:rPr>
          <w:rFonts w:ascii="Times New Roman" w:hAnsi="Times New Roman"/>
          <w:szCs w:val="24"/>
        </w:rPr>
        <w:t>to convey title to Developer in phases;</w:t>
      </w:r>
    </w:p>
    <w:p w14:paraId="20406E55" w14:textId="77777777" w:rsidR="002A6893" w:rsidRPr="00130B35" w:rsidRDefault="002A6893" w:rsidP="002A6893">
      <w:pPr>
        <w:pStyle w:val="ListParagraph"/>
        <w:rPr>
          <w:rFonts w:ascii="Times New Roman" w:hAnsi="Times New Roman"/>
          <w:sz w:val="24"/>
          <w:szCs w:val="24"/>
        </w:rPr>
      </w:pPr>
    </w:p>
    <w:p w14:paraId="62D57C88" w14:textId="0A0B16F2" w:rsidR="00B61676" w:rsidRPr="00130B35" w:rsidRDefault="006A5F71" w:rsidP="00E23324">
      <w:pPr>
        <w:widowControl/>
        <w:ind w:left="1440" w:hanging="720"/>
        <w:rPr>
          <w:rFonts w:ascii="Times New Roman" w:hAnsi="Times New Roman"/>
          <w:szCs w:val="24"/>
        </w:rPr>
      </w:pPr>
      <w:r>
        <w:rPr>
          <w:rFonts w:ascii="Times New Roman" w:hAnsi="Times New Roman"/>
          <w:szCs w:val="24"/>
        </w:rPr>
        <w:t>c</w:t>
      </w:r>
      <w:r w:rsidR="00E23324" w:rsidRPr="00130B35">
        <w:rPr>
          <w:rFonts w:ascii="Times New Roman" w:hAnsi="Times New Roman"/>
          <w:szCs w:val="24"/>
        </w:rPr>
        <w:t>.</w:t>
      </w:r>
      <w:r w:rsidR="00E23324" w:rsidRPr="00130B35">
        <w:rPr>
          <w:rFonts w:ascii="Times New Roman" w:hAnsi="Times New Roman"/>
          <w:szCs w:val="24"/>
        </w:rPr>
        <w:tab/>
      </w:r>
      <w:r w:rsidR="00B61676" w:rsidRPr="00130B35">
        <w:rPr>
          <w:rFonts w:ascii="Times New Roman" w:hAnsi="Times New Roman"/>
          <w:szCs w:val="24"/>
        </w:rPr>
        <w:t>HHFDC reserves the right to withhold conveyance of title until after the completion of the process for an Environmental Assessment or Environmental Impact Statement as required pursuant to Chapter 343, HRS;</w:t>
      </w:r>
    </w:p>
    <w:p w14:paraId="33175C73" w14:textId="77777777" w:rsidR="00B61676" w:rsidRPr="00130B35" w:rsidRDefault="00B61676" w:rsidP="00E23324">
      <w:pPr>
        <w:widowControl/>
        <w:ind w:left="1440" w:hanging="720"/>
        <w:rPr>
          <w:rFonts w:ascii="Times New Roman" w:hAnsi="Times New Roman"/>
          <w:szCs w:val="24"/>
        </w:rPr>
      </w:pPr>
    </w:p>
    <w:p w14:paraId="224288F6" w14:textId="0C2EFDB0" w:rsidR="002A6893" w:rsidRPr="00130B35" w:rsidRDefault="006A5F71" w:rsidP="00B61676">
      <w:pPr>
        <w:widowControl/>
        <w:ind w:left="1440" w:hanging="720"/>
        <w:rPr>
          <w:rFonts w:ascii="Times New Roman" w:hAnsi="Times New Roman"/>
          <w:szCs w:val="24"/>
        </w:rPr>
      </w:pPr>
      <w:r>
        <w:rPr>
          <w:rFonts w:ascii="Times New Roman" w:hAnsi="Times New Roman"/>
          <w:szCs w:val="24"/>
        </w:rPr>
        <w:t>d</w:t>
      </w:r>
      <w:r w:rsidR="00B61676" w:rsidRPr="00130B35">
        <w:rPr>
          <w:rFonts w:ascii="Times New Roman" w:hAnsi="Times New Roman"/>
          <w:szCs w:val="24"/>
        </w:rPr>
        <w:t>.</w:t>
      </w:r>
      <w:r w:rsidR="00B61676" w:rsidRPr="00130B35">
        <w:rPr>
          <w:rFonts w:ascii="Times New Roman" w:hAnsi="Times New Roman"/>
          <w:szCs w:val="24"/>
        </w:rPr>
        <w:tab/>
      </w:r>
      <w:r w:rsidR="0077177E" w:rsidRPr="00130B35">
        <w:rPr>
          <w:rFonts w:ascii="Times New Roman" w:hAnsi="Times New Roman"/>
          <w:szCs w:val="24"/>
        </w:rPr>
        <w:t xml:space="preserve">HHFDC reserves the right to withhold conveyance of title until after the approval of the last discretionary approval </w:t>
      </w:r>
      <w:r w:rsidR="00FB4F66">
        <w:rPr>
          <w:rFonts w:ascii="Times New Roman" w:hAnsi="Times New Roman"/>
          <w:szCs w:val="24"/>
        </w:rPr>
        <w:t xml:space="preserve">necessary </w:t>
      </w:r>
      <w:r w:rsidR="0077177E" w:rsidRPr="00130B35">
        <w:rPr>
          <w:rFonts w:ascii="Times New Roman" w:hAnsi="Times New Roman"/>
          <w:szCs w:val="24"/>
        </w:rPr>
        <w:t>for</w:t>
      </w:r>
      <w:r w:rsidR="00FB4F66">
        <w:rPr>
          <w:rFonts w:ascii="Times New Roman" w:hAnsi="Times New Roman"/>
          <w:szCs w:val="24"/>
        </w:rPr>
        <w:t xml:space="preserve"> construction of</w:t>
      </w:r>
      <w:r w:rsidR="0077177E" w:rsidRPr="00130B35">
        <w:rPr>
          <w:rFonts w:ascii="Times New Roman" w:hAnsi="Times New Roman"/>
          <w:szCs w:val="24"/>
        </w:rPr>
        <w:t xml:space="preserve"> the applicable phase of the Project;</w:t>
      </w:r>
    </w:p>
    <w:p w14:paraId="6D8D0F65" w14:textId="77777777" w:rsidR="0077177E" w:rsidRPr="00130B35" w:rsidRDefault="0077177E" w:rsidP="0077177E">
      <w:pPr>
        <w:pStyle w:val="ListParagraph"/>
        <w:rPr>
          <w:rFonts w:ascii="Times New Roman" w:hAnsi="Times New Roman"/>
          <w:sz w:val="24"/>
          <w:szCs w:val="24"/>
        </w:rPr>
      </w:pPr>
    </w:p>
    <w:p w14:paraId="57948136" w14:textId="0D31B528" w:rsidR="0077177E" w:rsidRPr="00130B35" w:rsidRDefault="006A5F71" w:rsidP="00E23324">
      <w:pPr>
        <w:pStyle w:val="ListParagraph"/>
        <w:widowControl/>
        <w:ind w:left="1440" w:hanging="720"/>
        <w:rPr>
          <w:rFonts w:ascii="Times New Roman" w:hAnsi="Times New Roman"/>
          <w:sz w:val="24"/>
          <w:szCs w:val="24"/>
        </w:rPr>
      </w:pPr>
      <w:r>
        <w:rPr>
          <w:rFonts w:ascii="Times New Roman" w:hAnsi="Times New Roman"/>
          <w:sz w:val="24"/>
          <w:szCs w:val="24"/>
        </w:rPr>
        <w:t>e</w:t>
      </w:r>
      <w:r w:rsidR="00E23324" w:rsidRPr="00130B35">
        <w:rPr>
          <w:rFonts w:ascii="Times New Roman" w:hAnsi="Times New Roman"/>
          <w:sz w:val="24"/>
          <w:szCs w:val="24"/>
        </w:rPr>
        <w:t>.</w:t>
      </w:r>
      <w:r w:rsidR="00E23324" w:rsidRPr="00130B35">
        <w:rPr>
          <w:rFonts w:ascii="Times New Roman" w:hAnsi="Times New Roman"/>
          <w:sz w:val="24"/>
          <w:szCs w:val="24"/>
        </w:rPr>
        <w:tab/>
      </w:r>
      <w:r w:rsidR="0077177E" w:rsidRPr="00130B35">
        <w:rPr>
          <w:rFonts w:ascii="Times New Roman" w:hAnsi="Times New Roman"/>
          <w:sz w:val="24"/>
          <w:szCs w:val="24"/>
        </w:rPr>
        <w:t>HHFDC reserves the right to withhold conveyance of title until after all the offsite improvements necessary for the development of the phase for which title is requested have been completed or bonded in accordance with the County’s subdivision regulations;</w:t>
      </w:r>
    </w:p>
    <w:p w14:paraId="772DE7A1" w14:textId="77777777" w:rsidR="0077177E" w:rsidRPr="00130B35" w:rsidRDefault="0077177E" w:rsidP="0077177E">
      <w:pPr>
        <w:pStyle w:val="ListParagraph"/>
        <w:rPr>
          <w:rFonts w:ascii="Times New Roman" w:hAnsi="Times New Roman"/>
          <w:sz w:val="24"/>
          <w:szCs w:val="24"/>
        </w:rPr>
      </w:pPr>
    </w:p>
    <w:p w14:paraId="606FB038" w14:textId="6D5D9570" w:rsidR="00921C82" w:rsidRDefault="006A5F71" w:rsidP="00E23324">
      <w:pPr>
        <w:pStyle w:val="ListParagraph"/>
        <w:widowControl/>
        <w:ind w:left="1440" w:hanging="720"/>
        <w:rPr>
          <w:rFonts w:ascii="Times New Roman" w:hAnsi="Times New Roman"/>
          <w:sz w:val="24"/>
          <w:szCs w:val="24"/>
        </w:rPr>
      </w:pPr>
      <w:r>
        <w:rPr>
          <w:rFonts w:ascii="Times New Roman" w:hAnsi="Times New Roman"/>
          <w:sz w:val="24"/>
          <w:szCs w:val="24"/>
        </w:rPr>
        <w:t>f</w:t>
      </w:r>
      <w:r w:rsidR="00E23324" w:rsidRPr="00130B35">
        <w:rPr>
          <w:rFonts w:ascii="Times New Roman" w:hAnsi="Times New Roman"/>
          <w:sz w:val="24"/>
          <w:szCs w:val="24"/>
        </w:rPr>
        <w:t>.</w:t>
      </w:r>
      <w:r w:rsidR="00E23324" w:rsidRPr="00130B35">
        <w:rPr>
          <w:rFonts w:ascii="Times New Roman" w:hAnsi="Times New Roman"/>
          <w:sz w:val="24"/>
          <w:szCs w:val="24"/>
        </w:rPr>
        <w:tab/>
      </w:r>
      <w:r w:rsidR="00921C82">
        <w:rPr>
          <w:rFonts w:ascii="Times New Roman" w:hAnsi="Times New Roman"/>
          <w:sz w:val="24"/>
          <w:szCs w:val="24"/>
        </w:rPr>
        <w:t>HHFDC reserves the right to withhold conveyance of fee simple title until after the Declaration for such portion of the Property has been recorded;</w:t>
      </w:r>
    </w:p>
    <w:p w14:paraId="44E89291" w14:textId="77777777" w:rsidR="00921C82" w:rsidRDefault="00921C82" w:rsidP="00E23324">
      <w:pPr>
        <w:pStyle w:val="ListParagraph"/>
        <w:widowControl/>
        <w:ind w:left="1440" w:hanging="720"/>
        <w:rPr>
          <w:rFonts w:ascii="Times New Roman" w:hAnsi="Times New Roman"/>
          <w:sz w:val="24"/>
          <w:szCs w:val="24"/>
        </w:rPr>
      </w:pPr>
    </w:p>
    <w:p w14:paraId="371C04B9" w14:textId="058A577D" w:rsidR="0077177E" w:rsidRPr="00130B35" w:rsidRDefault="00921C82" w:rsidP="00E23324">
      <w:pPr>
        <w:pStyle w:val="ListParagraph"/>
        <w:widowControl/>
        <w:ind w:left="1440" w:hanging="720"/>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ab/>
      </w:r>
      <w:r w:rsidR="0077177E" w:rsidRPr="00130B35">
        <w:rPr>
          <w:rFonts w:ascii="Times New Roman" w:hAnsi="Times New Roman"/>
          <w:sz w:val="24"/>
          <w:szCs w:val="24"/>
        </w:rPr>
        <w:t>HHFDC reserves the right to withhold conveyance of title until the closing of all the interim financing required for development of the</w:t>
      </w:r>
      <w:r w:rsidR="003440FF" w:rsidRPr="00130B35">
        <w:rPr>
          <w:rFonts w:ascii="Times New Roman" w:hAnsi="Times New Roman"/>
          <w:sz w:val="24"/>
          <w:szCs w:val="24"/>
        </w:rPr>
        <w:t xml:space="preserve"> Project for the</w:t>
      </w:r>
      <w:r w:rsidR="0077177E" w:rsidRPr="00130B35">
        <w:rPr>
          <w:rFonts w:ascii="Times New Roman" w:hAnsi="Times New Roman"/>
          <w:sz w:val="24"/>
          <w:szCs w:val="24"/>
        </w:rPr>
        <w:t xml:space="preserve"> phase for which title is requested;</w:t>
      </w:r>
    </w:p>
    <w:p w14:paraId="48EE0326" w14:textId="77777777" w:rsidR="0077177E" w:rsidRPr="00130B35" w:rsidRDefault="0077177E" w:rsidP="0077177E">
      <w:pPr>
        <w:pStyle w:val="ListParagraph"/>
        <w:rPr>
          <w:rFonts w:ascii="Times New Roman" w:hAnsi="Times New Roman"/>
          <w:sz w:val="24"/>
          <w:szCs w:val="24"/>
        </w:rPr>
      </w:pPr>
    </w:p>
    <w:p w14:paraId="3C6C4DE4" w14:textId="5A093BDE" w:rsidR="008C0CFF" w:rsidRDefault="00921C82" w:rsidP="00E23324">
      <w:pPr>
        <w:widowControl/>
        <w:ind w:left="1440" w:hanging="720"/>
        <w:rPr>
          <w:rFonts w:ascii="Times New Roman" w:hAnsi="Times New Roman"/>
          <w:szCs w:val="24"/>
        </w:rPr>
      </w:pPr>
      <w:r>
        <w:rPr>
          <w:rFonts w:ascii="Times New Roman" w:hAnsi="Times New Roman"/>
          <w:szCs w:val="24"/>
        </w:rPr>
        <w:t>h</w:t>
      </w:r>
      <w:r w:rsidR="00E23324" w:rsidRPr="00130B35">
        <w:rPr>
          <w:rFonts w:ascii="Times New Roman" w:hAnsi="Times New Roman"/>
          <w:szCs w:val="24"/>
        </w:rPr>
        <w:t>.</w:t>
      </w:r>
      <w:r w:rsidR="00E23324" w:rsidRPr="00130B35">
        <w:rPr>
          <w:rFonts w:ascii="Times New Roman" w:hAnsi="Times New Roman"/>
          <w:szCs w:val="24"/>
        </w:rPr>
        <w:tab/>
      </w:r>
      <w:r w:rsidR="008C0CFF">
        <w:rPr>
          <w:rFonts w:ascii="Times New Roman" w:hAnsi="Times New Roman"/>
          <w:szCs w:val="24"/>
        </w:rPr>
        <w:t>HHFDC reserves the right to withhold conveyance of title until HHFDC has received the lease premium</w:t>
      </w:r>
      <w:r w:rsidR="00912F72">
        <w:rPr>
          <w:rFonts w:ascii="Times New Roman" w:hAnsi="Times New Roman"/>
          <w:szCs w:val="24"/>
        </w:rPr>
        <w:t>, lease rent (if applicable),</w:t>
      </w:r>
      <w:r w:rsidR="008C0CFF">
        <w:rPr>
          <w:rFonts w:ascii="Times New Roman" w:hAnsi="Times New Roman"/>
          <w:szCs w:val="24"/>
        </w:rPr>
        <w:t xml:space="preserve"> or purchase price of the applicable portion of the Property;</w:t>
      </w:r>
    </w:p>
    <w:p w14:paraId="4E3BA039" w14:textId="77777777" w:rsidR="008C0CFF" w:rsidRDefault="008C0CFF" w:rsidP="00E23324">
      <w:pPr>
        <w:widowControl/>
        <w:ind w:left="1440" w:hanging="720"/>
        <w:rPr>
          <w:rFonts w:ascii="Times New Roman" w:hAnsi="Times New Roman"/>
          <w:szCs w:val="24"/>
        </w:rPr>
      </w:pPr>
    </w:p>
    <w:p w14:paraId="6DFBAFC1" w14:textId="3A7C3818" w:rsidR="0077177E" w:rsidRPr="00130B35" w:rsidRDefault="00921C82" w:rsidP="00E23324">
      <w:pPr>
        <w:widowControl/>
        <w:ind w:left="1440" w:hanging="720"/>
        <w:rPr>
          <w:rFonts w:ascii="Times New Roman" w:hAnsi="Times New Roman"/>
          <w:szCs w:val="24"/>
        </w:rPr>
      </w:pPr>
      <w:r>
        <w:rPr>
          <w:rFonts w:ascii="Times New Roman" w:hAnsi="Times New Roman"/>
          <w:szCs w:val="24"/>
        </w:rPr>
        <w:t>i</w:t>
      </w:r>
      <w:r w:rsidR="008C0CFF">
        <w:rPr>
          <w:rFonts w:ascii="Times New Roman" w:hAnsi="Times New Roman"/>
          <w:szCs w:val="24"/>
        </w:rPr>
        <w:t>.</w:t>
      </w:r>
      <w:r w:rsidR="008C0CFF">
        <w:rPr>
          <w:rFonts w:ascii="Times New Roman" w:hAnsi="Times New Roman"/>
          <w:szCs w:val="24"/>
        </w:rPr>
        <w:tab/>
      </w:r>
      <w:r w:rsidR="0077177E" w:rsidRPr="00130B35">
        <w:rPr>
          <w:rFonts w:ascii="Times New Roman" w:hAnsi="Times New Roman"/>
          <w:szCs w:val="24"/>
        </w:rPr>
        <w:t>Developer shall be responsible for preparation of the legal descriptions of the parcel(s) to be conveyed to Developer, as well as the remaining portions of the Property created by Developer’s subdivision</w:t>
      </w:r>
      <w:r w:rsidR="006A5F71">
        <w:rPr>
          <w:rFonts w:ascii="Times New Roman" w:hAnsi="Times New Roman"/>
          <w:szCs w:val="24"/>
        </w:rPr>
        <w:t xml:space="preserve"> and/or CPR</w:t>
      </w:r>
      <w:r w:rsidR="0077177E" w:rsidRPr="00130B35">
        <w:rPr>
          <w:rFonts w:ascii="Times New Roman" w:hAnsi="Times New Roman"/>
          <w:szCs w:val="24"/>
        </w:rPr>
        <w:t xml:space="preserve"> but not conveyed to Developer;</w:t>
      </w:r>
    </w:p>
    <w:p w14:paraId="6B926EFB" w14:textId="77777777" w:rsidR="00E23324" w:rsidRPr="00130B35" w:rsidRDefault="00E23324" w:rsidP="00E23324">
      <w:pPr>
        <w:widowControl/>
        <w:rPr>
          <w:rFonts w:ascii="Times New Roman" w:hAnsi="Times New Roman"/>
          <w:snapToGrid/>
          <w:szCs w:val="24"/>
        </w:rPr>
      </w:pPr>
    </w:p>
    <w:p w14:paraId="6BB8745D" w14:textId="49ED615D" w:rsidR="0077177E" w:rsidRPr="00130B35" w:rsidRDefault="00921C82" w:rsidP="00E23324">
      <w:pPr>
        <w:widowControl/>
        <w:ind w:left="1440" w:hanging="720"/>
        <w:rPr>
          <w:rFonts w:ascii="Times New Roman" w:hAnsi="Times New Roman"/>
          <w:szCs w:val="24"/>
        </w:rPr>
      </w:pPr>
      <w:r>
        <w:rPr>
          <w:rFonts w:ascii="Times New Roman" w:hAnsi="Times New Roman"/>
          <w:snapToGrid/>
          <w:szCs w:val="24"/>
        </w:rPr>
        <w:t>j</w:t>
      </w:r>
      <w:r w:rsidR="00E23324" w:rsidRPr="00130B35">
        <w:rPr>
          <w:rFonts w:ascii="Times New Roman" w:hAnsi="Times New Roman"/>
          <w:snapToGrid/>
          <w:szCs w:val="24"/>
        </w:rPr>
        <w:t>.</w:t>
      </w:r>
      <w:r w:rsidR="00E23324" w:rsidRPr="00130B35">
        <w:rPr>
          <w:rFonts w:ascii="Times New Roman" w:hAnsi="Times New Roman"/>
          <w:snapToGrid/>
          <w:szCs w:val="24"/>
        </w:rPr>
        <w:tab/>
      </w:r>
      <w:r w:rsidR="0077177E" w:rsidRPr="00130B35">
        <w:rPr>
          <w:rFonts w:ascii="Times New Roman" w:hAnsi="Times New Roman"/>
          <w:szCs w:val="24"/>
        </w:rPr>
        <w:t>Developer shall be responsible for all closing costs, fees, expenses and taxes, including those that are reasonably and necessar</w:t>
      </w:r>
      <w:r w:rsidR="00E3128D" w:rsidRPr="00130B35">
        <w:rPr>
          <w:rFonts w:ascii="Times New Roman" w:hAnsi="Times New Roman"/>
          <w:szCs w:val="24"/>
        </w:rPr>
        <w:t>ily incurred by HHFDC;</w:t>
      </w:r>
    </w:p>
    <w:p w14:paraId="1E550441" w14:textId="77777777" w:rsidR="00027DDC" w:rsidRPr="00130B35" w:rsidRDefault="00027DDC" w:rsidP="00027DDC">
      <w:pPr>
        <w:pStyle w:val="ListParagraph"/>
        <w:rPr>
          <w:rFonts w:ascii="Times New Roman" w:hAnsi="Times New Roman"/>
          <w:sz w:val="24"/>
          <w:szCs w:val="24"/>
        </w:rPr>
      </w:pPr>
    </w:p>
    <w:p w14:paraId="3E90FDD1" w14:textId="176688CD" w:rsidR="00027DDC" w:rsidRPr="00130B35" w:rsidRDefault="00921C82" w:rsidP="00E23324">
      <w:pPr>
        <w:widowControl/>
        <w:ind w:left="1440" w:hanging="720"/>
        <w:rPr>
          <w:rFonts w:ascii="Times New Roman" w:hAnsi="Times New Roman"/>
          <w:szCs w:val="24"/>
        </w:rPr>
      </w:pPr>
      <w:r>
        <w:rPr>
          <w:rFonts w:ascii="Times New Roman" w:hAnsi="Times New Roman"/>
          <w:szCs w:val="24"/>
        </w:rPr>
        <w:t>k</w:t>
      </w:r>
      <w:r w:rsidR="00E23324" w:rsidRPr="00130B35">
        <w:rPr>
          <w:rFonts w:ascii="Times New Roman" w:hAnsi="Times New Roman"/>
          <w:szCs w:val="24"/>
        </w:rPr>
        <w:t>.</w:t>
      </w:r>
      <w:r w:rsidR="00E23324" w:rsidRPr="00130B35">
        <w:rPr>
          <w:rFonts w:ascii="Times New Roman" w:hAnsi="Times New Roman"/>
          <w:szCs w:val="24"/>
        </w:rPr>
        <w:tab/>
      </w:r>
      <w:r w:rsidR="00027DDC" w:rsidRPr="00130B35">
        <w:rPr>
          <w:rFonts w:ascii="Times New Roman" w:hAnsi="Times New Roman"/>
          <w:szCs w:val="24"/>
        </w:rPr>
        <w:t>Developer shall accept the Property in “AS IS, WHERE IS” condition without any express or implied warranties or representations.  HHFDC sha</w:t>
      </w:r>
      <w:r w:rsidR="00627509" w:rsidRPr="00130B35">
        <w:rPr>
          <w:rFonts w:ascii="Times New Roman" w:hAnsi="Times New Roman"/>
          <w:szCs w:val="24"/>
        </w:rPr>
        <w:t>l</w:t>
      </w:r>
      <w:r w:rsidR="00027DDC" w:rsidRPr="00130B35">
        <w:rPr>
          <w:rFonts w:ascii="Times New Roman" w:hAnsi="Times New Roman"/>
          <w:szCs w:val="24"/>
        </w:rPr>
        <w:t>l incur no expenditures and liability in connection with this Agreement and the Property’s development and operation;</w:t>
      </w:r>
    </w:p>
    <w:p w14:paraId="5B660A59" w14:textId="3455B8D5" w:rsidR="007A31B9" w:rsidRDefault="007A31B9" w:rsidP="007A31B9">
      <w:pPr>
        <w:pStyle w:val="ListParagraph"/>
        <w:rPr>
          <w:rFonts w:ascii="Times New Roman" w:hAnsi="Times New Roman"/>
          <w:sz w:val="24"/>
          <w:szCs w:val="24"/>
        </w:rPr>
      </w:pPr>
    </w:p>
    <w:p w14:paraId="57A08038" w14:textId="79F36B02" w:rsidR="000E5B61" w:rsidRDefault="000E5B61" w:rsidP="007A31B9">
      <w:pPr>
        <w:pStyle w:val="ListParagraph"/>
        <w:rPr>
          <w:rFonts w:ascii="Times New Roman" w:hAnsi="Times New Roman"/>
          <w:sz w:val="24"/>
          <w:szCs w:val="24"/>
        </w:rPr>
      </w:pPr>
      <w:r>
        <w:rPr>
          <w:rFonts w:ascii="Times New Roman" w:hAnsi="Times New Roman"/>
          <w:sz w:val="24"/>
          <w:szCs w:val="24"/>
        </w:rPr>
        <w:tab/>
        <w:t xml:space="preserve">Developer acknowledges that a Phase I Environmental Site Assessment (“ESA”) has not </w:t>
      </w:r>
      <w:r>
        <w:rPr>
          <w:rFonts w:ascii="Times New Roman" w:hAnsi="Times New Roman"/>
          <w:sz w:val="24"/>
          <w:szCs w:val="24"/>
        </w:rPr>
        <w:tab/>
        <w:t xml:space="preserve">been completed for the Property.  Developer shall be responsible for completing a Phase I </w:t>
      </w:r>
      <w:r>
        <w:rPr>
          <w:rFonts w:ascii="Times New Roman" w:hAnsi="Times New Roman"/>
          <w:sz w:val="24"/>
          <w:szCs w:val="24"/>
        </w:rPr>
        <w:tab/>
        <w:t xml:space="preserve">ESA, any follow-up Phase II ESA, and any environmental mitigation for the Property, as </w:t>
      </w:r>
      <w:r>
        <w:rPr>
          <w:rFonts w:ascii="Times New Roman" w:hAnsi="Times New Roman"/>
          <w:sz w:val="24"/>
          <w:szCs w:val="24"/>
        </w:rPr>
        <w:tab/>
        <w:t>necessary.</w:t>
      </w:r>
    </w:p>
    <w:p w14:paraId="523B2CFD" w14:textId="77777777" w:rsidR="000E5B61" w:rsidRPr="00130B35" w:rsidRDefault="000E5B61" w:rsidP="007A31B9">
      <w:pPr>
        <w:pStyle w:val="ListParagraph"/>
        <w:rPr>
          <w:rFonts w:ascii="Times New Roman" w:hAnsi="Times New Roman"/>
          <w:sz w:val="24"/>
          <w:szCs w:val="24"/>
        </w:rPr>
      </w:pPr>
    </w:p>
    <w:p w14:paraId="74A7E6D9" w14:textId="78570533" w:rsidR="00441087" w:rsidRPr="00130B35" w:rsidRDefault="00921C82" w:rsidP="00E23324">
      <w:pPr>
        <w:widowControl/>
        <w:ind w:left="1440" w:hanging="720"/>
        <w:rPr>
          <w:rFonts w:ascii="Times New Roman" w:hAnsi="Times New Roman"/>
          <w:szCs w:val="24"/>
        </w:rPr>
      </w:pPr>
      <w:r>
        <w:rPr>
          <w:rFonts w:ascii="Times New Roman" w:hAnsi="Times New Roman"/>
          <w:szCs w:val="24"/>
        </w:rPr>
        <w:t>l</w:t>
      </w:r>
      <w:r w:rsidR="00E23324" w:rsidRPr="00130B35">
        <w:rPr>
          <w:rFonts w:ascii="Times New Roman" w:hAnsi="Times New Roman"/>
          <w:szCs w:val="24"/>
        </w:rPr>
        <w:t>.</w:t>
      </w:r>
      <w:r w:rsidR="00E23324" w:rsidRPr="00130B35">
        <w:rPr>
          <w:rFonts w:ascii="Times New Roman" w:hAnsi="Times New Roman"/>
          <w:szCs w:val="24"/>
        </w:rPr>
        <w:tab/>
      </w:r>
      <w:r w:rsidR="007A31B9" w:rsidRPr="00130B35">
        <w:rPr>
          <w:rFonts w:ascii="Times New Roman" w:hAnsi="Times New Roman"/>
          <w:szCs w:val="24"/>
        </w:rPr>
        <w:t xml:space="preserve">The parties acknowledge that the lease rent under the Ground Lease </w:t>
      </w:r>
      <w:r w:rsidR="006A5F71">
        <w:rPr>
          <w:rFonts w:ascii="Times New Roman" w:hAnsi="Times New Roman"/>
          <w:szCs w:val="24"/>
        </w:rPr>
        <w:t>may be</w:t>
      </w:r>
      <w:r w:rsidR="007A31B9" w:rsidRPr="00130B35">
        <w:rPr>
          <w:rFonts w:ascii="Times New Roman" w:hAnsi="Times New Roman"/>
          <w:szCs w:val="24"/>
        </w:rPr>
        <w:t xml:space="preserve"> substantially less than the fair market rent for the demised premises and</w:t>
      </w:r>
      <w:r w:rsidR="006A5F71">
        <w:rPr>
          <w:rFonts w:ascii="Times New Roman" w:hAnsi="Times New Roman"/>
          <w:szCs w:val="24"/>
        </w:rPr>
        <w:t>, if so,</w:t>
      </w:r>
      <w:r w:rsidR="007A31B9" w:rsidRPr="00130B35">
        <w:rPr>
          <w:rFonts w:ascii="Times New Roman" w:hAnsi="Times New Roman"/>
          <w:szCs w:val="24"/>
        </w:rPr>
        <w:t xml:space="preserve"> is in furtherance of the public purpose of providing affordable housing opportun</w:t>
      </w:r>
      <w:r w:rsidR="00D7640D" w:rsidRPr="00130B35">
        <w:rPr>
          <w:rFonts w:ascii="Times New Roman" w:hAnsi="Times New Roman"/>
          <w:szCs w:val="24"/>
        </w:rPr>
        <w:t>ities to tenants</w:t>
      </w:r>
      <w:r w:rsidR="006A5F71">
        <w:rPr>
          <w:rFonts w:ascii="Times New Roman" w:hAnsi="Times New Roman"/>
          <w:szCs w:val="24"/>
        </w:rPr>
        <w:t xml:space="preserve"> or homeowners</w:t>
      </w:r>
      <w:r w:rsidR="00D7640D" w:rsidRPr="00130B35">
        <w:rPr>
          <w:rFonts w:ascii="Times New Roman" w:hAnsi="Times New Roman"/>
          <w:szCs w:val="24"/>
        </w:rPr>
        <w:t xml:space="preserve"> of the Project;</w:t>
      </w:r>
      <w:r w:rsidR="00441087" w:rsidRPr="00130B35">
        <w:rPr>
          <w:rFonts w:ascii="Times New Roman" w:hAnsi="Times New Roman"/>
          <w:szCs w:val="24"/>
        </w:rPr>
        <w:t xml:space="preserve"> </w:t>
      </w:r>
    </w:p>
    <w:p w14:paraId="68500FF6" w14:textId="77777777" w:rsidR="00441087" w:rsidRPr="00130B35" w:rsidRDefault="00441087" w:rsidP="00441087">
      <w:pPr>
        <w:pStyle w:val="ListParagraph"/>
        <w:rPr>
          <w:rFonts w:ascii="Times New Roman" w:hAnsi="Times New Roman"/>
          <w:sz w:val="24"/>
          <w:szCs w:val="24"/>
        </w:rPr>
      </w:pPr>
    </w:p>
    <w:p w14:paraId="62813764" w14:textId="48E1EB5C" w:rsidR="00D7640D" w:rsidRDefault="00921C82" w:rsidP="00E23324">
      <w:pPr>
        <w:widowControl/>
        <w:ind w:left="1440" w:hanging="720"/>
        <w:rPr>
          <w:rFonts w:ascii="Times New Roman" w:hAnsi="Times New Roman"/>
          <w:szCs w:val="24"/>
        </w:rPr>
      </w:pPr>
      <w:r>
        <w:rPr>
          <w:rFonts w:ascii="Times New Roman" w:hAnsi="Times New Roman"/>
          <w:szCs w:val="24"/>
        </w:rPr>
        <w:t>m</w:t>
      </w:r>
      <w:r w:rsidR="00E23324" w:rsidRPr="00130B35">
        <w:rPr>
          <w:rFonts w:ascii="Times New Roman" w:hAnsi="Times New Roman"/>
          <w:szCs w:val="24"/>
        </w:rPr>
        <w:t>.</w:t>
      </w:r>
      <w:r w:rsidR="00E23324" w:rsidRPr="00130B35">
        <w:rPr>
          <w:rFonts w:ascii="Times New Roman" w:hAnsi="Times New Roman"/>
          <w:szCs w:val="24"/>
        </w:rPr>
        <w:tab/>
      </w:r>
      <w:r w:rsidR="006A5F71">
        <w:rPr>
          <w:rFonts w:ascii="Times New Roman" w:hAnsi="Times New Roman"/>
          <w:szCs w:val="24"/>
        </w:rPr>
        <w:t>For affordable</w:t>
      </w:r>
      <w:r w:rsidR="00D82B73">
        <w:rPr>
          <w:rFonts w:ascii="Times New Roman" w:hAnsi="Times New Roman"/>
          <w:szCs w:val="24"/>
        </w:rPr>
        <w:t xml:space="preserve"> leasehold</w:t>
      </w:r>
      <w:r w:rsidR="006A5F71">
        <w:rPr>
          <w:rFonts w:ascii="Times New Roman" w:hAnsi="Times New Roman"/>
          <w:szCs w:val="24"/>
        </w:rPr>
        <w:t xml:space="preserve"> projects, t</w:t>
      </w:r>
      <w:r w:rsidR="00441087" w:rsidRPr="00130B35">
        <w:rPr>
          <w:rFonts w:ascii="Times New Roman" w:hAnsi="Times New Roman"/>
          <w:szCs w:val="24"/>
        </w:rPr>
        <w:t xml:space="preserve">he </w:t>
      </w:r>
      <w:r w:rsidR="006A5F71">
        <w:rPr>
          <w:rFonts w:ascii="Times New Roman" w:hAnsi="Times New Roman"/>
          <w:szCs w:val="24"/>
        </w:rPr>
        <w:t>applicable p</w:t>
      </w:r>
      <w:r w:rsidR="00441087" w:rsidRPr="00130B35">
        <w:rPr>
          <w:rFonts w:ascii="Times New Roman" w:hAnsi="Times New Roman"/>
          <w:szCs w:val="24"/>
        </w:rPr>
        <w:t xml:space="preserve">roject shall </w:t>
      </w:r>
      <w:r w:rsidR="00E95C3B" w:rsidRPr="00130B35">
        <w:rPr>
          <w:rFonts w:ascii="Times New Roman" w:hAnsi="Times New Roman"/>
          <w:szCs w:val="24"/>
        </w:rPr>
        <w:t>remain affordable for</w:t>
      </w:r>
      <w:r w:rsidR="00441087" w:rsidRPr="00130B35">
        <w:rPr>
          <w:rFonts w:ascii="Times New Roman" w:hAnsi="Times New Roman"/>
          <w:szCs w:val="24"/>
        </w:rPr>
        <w:t xml:space="preserve"> the </w:t>
      </w:r>
      <w:r w:rsidR="008C0CFF">
        <w:rPr>
          <w:rFonts w:ascii="Times New Roman" w:hAnsi="Times New Roman"/>
          <w:szCs w:val="24"/>
        </w:rPr>
        <w:t>term</w:t>
      </w:r>
      <w:r w:rsidR="00441087" w:rsidRPr="00130B35">
        <w:rPr>
          <w:rFonts w:ascii="Times New Roman" w:hAnsi="Times New Roman"/>
          <w:szCs w:val="24"/>
        </w:rPr>
        <w:t xml:space="preserve"> of the Ground Lease; </w:t>
      </w:r>
    </w:p>
    <w:p w14:paraId="1E0EF6CD" w14:textId="3F1EC9CD" w:rsidR="00D82B73" w:rsidRDefault="00D82B73" w:rsidP="00E23324">
      <w:pPr>
        <w:widowControl/>
        <w:ind w:left="1440" w:hanging="720"/>
        <w:rPr>
          <w:rFonts w:ascii="Times New Roman" w:hAnsi="Times New Roman"/>
          <w:szCs w:val="24"/>
        </w:rPr>
      </w:pPr>
    </w:p>
    <w:p w14:paraId="1B308136" w14:textId="4E08E30C" w:rsidR="00D82B73" w:rsidRPr="00130B35" w:rsidRDefault="00D82B73" w:rsidP="00E23324">
      <w:pPr>
        <w:widowControl/>
        <w:ind w:left="1440" w:hanging="720"/>
        <w:rPr>
          <w:rFonts w:ascii="Times New Roman" w:hAnsi="Times New Roman"/>
          <w:szCs w:val="24"/>
        </w:rPr>
      </w:pPr>
      <w:r>
        <w:rPr>
          <w:rFonts w:ascii="Times New Roman" w:hAnsi="Times New Roman"/>
          <w:szCs w:val="24"/>
        </w:rPr>
        <w:t>n.</w:t>
      </w:r>
      <w:r>
        <w:rPr>
          <w:rFonts w:ascii="Times New Roman" w:hAnsi="Times New Roman"/>
          <w:szCs w:val="24"/>
        </w:rPr>
        <w:tab/>
        <w:t>The Ground Lease shall be subject to the terms and conditions of this Agreement and a default under this Agreement shall constitute a default under the Ground Lease;</w:t>
      </w:r>
    </w:p>
    <w:p w14:paraId="1236EE2B" w14:textId="77777777" w:rsidR="00D7640D" w:rsidRPr="00130B35" w:rsidRDefault="00D7640D" w:rsidP="00D7640D">
      <w:pPr>
        <w:pStyle w:val="ListParagraph"/>
        <w:rPr>
          <w:rFonts w:ascii="Times New Roman" w:hAnsi="Times New Roman"/>
          <w:sz w:val="24"/>
          <w:szCs w:val="24"/>
        </w:rPr>
      </w:pPr>
    </w:p>
    <w:p w14:paraId="605B9E3E" w14:textId="4EE69053" w:rsidR="00D7640D" w:rsidRPr="00130B35" w:rsidRDefault="00D82B73" w:rsidP="00E23324">
      <w:pPr>
        <w:widowControl/>
        <w:ind w:left="1440" w:hanging="720"/>
        <w:rPr>
          <w:rFonts w:ascii="Times New Roman" w:hAnsi="Times New Roman"/>
          <w:szCs w:val="24"/>
        </w:rPr>
      </w:pPr>
      <w:r>
        <w:rPr>
          <w:rFonts w:ascii="Times New Roman" w:hAnsi="Times New Roman"/>
          <w:szCs w:val="24"/>
        </w:rPr>
        <w:t>o</w:t>
      </w:r>
      <w:r w:rsidR="00E23324" w:rsidRPr="00130B35">
        <w:rPr>
          <w:rFonts w:ascii="Times New Roman" w:hAnsi="Times New Roman"/>
          <w:szCs w:val="24"/>
        </w:rPr>
        <w:t>.</w:t>
      </w:r>
      <w:r w:rsidR="00E23324" w:rsidRPr="00130B35">
        <w:rPr>
          <w:rFonts w:ascii="Times New Roman" w:hAnsi="Times New Roman"/>
          <w:szCs w:val="24"/>
        </w:rPr>
        <w:tab/>
      </w:r>
      <w:r w:rsidR="00D7640D" w:rsidRPr="00130B35">
        <w:rPr>
          <w:rFonts w:ascii="Times New Roman" w:hAnsi="Times New Roman"/>
          <w:szCs w:val="24"/>
        </w:rPr>
        <w:t xml:space="preserve">The Project shall commence construction by </w:t>
      </w:r>
      <w:r w:rsidR="00746D7D">
        <w:rPr>
          <w:rFonts w:ascii="Times New Roman" w:hAnsi="Times New Roman"/>
          <w:szCs w:val="24"/>
        </w:rPr>
        <w:t>the Construction Commencement Deadline</w:t>
      </w:r>
      <w:r w:rsidR="00D7640D" w:rsidRPr="00130B35">
        <w:rPr>
          <w:rFonts w:ascii="Times New Roman" w:hAnsi="Times New Roman"/>
          <w:szCs w:val="24"/>
        </w:rPr>
        <w:t>; and</w:t>
      </w:r>
    </w:p>
    <w:p w14:paraId="35D29A53" w14:textId="77777777" w:rsidR="00D7640D" w:rsidRPr="00130B35" w:rsidRDefault="00D7640D" w:rsidP="00D7640D">
      <w:pPr>
        <w:pStyle w:val="ListParagraph"/>
        <w:rPr>
          <w:rFonts w:ascii="Times New Roman" w:hAnsi="Times New Roman"/>
          <w:sz w:val="24"/>
          <w:szCs w:val="24"/>
        </w:rPr>
      </w:pPr>
    </w:p>
    <w:p w14:paraId="6B7727E9" w14:textId="5335ACEA" w:rsidR="00E3128D" w:rsidRPr="00130B35" w:rsidRDefault="00D82B73" w:rsidP="00E23324">
      <w:pPr>
        <w:widowControl/>
        <w:ind w:left="1440" w:hanging="720"/>
        <w:rPr>
          <w:rFonts w:ascii="Times New Roman" w:hAnsi="Times New Roman"/>
          <w:szCs w:val="24"/>
        </w:rPr>
      </w:pPr>
      <w:r>
        <w:rPr>
          <w:rFonts w:ascii="Times New Roman" w:hAnsi="Times New Roman"/>
          <w:szCs w:val="24"/>
        </w:rPr>
        <w:t>p</w:t>
      </w:r>
      <w:r w:rsidR="00E23324" w:rsidRPr="00130B35">
        <w:rPr>
          <w:rFonts w:ascii="Times New Roman" w:hAnsi="Times New Roman"/>
          <w:szCs w:val="24"/>
        </w:rPr>
        <w:t>.</w:t>
      </w:r>
      <w:r w:rsidR="00E23324" w:rsidRPr="00130B35">
        <w:rPr>
          <w:rFonts w:ascii="Times New Roman" w:hAnsi="Times New Roman"/>
          <w:szCs w:val="24"/>
        </w:rPr>
        <w:tab/>
      </w:r>
      <w:r w:rsidR="00D7640D" w:rsidRPr="00130B35">
        <w:rPr>
          <w:rFonts w:ascii="Times New Roman" w:hAnsi="Times New Roman"/>
          <w:szCs w:val="24"/>
        </w:rPr>
        <w:t xml:space="preserve">The Project shall be completed by </w:t>
      </w:r>
      <w:r w:rsidR="00BF5B84">
        <w:rPr>
          <w:rFonts w:ascii="Times New Roman" w:hAnsi="Times New Roman"/>
          <w:szCs w:val="24"/>
        </w:rPr>
        <w:t>the Completion Date</w:t>
      </w:r>
      <w:r w:rsidR="00441087" w:rsidRPr="00130B35">
        <w:rPr>
          <w:rFonts w:ascii="Times New Roman" w:hAnsi="Times New Roman"/>
          <w:szCs w:val="24"/>
        </w:rPr>
        <w:t>.</w:t>
      </w:r>
    </w:p>
    <w:p w14:paraId="5542F39B" w14:textId="77777777" w:rsidR="003440FF" w:rsidRPr="00130B35" w:rsidRDefault="003440FF" w:rsidP="003440FF">
      <w:pPr>
        <w:pStyle w:val="ListParagraph"/>
        <w:rPr>
          <w:rFonts w:ascii="Times New Roman" w:hAnsi="Times New Roman"/>
          <w:sz w:val="24"/>
          <w:szCs w:val="24"/>
        </w:rPr>
      </w:pPr>
    </w:p>
    <w:p w14:paraId="048852C2" w14:textId="77777777" w:rsidR="00883664" w:rsidRPr="00130B35" w:rsidRDefault="000A6621">
      <w:pPr>
        <w:widowControl/>
        <w:rPr>
          <w:rFonts w:ascii="Times New Roman" w:hAnsi="Times New Roman"/>
          <w:szCs w:val="24"/>
          <w:u w:val="single"/>
        </w:rPr>
      </w:pPr>
      <w:r>
        <w:rPr>
          <w:rFonts w:ascii="Times New Roman" w:hAnsi="Times New Roman"/>
          <w:szCs w:val="24"/>
        </w:rPr>
        <w:t>40</w:t>
      </w:r>
      <w:r w:rsidR="00883664" w:rsidRPr="00130B35">
        <w:rPr>
          <w:rFonts w:ascii="Times New Roman" w:hAnsi="Times New Roman"/>
          <w:szCs w:val="24"/>
        </w:rPr>
        <w:t>.</w:t>
      </w:r>
      <w:r w:rsidR="00883664" w:rsidRPr="00130B35">
        <w:rPr>
          <w:rFonts w:ascii="Times New Roman" w:hAnsi="Times New Roman"/>
          <w:szCs w:val="24"/>
        </w:rPr>
        <w:tab/>
      </w:r>
      <w:r w:rsidR="00883664" w:rsidRPr="00130B35">
        <w:rPr>
          <w:rFonts w:ascii="Times New Roman" w:hAnsi="Times New Roman"/>
          <w:szCs w:val="24"/>
          <w:u w:val="single"/>
        </w:rPr>
        <w:t>Right of Entry to Developer</w:t>
      </w:r>
    </w:p>
    <w:p w14:paraId="7CDBA0F5" w14:textId="77777777" w:rsidR="00883664" w:rsidRPr="00130B35" w:rsidRDefault="00883664">
      <w:pPr>
        <w:widowControl/>
        <w:rPr>
          <w:rFonts w:ascii="Times New Roman" w:hAnsi="Times New Roman"/>
          <w:szCs w:val="24"/>
        </w:rPr>
      </w:pPr>
    </w:p>
    <w:p w14:paraId="10BAD7F5" w14:textId="1B9F274F" w:rsidR="00883664" w:rsidRPr="00130B35" w:rsidRDefault="00883664" w:rsidP="009F6EF5">
      <w:pPr>
        <w:widowControl/>
        <w:ind w:left="720"/>
        <w:rPr>
          <w:rFonts w:ascii="Times New Roman" w:hAnsi="Times New Roman"/>
          <w:szCs w:val="24"/>
        </w:rPr>
      </w:pPr>
      <w:r w:rsidRPr="00130B35">
        <w:rPr>
          <w:rFonts w:ascii="Times New Roman" w:hAnsi="Times New Roman"/>
          <w:szCs w:val="24"/>
        </w:rPr>
        <w:t>HHFDC grants the Developer a right-of-entry for itself, its volunteer workers, agents, employees, consultants, contractors, and anyone else who works on the Project on behalf of the Developer to enter the Property for the purposes of conducting engineering studies and maintenance of the Property under this Agreement.  Developer shall not permit any other person to occupy or use the Property or any portion of the Property, nor shall Developer occupy the Property for any other purpose, without HHFDC’s prior approval.  Developer shall not undertake any construction on the Property without HHFDC’s written approval or HHFDC’s issuance of a Notice to Proceed with Construction pursuant to Paragraph _</w:t>
      </w:r>
      <w:r w:rsidR="006538D7" w:rsidRPr="006538D7">
        <w:rPr>
          <w:rFonts w:ascii="Times New Roman" w:hAnsi="Times New Roman"/>
          <w:b/>
          <w:szCs w:val="24"/>
          <w:u w:val="single"/>
        </w:rPr>
        <w:t>30</w:t>
      </w:r>
      <w:r w:rsidRPr="00130B35">
        <w:rPr>
          <w:rFonts w:ascii="Times New Roman" w:hAnsi="Times New Roman"/>
          <w:szCs w:val="24"/>
        </w:rPr>
        <w:t>_ of this Agreement.  Developer agrees to defend, indemnify</w:t>
      </w:r>
      <w:r w:rsidR="00671BC6">
        <w:rPr>
          <w:rFonts w:ascii="Times New Roman" w:hAnsi="Times New Roman"/>
          <w:szCs w:val="24"/>
        </w:rPr>
        <w:t>,</w:t>
      </w:r>
      <w:r w:rsidRPr="00130B35">
        <w:rPr>
          <w:rFonts w:ascii="Times New Roman" w:hAnsi="Times New Roman"/>
          <w:szCs w:val="24"/>
        </w:rPr>
        <w:t xml:space="preserve"> and hold harmless the State of Hawaii and HHHFDC as set forth in Paragraph</w:t>
      </w:r>
      <w:r w:rsidR="002A6521">
        <w:rPr>
          <w:rFonts w:ascii="Times New Roman" w:hAnsi="Times New Roman"/>
          <w:szCs w:val="24"/>
        </w:rPr>
        <w:t>s</w:t>
      </w:r>
      <w:r w:rsidRPr="00130B35">
        <w:rPr>
          <w:rFonts w:ascii="Times New Roman" w:hAnsi="Times New Roman"/>
          <w:szCs w:val="24"/>
        </w:rPr>
        <w:t xml:space="preserve"> _</w:t>
      </w:r>
      <w:r w:rsidR="008D3FC5" w:rsidRPr="00130B35">
        <w:rPr>
          <w:rFonts w:ascii="Times New Roman" w:hAnsi="Times New Roman"/>
          <w:b/>
          <w:szCs w:val="24"/>
          <w:u w:val="single"/>
        </w:rPr>
        <w:t>2</w:t>
      </w:r>
      <w:r w:rsidR="006538D7">
        <w:rPr>
          <w:rFonts w:ascii="Times New Roman" w:hAnsi="Times New Roman"/>
          <w:b/>
          <w:szCs w:val="24"/>
          <w:u w:val="single"/>
        </w:rPr>
        <w:t>2</w:t>
      </w:r>
      <w:r w:rsidRPr="00130B35">
        <w:rPr>
          <w:rFonts w:ascii="Times New Roman" w:hAnsi="Times New Roman"/>
          <w:szCs w:val="24"/>
        </w:rPr>
        <w:t>_</w:t>
      </w:r>
      <w:r w:rsidR="002A6521">
        <w:rPr>
          <w:rFonts w:ascii="Times New Roman" w:hAnsi="Times New Roman"/>
          <w:szCs w:val="24"/>
        </w:rPr>
        <w:t xml:space="preserve"> and </w:t>
      </w:r>
      <w:r w:rsidR="002A6521" w:rsidRPr="002A6521">
        <w:rPr>
          <w:rFonts w:ascii="Times New Roman" w:hAnsi="Times New Roman"/>
          <w:b/>
          <w:bCs/>
          <w:szCs w:val="24"/>
        </w:rPr>
        <w:t>__</w:t>
      </w:r>
      <w:r w:rsidR="002A6521" w:rsidRPr="002A6521">
        <w:rPr>
          <w:rFonts w:ascii="Times New Roman" w:hAnsi="Times New Roman"/>
          <w:b/>
          <w:bCs/>
          <w:szCs w:val="24"/>
          <w:u w:val="single"/>
        </w:rPr>
        <w:t>38</w:t>
      </w:r>
      <w:r w:rsidR="002A6521" w:rsidRPr="002A6521">
        <w:rPr>
          <w:rFonts w:ascii="Times New Roman" w:hAnsi="Times New Roman"/>
          <w:b/>
          <w:bCs/>
          <w:szCs w:val="24"/>
        </w:rPr>
        <w:t>__</w:t>
      </w:r>
      <w:r w:rsidRPr="00130B35">
        <w:rPr>
          <w:rFonts w:ascii="Times New Roman" w:hAnsi="Times New Roman"/>
          <w:szCs w:val="24"/>
        </w:rPr>
        <w:t xml:space="preserve"> of this Agreement.</w:t>
      </w:r>
    </w:p>
    <w:p w14:paraId="6AFB9CB5" w14:textId="77777777" w:rsidR="00883664" w:rsidRPr="00130B35" w:rsidRDefault="00883664">
      <w:pPr>
        <w:widowControl/>
        <w:rPr>
          <w:rFonts w:ascii="Times New Roman" w:hAnsi="Times New Roman"/>
          <w:szCs w:val="24"/>
        </w:rPr>
      </w:pPr>
    </w:p>
    <w:p w14:paraId="51B7A943" w14:textId="77777777" w:rsidR="00296070" w:rsidRPr="00130B35" w:rsidRDefault="00A378B0" w:rsidP="0079515A">
      <w:pPr>
        <w:tabs>
          <w:tab w:val="left" w:pos="720"/>
          <w:tab w:val="left" w:pos="810"/>
        </w:tabs>
        <w:suppressAutoHyphens/>
        <w:ind w:hanging="1080"/>
        <w:rPr>
          <w:rFonts w:ascii="Times New Roman" w:hAnsi="Times New Roman"/>
          <w:szCs w:val="24"/>
        </w:rPr>
      </w:pPr>
      <w:r w:rsidRPr="00130B35">
        <w:rPr>
          <w:rFonts w:ascii="Times New Roman" w:hAnsi="Times New Roman"/>
          <w:szCs w:val="24"/>
        </w:rPr>
        <w:tab/>
      </w:r>
      <w:r w:rsidR="009F6EF5" w:rsidRPr="00130B35">
        <w:rPr>
          <w:rFonts w:ascii="Times New Roman" w:hAnsi="Times New Roman"/>
          <w:szCs w:val="24"/>
        </w:rPr>
        <w:t>4</w:t>
      </w:r>
      <w:r w:rsidR="000A6621">
        <w:rPr>
          <w:rFonts w:ascii="Times New Roman" w:hAnsi="Times New Roman"/>
          <w:szCs w:val="24"/>
        </w:rPr>
        <w:t>1</w:t>
      </w:r>
      <w:r w:rsidR="00296070" w:rsidRPr="00130B35">
        <w:rPr>
          <w:rFonts w:ascii="Times New Roman" w:hAnsi="Times New Roman"/>
          <w:szCs w:val="24"/>
        </w:rPr>
        <w:t>.</w:t>
      </w:r>
      <w:r w:rsidR="00296070" w:rsidRPr="00130B35">
        <w:rPr>
          <w:rFonts w:ascii="Times New Roman" w:hAnsi="Times New Roman"/>
          <w:szCs w:val="24"/>
        </w:rPr>
        <w:tab/>
      </w:r>
      <w:r w:rsidR="00296070" w:rsidRPr="00130B35">
        <w:rPr>
          <w:rFonts w:ascii="Times New Roman" w:hAnsi="Times New Roman"/>
          <w:szCs w:val="24"/>
          <w:u w:val="single"/>
        </w:rPr>
        <w:t>Default</w:t>
      </w:r>
    </w:p>
    <w:p w14:paraId="0DE5638F" w14:textId="77777777" w:rsidR="00296070" w:rsidRPr="00130B35" w:rsidRDefault="00296070" w:rsidP="00296070">
      <w:pPr>
        <w:tabs>
          <w:tab w:val="left" w:pos="-720"/>
        </w:tabs>
        <w:suppressAutoHyphens/>
        <w:rPr>
          <w:rFonts w:ascii="Times New Roman" w:hAnsi="Times New Roman"/>
          <w:szCs w:val="24"/>
        </w:rPr>
      </w:pPr>
    </w:p>
    <w:p w14:paraId="34290DDC" w14:textId="77777777" w:rsidR="00427E02" w:rsidRPr="00130B35" w:rsidRDefault="00296070" w:rsidP="00296070">
      <w:pPr>
        <w:tabs>
          <w:tab w:val="left" w:pos="-720"/>
          <w:tab w:val="left" w:pos="0"/>
        </w:tabs>
        <w:suppressAutoHyphens/>
        <w:ind w:left="720" w:hanging="720"/>
        <w:rPr>
          <w:rFonts w:ascii="Times New Roman" w:hAnsi="Times New Roman"/>
          <w:szCs w:val="24"/>
        </w:rPr>
      </w:pPr>
      <w:r w:rsidRPr="00130B35">
        <w:rPr>
          <w:rFonts w:ascii="Times New Roman" w:hAnsi="Times New Roman"/>
          <w:szCs w:val="24"/>
        </w:rPr>
        <w:tab/>
      </w:r>
      <w:r w:rsidR="00427E02" w:rsidRPr="00130B35">
        <w:rPr>
          <w:rFonts w:ascii="Times New Roman" w:hAnsi="Times New Roman"/>
          <w:szCs w:val="24"/>
        </w:rPr>
        <w:t>Developer shall be in default if:</w:t>
      </w:r>
    </w:p>
    <w:p w14:paraId="26059182" w14:textId="77777777" w:rsidR="00427E02" w:rsidRPr="00130B35" w:rsidRDefault="00427E02" w:rsidP="00296070">
      <w:pPr>
        <w:tabs>
          <w:tab w:val="left" w:pos="-720"/>
          <w:tab w:val="left" w:pos="0"/>
        </w:tabs>
        <w:suppressAutoHyphens/>
        <w:ind w:left="720" w:hanging="720"/>
        <w:rPr>
          <w:rFonts w:ascii="Times New Roman" w:hAnsi="Times New Roman"/>
          <w:szCs w:val="24"/>
        </w:rPr>
      </w:pPr>
    </w:p>
    <w:p w14:paraId="3EABE0DF" w14:textId="77777777" w:rsidR="00427E02" w:rsidRPr="00130B35" w:rsidRDefault="00427E02" w:rsidP="00273600">
      <w:pPr>
        <w:tabs>
          <w:tab w:val="left" w:pos="-720"/>
          <w:tab w:val="left" w:pos="720"/>
        </w:tabs>
        <w:suppressAutoHyphens/>
        <w:ind w:left="1440" w:hanging="1440"/>
        <w:rPr>
          <w:rFonts w:ascii="Times New Roman" w:hAnsi="Times New Roman"/>
          <w:szCs w:val="24"/>
        </w:rPr>
      </w:pPr>
      <w:r w:rsidRPr="00130B35">
        <w:rPr>
          <w:rFonts w:ascii="Times New Roman" w:hAnsi="Times New Roman"/>
          <w:szCs w:val="24"/>
        </w:rPr>
        <w:tab/>
        <w:t>a.</w:t>
      </w:r>
      <w:r w:rsidRPr="00130B35">
        <w:rPr>
          <w:rFonts w:ascii="Times New Roman" w:hAnsi="Times New Roman"/>
          <w:szCs w:val="24"/>
        </w:rPr>
        <w:tab/>
        <w:t>Developer shall fail to</w:t>
      </w:r>
      <w:r w:rsidR="004B3AE3" w:rsidRPr="00130B35">
        <w:rPr>
          <w:rFonts w:ascii="Times New Roman" w:hAnsi="Times New Roman"/>
          <w:szCs w:val="24"/>
        </w:rPr>
        <w:t xml:space="preserve"> complete the Project by the Completion Date, or</w:t>
      </w:r>
      <w:r w:rsidRPr="00130B35">
        <w:rPr>
          <w:rFonts w:ascii="Times New Roman" w:hAnsi="Times New Roman"/>
          <w:szCs w:val="24"/>
        </w:rPr>
        <w:t xml:space="preserve"> timely pay, perform and/or complete Developer’s </w:t>
      </w:r>
      <w:r w:rsidR="004B3AE3" w:rsidRPr="00130B35">
        <w:rPr>
          <w:rFonts w:ascii="Times New Roman" w:hAnsi="Times New Roman"/>
          <w:szCs w:val="24"/>
        </w:rPr>
        <w:t xml:space="preserve">other </w:t>
      </w:r>
      <w:r w:rsidRPr="00130B35">
        <w:rPr>
          <w:rFonts w:ascii="Times New Roman" w:hAnsi="Times New Roman"/>
          <w:szCs w:val="24"/>
        </w:rPr>
        <w:t xml:space="preserve">obligations under this Agreement; </w:t>
      </w:r>
    </w:p>
    <w:p w14:paraId="62DEB123" w14:textId="77777777" w:rsidR="00296070" w:rsidRPr="00130B35" w:rsidRDefault="00296070" w:rsidP="00296070">
      <w:pPr>
        <w:tabs>
          <w:tab w:val="left" w:pos="-720"/>
          <w:tab w:val="left" w:pos="0"/>
        </w:tabs>
        <w:suppressAutoHyphens/>
        <w:ind w:left="720" w:hanging="720"/>
        <w:rPr>
          <w:rFonts w:ascii="Times New Roman" w:hAnsi="Times New Roman"/>
          <w:szCs w:val="24"/>
        </w:rPr>
      </w:pPr>
      <w:r w:rsidRPr="00130B35">
        <w:rPr>
          <w:rFonts w:ascii="Times New Roman" w:hAnsi="Times New Roman"/>
          <w:szCs w:val="24"/>
        </w:rPr>
        <w:t xml:space="preserve"> </w:t>
      </w:r>
    </w:p>
    <w:p w14:paraId="143E7BA9" w14:textId="77777777" w:rsidR="00427E02" w:rsidRPr="00130B35" w:rsidRDefault="00427E02" w:rsidP="003D7887">
      <w:pPr>
        <w:tabs>
          <w:tab w:val="left" w:pos="-720"/>
          <w:tab w:val="left" w:pos="720"/>
        </w:tabs>
        <w:suppressAutoHyphens/>
        <w:ind w:left="1440" w:hanging="1440"/>
        <w:rPr>
          <w:rFonts w:ascii="Times New Roman" w:hAnsi="Times New Roman"/>
          <w:szCs w:val="24"/>
        </w:rPr>
      </w:pPr>
      <w:r w:rsidRPr="00130B35">
        <w:rPr>
          <w:rFonts w:ascii="Times New Roman" w:hAnsi="Times New Roman"/>
          <w:szCs w:val="24"/>
        </w:rPr>
        <w:tab/>
        <w:t>b.</w:t>
      </w:r>
      <w:r w:rsidRPr="00130B35">
        <w:rPr>
          <w:rFonts w:ascii="Times New Roman" w:hAnsi="Times New Roman"/>
          <w:szCs w:val="24"/>
        </w:rPr>
        <w:tab/>
        <w:t xml:space="preserve">Developer shall become insolvent, or shall voluntarily or involuntarily be dissolved or shall make any assignment for the benefit of creditors or shall generally fail to pay Developer’s debts as they become due; </w:t>
      </w:r>
    </w:p>
    <w:p w14:paraId="3C1AC41B" w14:textId="77777777" w:rsidR="00427E02" w:rsidRPr="00130B35" w:rsidRDefault="00427E02" w:rsidP="00296070">
      <w:pPr>
        <w:tabs>
          <w:tab w:val="left" w:pos="-720"/>
          <w:tab w:val="left" w:pos="0"/>
        </w:tabs>
        <w:suppressAutoHyphens/>
        <w:ind w:left="720" w:hanging="720"/>
        <w:rPr>
          <w:rFonts w:ascii="Times New Roman" w:hAnsi="Times New Roman"/>
          <w:szCs w:val="24"/>
          <w:u w:val="single"/>
        </w:rPr>
      </w:pPr>
    </w:p>
    <w:p w14:paraId="69E2251C" w14:textId="77777777" w:rsidR="00427E02" w:rsidRPr="00130B35" w:rsidRDefault="00427E02" w:rsidP="003D7887">
      <w:pPr>
        <w:tabs>
          <w:tab w:val="left" w:pos="-720"/>
          <w:tab w:val="left" w:pos="720"/>
        </w:tabs>
        <w:suppressAutoHyphens/>
        <w:ind w:left="1440" w:hanging="1440"/>
        <w:rPr>
          <w:rFonts w:ascii="Times New Roman" w:hAnsi="Times New Roman"/>
          <w:szCs w:val="24"/>
        </w:rPr>
      </w:pPr>
      <w:r w:rsidRPr="00130B35">
        <w:rPr>
          <w:rFonts w:ascii="Times New Roman" w:hAnsi="Times New Roman"/>
          <w:szCs w:val="24"/>
        </w:rPr>
        <w:tab/>
        <w:t>c.</w:t>
      </w:r>
      <w:r w:rsidRPr="00130B35">
        <w:rPr>
          <w:rFonts w:ascii="Times New Roman" w:hAnsi="Times New Roman"/>
          <w:szCs w:val="24"/>
        </w:rPr>
        <w:tab/>
        <w:t xml:space="preserve">Developer shall become the subject of an order for relief in an involuntary case under the bankruptcy laws as now or hereafter constituted and such order shall remain in effect and unstayed for a period of </w:t>
      </w:r>
      <w:r w:rsidR="000C6B95" w:rsidRPr="00130B35">
        <w:rPr>
          <w:rFonts w:ascii="Times New Roman" w:hAnsi="Times New Roman"/>
          <w:szCs w:val="24"/>
        </w:rPr>
        <w:t>sixty (</w:t>
      </w:r>
      <w:r w:rsidRPr="00130B35">
        <w:rPr>
          <w:rFonts w:ascii="Times New Roman" w:hAnsi="Times New Roman"/>
          <w:szCs w:val="24"/>
        </w:rPr>
        <w:t>60</w:t>
      </w:r>
      <w:r w:rsidR="000C6B95" w:rsidRPr="00130B35">
        <w:rPr>
          <w:rFonts w:ascii="Times New Roman" w:hAnsi="Times New Roman"/>
          <w:szCs w:val="24"/>
        </w:rPr>
        <w:t>)</w:t>
      </w:r>
      <w:r w:rsidRPr="00130B35">
        <w:rPr>
          <w:rFonts w:ascii="Times New Roman" w:hAnsi="Times New Roman"/>
          <w:szCs w:val="24"/>
        </w:rPr>
        <w:t xml:space="preserve"> consecutive days; </w:t>
      </w:r>
    </w:p>
    <w:p w14:paraId="23B69331" w14:textId="77777777" w:rsidR="00427E02" w:rsidRPr="00130B35" w:rsidRDefault="00427E02" w:rsidP="00296070">
      <w:pPr>
        <w:tabs>
          <w:tab w:val="left" w:pos="-720"/>
          <w:tab w:val="left" w:pos="0"/>
        </w:tabs>
        <w:suppressAutoHyphens/>
        <w:ind w:left="720" w:hanging="720"/>
        <w:rPr>
          <w:rFonts w:ascii="Times New Roman" w:hAnsi="Times New Roman"/>
          <w:szCs w:val="24"/>
        </w:rPr>
      </w:pPr>
    </w:p>
    <w:p w14:paraId="2E39877C" w14:textId="77777777" w:rsidR="00427E02" w:rsidRPr="00130B35" w:rsidRDefault="00427E02" w:rsidP="003D7887">
      <w:pPr>
        <w:tabs>
          <w:tab w:val="left" w:pos="-720"/>
          <w:tab w:val="left" w:pos="720"/>
        </w:tabs>
        <w:suppressAutoHyphens/>
        <w:ind w:left="1440" w:hanging="1440"/>
        <w:rPr>
          <w:rFonts w:ascii="Times New Roman" w:hAnsi="Times New Roman"/>
          <w:szCs w:val="24"/>
        </w:rPr>
      </w:pPr>
      <w:r w:rsidRPr="00130B35">
        <w:rPr>
          <w:rFonts w:ascii="Times New Roman" w:hAnsi="Times New Roman"/>
          <w:szCs w:val="24"/>
        </w:rPr>
        <w:tab/>
        <w:t>d.</w:t>
      </w:r>
      <w:r w:rsidRPr="00130B35">
        <w:rPr>
          <w:rFonts w:ascii="Times New Roman" w:hAnsi="Times New Roman"/>
          <w:szCs w:val="24"/>
        </w:rPr>
        <w:tab/>
        <w:t xml:space="preserve">Developer shall commence a voluntary case under the bankruptcy laws as now or hereafter constituted, or shall file any petition or answer seeking for itself any arrangement, composition, adjustment, liquidation, dissolution or similar relief to which it may be entitled under any present or future statute, law, or regulation; </w:t>
      </w:r>
    </w:p>
    <w:p w14:paraId="700F5ADD" w14:textId="77777777" w:rsidR="00427E02" w:rsidRPr="00130B35" w:rsidRDefault="00427E02" w:rsidP="00296070">
      <w:pPr>
        <w:tabs>
          <w:tab w:val="left" w:pos="-720"/>
          <w:tab w:val="left" w:pos="0"/>
        </w:tabs>
        <w:suppressAutoHyphens/>
        <w:ind w:left="720" w:hanging="720"/>
        <w:rPr>
          <w:rFonts w:ascii="Times New Roman" w:hAnsi="Times New Roman"/>
          <w:szCs w:val="24"/>
        </w:rPr>
      </w:pPr>
    </w:p>
    <w:p w14:paraId="181DC0AE" w14:textId="77777777" w:rsidR="00427E02" w:rsidRPr="00130B35" w:rsidRDefault="00427E02" w:rsidP="00F02F1D">
      <w:pPr>
        <w:tabs>
          <w:tab w:val="left" w:pos="-720"/>
          <w:tab w:val="left" w:pos="0"/>
          <w:tab w:val="left" w:pos="720"/>
        </w:tabs>
        <w:suppressAutoHyphens/>
        <w:ind w:left="1440" w:hanging="1440"/>
        <w:rPr>
          <w:rFonts w:ascii="Times New Roman" w:hAnsi="Times New Roman"/>
          <w:szCs w:val="24"/>
        </w:rPr>
      </w:pPr>
      <w:r w:rsidRPr="00130B35">
        <w:rPr>
          <w:rFonts w:ascii="Times New Roman" w:hAnsi="Times New Roman"/>
          <w:szCs w:val="24"/>
        </w:rPr>
        <w:tab/>
        <w:t>e.</w:t>
      </w:r>
      <w:r w:rsidRPr="00130B35">
        <w:rPr>
          <w:rFonts w:ascii="Times New Roman" w:hAnsi="Times New Roman"/>
          <w:szCs w:val="24"/>
        </w:rPr>
        <w:tab/>
        <w:t xml:space="preserve">Developer shall file any answer admitting the material allegations of any petition filed against Developer in any such proceedings; </w:t>
      </w:r>
    </w:p>
    <w:p w14:paraId="4875985F" w14:textId="77777777" w:rsidR="00427E02" w:rsidRPr="00130B35" w:rsidRDefault="00427E02" w:rsidP="00296070">
      <w:pPr>
        <w:tabs>
          <w:tab w:val="left" w:pos="-720"/>
          <w:tab w:val="left" w:pos="0"/>
        </w:tabs>
        <w:suppressAutoHyphens/>
        <w:ind w:left="720" w:hanging="720"/>
        <w:rPr>
          <w:rFonts w:ascii="Times New Roman" w:hAnsi="Times New Roman"/>
          <w:szCs w:val="24"/>
        </w:rPr>
      </w:pPr>
    </w:p>
    <w:p w14:paraId="62634116" w14:textId="77777777" w:rsidR="00427E02" w:rsidRPr="00130B35" w:rsidRDefault="00427E02" w:rsidP="001B6F08">
      <w:pPr>
        <w:tabs>
          <w:tab w:val="left" w:pos="-720"/>
          <w:tab w:val="left" w:pos="720"/>
        </w:tabs>
        <w:suppressAutoHyphens/>
        <w:ind w:left="1440" w:hanging="1440"/>
        <w:rPr>
          <w:rFonts w:ascii="Times New Roman" w:hAnsi="Times New Roman"/>
          <w:szCs w:val="24"/>
        </w:rPr>
      </w:pPr>
      <w:r w:rsidRPr="00130B35">
        <w:rPr>
          <w:rFonts w:ascii="Times New Roman" w:hAnsi="Times New Roman"/>
          <w:szCs w:val="24"/>
        </w:rPr>
        <w:tab/>
        <w:t>f.</w:t>
      </w:r>
      <w:r w:rsidRPr="00130B35">
        <w:rPr>
          <w:rFonts w:ascii="Times New Roman" w:hAnsi="Times New Roman"/>
          <w:szCs w:val="24"/>
        </w:rPr>
        <w:tab/>
        <w:t xml:space="preserve">Developer shall seek or consent to or acquiesce in the appointment of or taking possession by, any custodian, trustee, receiver or liquidator of Developer or of all or a substantial part of Developer’s properties or assets; </w:t>
      </w:r>
    </w:p>
    <w:p w14:paraId="14C4DB43" w14:textId="77777777" w:rsidR="00886B1C" w:rsidRPr="00130B35" w:rsidRDefault="00427E02" w:rsidP="001B6F08">
      <w:pPr>
        <w:tabs>
          <w:tab w:val="left" w:pos="-720"/>
          <w:tab w:val="left" w:pos="720"/>
        </w:tabs>
        <w:suppressAutoHyphens/>
        <w:ind w:left="1440" w:hanging="1440"/>
        <w:rPr>
          <w:rFonts w:ascii="Times New Roman" w:hAnsi="Times New Roman"/>
          <w:szCs w:val="24"/>
        </w:rPr>
      </w:pPr>
      <w:r w:rsidRPr="00130B35">
        <w:rPr>
          <w:rFonts w:ascii="Times New Roman" w:hAnsi="Times New Roman"/>
          <w:szCs w:val="24"/>
        </w:rPr>
        <w:tab/>
      </w:r>
    </w:p>
    <w:p w14:paraId="5F1C4CE4" w14:textId="77777777" w:rsidR="00427E02" w:rsidRPr="00130B35" w:rsidRDefault="00886B1C" w:rsidP="001B6F08">
      <w:pPr>
        <w:tabs>
          <w:tab w:val="left" w:pos="-720"/>
          <w:tab w:val="left" w:pos="720"/>
        </w:tabs>
        <w:suppressAutoHyphens/>
        <w:ind w:left="1440" w:hanging="1440"/>
        <w:rPr>
          <w:rFonts w:ascii="Times New Roman" w:hAnsi="Times New Roman"/>
          <w:szCs w:val="24"/>
        </w:rPr>
      </w:pPr>
      <w:r w:rsidRPr="00130B35">
        <w:rPr>
          <w:rFonts w:ascii="Times New Roman" w:hAnsi="Times New Roman"/>
          <w:szCs w:val="24"/>
        </w:rPr>
        <w:tab/>
      </w:r>
      <w:r w:rsidR="00427E02" w:rsidRPr="00130B35">
        <w:rPr>
          <w:rFonts w:ascii="Times New Roman" w:hAnsi="Times New Roman"/>
          <w:szCs w:val="24"/>
        </w:rPr>
        <w:t>g.</w:t>
      </w:r>
      <w:r w:rsidR="00427E02" w:rsidRPr="00130B35">
        <w:rPr>
          <w:rFonts w:ascii="Times New Roman" w:hAnsi="Times New Roman"/>
          <w:szCs w:val="24"/>
        </w:rPr>
        <w:tab/>
        <w:t xml:space="preserve">Developer shall file any proceeding requesting Developer’s dissolution or liquidation; or within sixty (60) days after commencement of any proceedings against Developer seeking any arrangement, composition, adjustment, liquidation, dissolution or similar relief to which Developer may be entitled under any present or future statute, law or regulation and such proceedings shall not have been dismissed; </w:t>
      </w:r>
    </w:p>
    <w:p w14:paraId="5BBE9F78" w14:textId="77777777" w:rsidR="00427E02" w:rsidRPr="00130B35" w:rsidRDefault="00427E02" w:rsidP="00296070">
      <w:pPr>
        <w:tabs>
          <w:tab w:val="left" w:pos="-720"/>
          <w:tab w:val="left" w:pos="0"/>
        </w:tabs>
        <w:suppressAutoHyphens/>
        <w:ind w:left="720" w:hanging="720"/>
        <w:rPr>
          <w:rFonts w:ascii="Times New Roman" w:hAnsi="Times New Roman"/>
          <w:szCs w:val="24"/>
        </w:rPr>
      </w:pPr>
    </w:p>
    <w:p w14:paraId="3AF893DD" w14:textId="77777777" w:rsidR="00427E02" w:rsidRPr="00130B35" w:rsidRDefault="00427E02" w:rsidP="0031387B">
      <w:pPr>
        <w:tabs>
          <w:tab w:val="left" w:pos="-720"/>
          <w:tab w:val="left" w:pos="720"/>
        </w:tabs>
        <w:suppressAutoHyphens/>
        <w:ind w:left="1440" w:hanging="1440"/>
        <w:rPr>
          <w:rFonts w:ascii="Times New Roman" w:hAnsi="Times New Roman"/>
          <w:szCs w:val="24"/>
        </w:rPr>
      </w:pPr>
      <w:r w:rsidRPr="00130B35">
        <w:rPr>
          <w:rFonts w:ascii="Times New Roman" w:hAnsi="Times New Roman"/>
          <w:szCs w:val="24"/>
        </w:rPr>
        <w:tab/>
        <w:t>h.</w:t>
      </w:r>
      <w:r w:rsidRPr="00130B35">
        <w:rPr>
          <w:rFonts w:ascii="Times New Roman" w:hAnsi="Times New Roman"/>
          <w:szCs w:val="24"/>
        </w:rPr>
        <w:tab/>
        <w:t>Within sixty (60) days after the appointment of, or taking possession by, any custodian, trustee, receiver or liquidator of any or of all or a substantial part of the properties or assets of Developer, without H</w:t>
      </w:r>
      <w:r w:rsidR="00373727" w:rsidRPr="00130B35">
        <w:rPr>
          <w:rFonts w:ascii="Times New Roman" w:hAnsi="Times New Roman"/>
          <w:szCs w:val="24"/>
        </w:rPr>
        <w:t>HF</w:t>
      </w:r>
      <w:r w:rsidRPr="00130B35">
        <w:rPr>
          <w:rFonts w:ascii="Times New Roman" w:hAnsi="Times New Roman"/>
          <w:szCs w:val="24"/>
        </w:rPr>
        <w:t xml:space="preserve">DC’s consent or acquiescence, any such appointment or possession shall not have been vacated or terminated; </w:t>
      </w:r>
    </w:p>
    <w:p w14:paraId="6D4D53E2" w14:textId="77777777" w:rsidR="00427E02" w:rsidRPr="00130B35" w:rsidRDefault="00427E02" w:rsidP="00296070">
      <w:pPr>
        <w:tabs>
          <w:tab w:val="left" w:pos="-720"/>
          <w:tab w:val="left" w:pos="0"/>
        </w:tabs>
        <w:suppressAutoHyphens/>
        <w:ind w:left="720" w:hanging="720"/>
        <w:rPr>
          <w:rFonts w:ascii="Times New Roman" w:hAnsi="Times New Roman"/>
          <w:szCs w:val="24"/>
        </w:rPr>
      </w:pPr>
    </w:p>
    <w:p w14:paraId="4A97F3B2" w14:textId="77777777" w:rsidR="00427E02" w:rsidRPr="00130B35" w:rsidRDefault="00427E02" w:rsidP="000D5AC1">
      <w:pPr>
        <w:tabs>
          <w:tab w:val="left" w:pos="-720"/>
          <w:tab w:val="left" w:pos="720"/>
        </w:tabs>
        <w:suppressAutoHyphens/>
        <w:ind w:left="1440" w:hanging="1440"/>
        <w:rPr>
          <w:rFonts w:ascii="Times New Roman" w:hAnsi="Times New Roman"/>
          <w:szCs w:val="24"/>
        </w:rPr>
      </w:pPr>
      <w:r w:rsidRPr="00130B35">
        <w:rPr>
          <w:rFonts w:ascii="Times New Roman" w:hAnsi="Times New Roman"/>
          <w:szCs w:val="24"/>
        </w:rPr>
        <w:tab/>
        <w:t>i.</w:t>
      </w:r>
      <w:r w:rsidRPr="00130B35">
        <w:rPr>
          <w:rFonts w:ascii="Times New Roman" w:hAnsi="Times New Roman"/>
          <w:szCs w:val="24"/>
        </w:rPr>
        <w:tab/>
      </w:r>
      <w:r w:rsidR="006E173C" w:rsidRPr="00130B35">
        <w:rPr>
          <w:rFonts w:ascii="Times New Roman" w:hAnsi="Times New Roman"/>
          <w:szCs w:val="24"/>
        </w:rPr>
        <w:t>There shall be any attachment, execution or other judicial seizure of, or otherwise materially affecting all or any part of this</w:t>
      </w:r>
      <w:r w:rsidR="00863EA1" w:rsidRPr="00130B35">
        <w:rPr>
          <w:rFonts w:ascii="Times New Roman" w:hAnsi="Times New Roman"/>
          <w:szCs w:val="24"/>
        </w:rPr>
        <w:t xml:space="preserve"> Agreement, the Property or any improvements thereon unless such attachment, execution or seizure is set aside, dissolved, bonded off or otherwise eliminated within thirty (30) days of its occurrence; </w:t>
      </w:r>
    </w:p>
    <w:p w14:paraId="426CD166" w14:textId="77777777" w:rsidR="00863EA1" w:rsidRPr="00130B35" w:rsidRDefault="00863EA1" w:rsidP="00296070">
      <w:pPr>
        <w:tabs>
          <w:tab w:val="left" w:pos="-720"/>
          <w:tab w:val="left" w:pos="0"/>
        </w:tabs>
        <w:suppressAutoHyphens/>
        <w:ind w:left="720" w:hanging="720"/>
        <w:rPr>
          <w:rFonts w:ascii="Times New Roman" w:hAnsi="Times New Roman"/>
          <w:szCs w:val="24"/>
        </w:rPr>
      </w:pPr>
    </w:p>
    <w:p w14:paraId="63AA18CF" w14:textId="77777777" w:rsidR="00863EA1" w:rsidRPr="00130B35" w:rsidRDefault="00863EA1" w:rsidP="000D5AC1">
      <w:pPr>
        <w:tabs>
          <w:tab w:val="left" w:pos="-720"/>
          <w:tab w:val="left" w:pos="0"/>
          <w:tab w:val="left" w:pos="720"/>
          <w:tab w:val="left" w:pos="1530"/>
        </w:tabs>
        <w:suppressAutoHyphens/>
        <w:ind w:left="1440" w:hanging="1440"/>
        <w:rPr>
          <w:rFonts w:ascii="Times New Roman" w:hAnsi="Times New Roman"/>
          <w:szCs w:val="24"/>
        </w:rPr>
      </w:pPr>
      <w:r w:rsidRPr="00130B35">
        <w:rPr>
          <w:rFonts w:ascii="Times New Roman" w:hAnsi="Times New Roman"/>
          <w:szCs w:val="24"/>
        </w:rPr>
        <w:tab/>
        <w:t>j.</w:t>
      </w:r>
      <w:r w:rsidRPr="00130B35">
        <w:rPr>
          <w:rFonts w:ascii="Times New Roman" w:hAnsi="Times New Roman"/>
          <w:szCs w:val="24"/>
        </w:rPr>
        <w:tab/>
      </w:r>
      <w:r w:rsidR="00275ABA" w:rsidRPr="00130B35">
        <w:rPr>
          <w:rFonts w:ascii="Times New Roman" w:hAnsi="Times New Roman"/>
          <w:szCs w:val="24"/>
        </w:rPr>
        <w:t xml:space="preserve">Any third person shall obtain an order or decree in any court of competent jurisdiction enjoining </w:t>
      </w:r>
      <w:r w:rsidR="00CA024F" w:rsidRPr="00130B35">
        <w:rPr>
          <w:rFonts w:ascii="Times New Roman" w:hAnsi="Times New Roman"/>
          <w:szCs w:val="24"/>
        </w:rPr>
        <w:t>o</w:t>
      </w:r>
      <w:r w:rsidR="00275ABA" w:rsidRPr="00130B35">
        <w:rPr>
          <w:rFonts w:ascii="Times New Roman" w:hAnsi="Times New Roman"/>
          <w:szCs w:val="24"/>
        </w:rPr>
        <w:t>r prohibiting Developer from performing this Agreement as a result of the negligent or willful acts or omissions of Developer, and (1) such proceedings shall not be discontinued and such order or decree shall not be vacated within thirty (30) days after the granting thereof and (2) Developer shall fail to provide reasonable assurances to H</w:t>
      </w:r>
      <w:r w:rsidR="00373727" w:rsidRPr="00130B35">
        <w:rPr>
          <w:rFonts w:ascii="Times New Roman" w:hAnsi="Times New Roman"/>
          <w:szCs w:val="24"/>
        </w:rPr>
        <w:t>HF</w:t>
      </w:r>
      <w:r w:rsidR="00275ABA" w:rsidRPr="00130B35">
        <w:rPr>
          <w:rFonts w:ascii="Times New Roman" w:hAnsi="Times New Roman"/>
          <w:szCs w:val="24"/>
        </w:rPr>
        <w:t xml:space="preserve">DC of its ability to complete the Project; </w:t>
      </w:r>
    </w:p>
    <w:p w14:paraId="0F86A67A" w14:textId="77777777" w:rsidR="00275ABA" w:rsidRPr="00130B35" w:rsidRDefault="00275ABA" w:rsidP="00296070">
      <w:pPr>
        <w:tabs>
          <w:tab w:val="left" w:pos="-720"/>
          <w:tab w:val="left" w:pos="0"/>
        </w:tabs>
        <w:suppressAutoHyphens/>
        <w:ind w:left="720" w:hanging="720"/>
        <w:rPr>
          <w:rFonts w:ascii="Times New Roman" w:hAnsi="Times New Roman"/>
          <w:szCs w:val="24"/>
        </w:rPr>
      </w:pPr>
    </w:p>
    <w:p w14:paraId="3BAD51AA" w14:textId="77777777" w:rsidR="00275ABA" w:rsidRPr="00130B35" w:rsidRDefault="00275ABA" w:rsidP="00A26A13">
      <w:pPr>
        <w:tabs>
          <w:tab w:val="left" w:pos="-720"/>
          <w:tab w:val="left" w:pos="0"/>
          <w:tab w:val="left" w:pos="720"/>
        </w:tabs>
        <w:suppressAutoHyphens/>
        <w:ind w:left="1440" w:hanging="1440"/>
        <w:rPr>
          <w:rFonts w:ascii="Times New Roman" w:hAnsi="Times New Roman"/>
          <w:szCs w:val="24"/>
        </w:rPr>
      </w:pPr>
      <w:r w:rsidRPr="00130B35">
        <w:rPr>
          <w:rFonts w:ascii="Times New Roman" w:hAnsi="Times New Roman"/>
          <w:szCs w:val="24"/>
        </w:rPr>
        <w:tab/>
        <w:t>k.</w:t>
      </w:r>
      <w:r w:rsidRPr="00130B35">
        <w:rPr>
          <w:rFonts w:ascii="Times New Roman" w:hAnsi="Times New Roman"/>
          <w:szCs w:val="24"/>
        </w:rPr>
        <w:tab/>
        <w:t>There shall be a sale, transfer, hypothecation, assignment or conveyance of all or any part of this Agreement, the Project, including the housing units and other improvements comprising the Project, or the Property by Developer without the prior written consent of H</w:t>
      </w:r>
      <w:r w:rsidR="00373727" w:rsidRPr="00130B35">
        <w:rPr>
          <w:rFonts w:ascii="Times New Roman" w:hAnsi="Times New Roman"/>
          <w:szCs w:val="24"/>
        </w:rPr>
        <w:t>HF</w:t>
      </w:r>
      <w:r w:rsidRPr="00130B35">
        <w:rPr>
          <w:rFonts w:ascii="Times New Roman" w:hAnsi="Times New Roman"/>
          <w:szCs w:val="24"/>
        </w:rPr>
        <w:t xml:space="preserve">DC, except as expressly allowed and contemplated by this Agreement; </w:t>
      </w:r>
    </w:p>
    <w:p w14:paraId="0322BB35" w14:textId="77777777" w:rsidR="00275ABA" w:rsidRPr="00130B35" w:rsidRDefault="00275ABA" w:rsidP="00296070">
      <w:pPr>
        <w:tabs>
          <w:tab w:val="left" w:pos="-720"/>
          <w:tab w:val="left" w:pos="0"/>
        </w:tabs>
        <w:suppressAutoHyphens/>
        <w:ind w:left="720" w:hanging="720"/>
        <w:rPr>
          <w:rFonts w:ascii="Times New Roman" w:hAnsi="Times New Roman"/>
          <w:szCs w:val="24"/>
        </w:rPr>
      </w:pPr>
    </w:p>
    <w:p w14:paraId="66748890" w14:textId="77777777" w:rsidR="00275ABA" w:rsidRPr="00130B35" w:rsidRDefault="00275ABA" w:rsidP="005763AD">
      <w:pPr>
        <w:tabs>
          <w:tab w:val="left" w:pos="-720"/>
          <w:tab w:val="left" w:pos="0"/>
          <w:tab w:val="left" w:pos="720"/>
        </w:tabs>
        <w:suppressAutoHyphens/>
        <w:ind w:left="1440" w:hanging="1440"/>
        <w:rPr>
          <w:rFonts w:ascii="Times New Roman" w:hAnsi="Times New Roman"/>
          <w:szCs w:val="24"/>
        </w:rPr>
      </w:pPr>
      <w:r w:rsidRPr="00130B35">
        <w:rPr>
          <w:rFonts w:ascii="Times New Roman" w:hAnsi="Times New Roman"/>
          <w:szCs w:val="24"/>
        </w:rPr>
        <w:tab/>
        <w:t>l.</w:t>
      </w:r>
      <w:r w:rsidRPr="00130B35">
        <w:rPr>
          <w:rFonts w:ascii="Times New Roman" w:hAnsi="Times New Roman"/>
          <w:szCs w:val="24"/>
        </w:rPr>
        <w:tab/>
      </w:r>
      <w:r w:rsidR="007A58F4" w:rsidRPr="00130B35">
        <w:rPr>
          <w:rFonts w:ascii="Times New Roman" w:hAnsi="Times New Roman"/>
          <w:szCs w:val="24"/>
        </w:rPr>
        <w:t xml:space="preserve">Any representation or warranty made by or on behalf of Developer, in any other writings in connection with the Project shall prove to have been false or incorrect in any material respect on the date as of which such representation or warranty was made; </w:t>
      </w:r>
    </w:p>
    <w:p w14:paraId="1FA7F1E1" w14:textId="77777777" w:rsidR="007A58F4" w:rsidRPr="00130B35" w:rsidRDefault="007A58F4" w:rsidP="00296070">
      <w:pPr>
        <w:tabs>
          <w:tab w:val="left" w:pos="-720"/>
          <w:tab w:val="left" w:pos="0"/>
        </w:tabs>
        <w:suppressAutoHyphens/>
        <w:ind w:left="720" w:hanging="720"/>
        <w:rPr>
          <w:rFonts w:ascii="Times New Roman" w:hAnsi="Times New Roman"/>
          <w:szCs w:val="24"/>
        </w:rPr>
      </w:pPr>
    </w:p>
    <w:p w14:paraId="08F70EFF" w14:textId="77777777" w:rsidR="007A58F4" w:rsidRPr="00130B35" w:rsidRDefault="007A58F4" w:rsidP="00F627A1">
      <w:pPr>
        <w:tabs>
          <w:tab w:val="left" w:pos="-720"/>
          <w:tab w:val="left" w:pos="0"/>
          <w:tab w:val="left" w:pos="720"/>
        </w:tabs>
        <w:suppressAutoHyphens/>
        <w:ind w:left="1440" w:hanging="1440"/>
        <w:rPr>
          <w:rFonts w:ascii="Times New Roman" w:hAnsi="Times New Roman"/>
          <w:szCs w:val="24"/>
        </w:rPr>
      </w:pPr>
      <w:r w:rsidRPr="00130B35">
        <w:rPr>
          <w:rFonts w:ascii="Times New Roman" w:hAnsi="Times New Roman"/>
          <w:szCs w:val="24"/>
        </w:rPr>
        <w:tab/>
        <w:t>m.</w:t>
      </w:r>
      <w:r w:rsidRPr="00130B35">
        <w:rPr>
          <w:rFonts w:ascii="Times New Roman" w:hAnsi="Times New Roman"/>
          <w:szCs w:val="24"/>
        </w:rPr>
        <w:tab/>
        <w:t xml:space="preserve">A final judgment is entered which alone or with other outstanding final judgments against Developer or any of its partners would have a material adverse effect on their financial ability to perform their obligations in connection with this Agreement and (1) such judgment shall not be discharged, or (2) within thirty (30) days after entry of such judgment the execution thereof shall not be stayed pending appeal, or (3) such judgment shall not be discharged within </w:t>
      </w:r>
      <w:r w:rsidR="00847E66" w:rsidRPr="00130B35">
        <w:rPr>
          <w:rFonts w:ascii="Times New Roman" w:hAnsi="Times New Roman"/>
          <w:szCs w:val="24"/>
        </w:rPr>
        <w:t xml:space="preserve">thirty </w:t>
      </w:r>
      <w:r w:rsidRPr="00130B35">
        <w:rPr>
          <w:rFonts w:ascii="Times New Roman" w:hAnsi="Times New Roman"/>
          <w:szCs w:val="24"/>
        </w:rPr>
        <w:t xml:space="preserve">(30) days after the expiration of any such stay; </w:t>
      </w:r>
    </w:p>
    <w:p w14:paraId="09070057" w14:textId="77777777" w:rsidR="007A58F4" w:rsidRPr="00130B35" w:rsidRDefault="007A58F4" w:rsidP="00296070">
      <w:pPr>
        <w:tabs>
          <w:tab w:val="left" w:pos="-720"/>
          <w:tab w:val="left" w:pos="0"/>
        </w:tabs>
        <w:suppressAutoHyphens/>
        <w:ind w:left="720" w:hanging="720"/>
        <w:rPr>
          <w:rFonts w:ascii="Times New Roman" w:hAnsi="Times New Roman"/>
          <w:szCs w:val="24"/>
        </w:rPr>
      </w:pPr>
    </w:p>
    <w:p w14:paraId="6CA4C9D1" w14:textId="77777777" w:rsidR="007A58F4" w:rsidRPr="00130B35" w:rsidRDefault="007A58F4" w:rsidP="008878C1">
      <w:pPr>
        <w:tabs>
          <w:tab w:val="left" w:pos="-720"/>
          <w:tab w:val="left" w:pos="720"/>
        </w:tabs>
        <w:suppressAutoHyphens/>
        <w:ind w:left="1440" w:hanging="1440"/>
        <w:rPr>
          <w:rFonts w:ascii="Times New Roman" w:hAnsi="Times New Roman"/>
          <w:szCs w:val="24"/>
        </w:rPr>
      </w:pPr>
      <w:r w:rsidRPr="00130B35">
        <w:rPr>
          <w:rFonts w:ascii="Times New Roman" w:hAnsi="Times New Roman"/>
          <w:szCs w:val="24"/>
        </w:rPr>
        <w:tab/>
        <w:t>n.</w:t>
      </w:r>
      <w:r w:rsidRPr="00130B35">
        <w:rPr>
          <w:rFonts w:ascii="Times New Roman" w:hAnsi="Times New Roman"/>
          <w:szCs w:val="24"/>
        </w:rPr>
        <w:tab/>
      </w:r>
      <w:r w:rsidR="004355F2" w:rsidRPr="00130B35">
        <w:rPr>
          <w:rFonts w:ascii="Times New Roman" w:hAnsi="Times New Roman"/>
          <w:szCs w:val="24"/>
        </w:rPr>
        <w:t>Any of the above events b. through m., inclusive</w:t>
      </w:r>
      <w:r w:rsidR="0006526B" w:rsidRPr="00130B35">
        <w:rPr>
          <w:rFonts w:ascii="Times New Roman" w:hAnsi="Times New Roman"/>
          <w:szCs w:val="24"/>
        </w:rPr>
        <w:t>,</w:t>
      </w:r>
      <w:r w:rsidR="004355F2" w:rsidRPr="00130B35">
        <w:rPr>
          <w:rFonts w:ascii="Times New Roman" w:hAnsi="Times New Roman"/>
          <w:szCs w:val="24"/>
        </w:rPr>
        <w:t xml:space="preserve"> occur as to any of the </w:t>
      </w:r>
      <w:r w:rsidR="00AC4790" w:rsidRPr="00130B35">
        <w:rPr>
          <w:rFonts w:ascii="Times New Roman" w:hAnsi="Times New Roman"/>
          <w:szCs w:val="24"/>
        </w:rPr>
        <w:t>members or managers</w:t>
      </w:r>
      <w:r w:rsidR="0031251C" w:rsidRPr="00130B35">
        <w:rPr>
          <w:rFonts w:ascii="Times New Roman" w:hAnsi="Times New Roman"/>
          <w:szCs w:val="24"/>
        </w:rPr>
        <w:t xml:space="preserve"> or partners</w:t>
      </w:r>
      <w:r w:rsidR="004355F2" w:rsidRPr="00130B35">
        <w:rPr>
          <w:rFonts w:ascii="Times New Roman" w:hAnsi="Times New Roman"/>
          <w:szCs w:val="24"/>
        </w:rPr>
        <w:t xml:space="preserve"> of the Developer</w:t>
      </w:r>
      <w:r w:rsidR="00CF60A2" w:rsidRPr="00130B35">
        <w:rPr>
          <w:rFonts w:ascii="Times New Roman" w:hAnsi="Times New Roman"/>
          <w:szCs w:val="24"/>
        </w:rPr>
        <w:t>, and additional security is not provided as provided in Paragraph _</w:t>
      </w:r>
      <w:r w:rsidR="006E13B2" w:rsidRPr="00130B35">
        <w:rPr>
          <w:rFonts w:ascii="Times New Roman" w:hAnsi="Times New Roman"/>
          <w:b/>
          <w:szCs w:val="24"/>
          <w:u w:val="single"/>
        </w:rPr>
        <w:t>4</w:t>
      </w:r>
      <w:r w:rsidR="00332B5B">
        <w:rPr>
          <w:rFonts w:ascii="Times New Roman" w:hAnsi="Times New Roman"/>
          <w:b/>
          <w:szCs w:val="24"/>
          <w:u w:val="single"/>
        </w:rPr>
        <w:t>3</w:t>
      </w:r>
      <w:r w:rsidR="006E13B2" w:rsidRPr="00130B35">
        <w:rPr>
          <w:rFonts w:ascii="Times New Roman" w:hAnsi="Times New Roman"/>
          <w:b/>
          <w:szCs w:val="24"/>
          <w:u w:val="single"/>
        </w:rPr>
        <w:t>.f</w:t>
      </w:r>
      <w:r w:rsidR="00CF60A2" w:rsidRPr="00130B35">
        <w:rPr>
          <w:rFonts w:ascii="Times New Roman" w:hAnsi="Times New Roman"/>
          <w:szCs w:val="24"/>
        </w:rPr>
        <w:t>_ of this Agreement</w:t>
      </w:r>
      <w:r w:rsidR="004355F2" w:rsidRPr="00130B35">
        <w:rPr>
          <w:rFonts w:ascii="Times New Roman" w:hAnsi="Times New Roman"/>
          <w:szCs w:val="24"/>
        </w:rPr>
        <w:t xml:space="preserve">; </w:t>
      </w:r>
    </w:p>
    <w:p w14:paraId="08DF4A52" w14:textId="77777777" w:rsidR="004355F2" w:rsidRPr="00130B35" w:rsidRDefault="004355F2" w:rsidP="00296070">
      <w:pPr>
        <w:tabs>
          <w:tab w:val="left" w:pos="-720"/>
          <w:tab w:val="left" w:pos="0"/>
        </w:tabs>
        <w:suppressAutoHyphens/>
        <w:ind w:left="720" w:hanging="720"/>
        <w:rPr>
          <w:rFonts w:ascii="Times New Roman" w:hAnsi="Times New Roman"/>
          <w:szCs w:val="24"/>
        </w:rPr>
      </w:pPr>
    </w:p>
    <w:p w14:paraId="7932D4C6" w14:textId="77777777" w:rsidR="004355F2" w:rsidRPr="00130B35" w:rsidRDefault="004355F2" w:rsidP="00EC6716">
      <w:pPr>
        <w:tabs>
          <w:tab w:val="left" w:pos="-720"/>
          <w:tab w:val="left" w:pos="720"/>
        </w:tabs>
        <w:suppressAutoHyphens/>
        <w:ind w:left="1440" w:hanging="1440"/>
        <w:rPr>
          <w:rFonts w:ascii="Times New Roman" w:hAnsi="Times New Roman"/>
          <w:szCs w:val="24"/>
        </w:rPr>
      </w:pPr>
      <w:r w:rsidRPr="00130B35">
        <w:rPr>
          <w:rFonts w:ascii="Times New Roman" w:hAnsi="Times New Roman"/>
          <w:szCs w:val="24"/>
        </w:rPr>
        <w:tab/>
        <w:t>o.</w:t>
      </w:r>
      <w:r w:rsidRPr="00130B35">
        <w:rPr>
          <w:rFonts w:ascii="Times New Roman" w:hAnsi="Times New Roman"/>
          <w:szCs w:val="24"/>
        </w:rPr>
        <w:tab/>
      </w:r>
      <w:r w:rsidR="00CE56AF" w:rsidRPr="00130B35">
        <w:rPr>
          <w:rFonts w:ascii="Times New Roman" w:hAnsi="Times New Roman"/>
          <w:szCs w:val="24"/>
        </w:rPr>
        <w:t>Abandonment or suspension of development or construction of improvements required by this Agreement for a period of four (4) consecutive</w:t>
      </w:r>
      <w:r w:rsidR="00363897" w:rsidRPr="00130B35">
        <w:rPr>
          <w:rFonts w:ascii="Times New Roman" w:hAnsi="Times New Roman"/>
          <w:szCs w:val="24"/>
        </w:rPr>
        <w:t xml:space="preserve"> calendar</w:t>
      </w:r>
      <w:r w:rsidR="007B1F29" w:rsidRPr="00130B35">
        <w:rPr>
          <w:rFonts w:ascii="Times New Roman" w:hAnsi="Times New Roman"/>
          <w:szCs w:val="24"/>
        </w:rPr>
        <w:t xml:space="preserve"> months;</w:t>
      </w:r>
    </w:p>
    <w:p w14:paraId="2E19977B" w14:textId="77777777" w:rsidR="00715D01" w:rsidRPr="00130B35" w:rsidRDefault="00715D01" w:rsidP="00EC6716">
      <w:pPr>
        <w:tabs>
          <w:tab w:val="left" w:pos="-720"/>
          <w:tab w:val="left" w:pos="720"/>
        </w:tabs>
        <w:suppressAutoHyphens/>
        <w:ind w:left="1440" w:hanging="1440"/>
        <w:rPr>
          <w:rFonts w:ascii="Times New Roman" w:hAnsi="Times New Roman"/>
          <w:szCs w:val="24"/>
        </w:rPr>
      </w:pPr>
    </w:p>
    <w:p w14:paraId="26D524B9" w14:textId="77777777" w:rsidR="00715D01" w:rsidRPr="00130B35" w:rsidRDefault="00715D01" w:rsidP="00EC6716">
      <w:pPr>
        <w:tabs>
          <w:tab w:val="left" w:pos="-720"/>
          <w:tab w:val="left" w:pos="720"/>
        </w:tabs>
        <w:suppressAutoHyphens/>
        <w:ind w:left="1440" w:hanging="1440"/>
        <w:rPr>
          <w:rFonts w:ascii="Times New Roman" w:hAnsi="Times New Roman"/>
          <w:szCs w:val="24"/>
        </w:rPr>
      </w:pPr>
      <w:r w:rsidRPr="00130B35">
        <w:rPr>
          <w:rFonts w:ascii="Times New Roman" w:hAnsi="Times New Roman"/>
          <w:szCs w:val="24"/>
        </w:rPr>
        <w:tab/>
        <w:t>p.</w:t>
      </w:r>
      <w:r w:rsidRPr="00130B35">
        <w:rPr>
          <w:rFonts w:ascii="Times New Roman" w:hAnsi="Times New Roman"/>
          <w:szCs w:val="24"/>
        </w:rPr>
        <w:tab/>
        <w:t>An event of default under</w:t>
      </w:r>
      <w:r w:rsidR="00656D3F" w:rsidRPr="00130B35">
        <w:rPr>
          <w:rFonts w:ascii="Times New Roman" w:hAnsi="Times New Roman"/>
          <w:szCs w:val="24"/>
        </w:rPr>
        <w:t xml:space="preserve"> </w:t>
      </w:r>
      <w:r w:rsidRPr="00130B35">
        <w:rPr>
          <w:rFonts w:ascii="Times New Roman" w:hAnsi="Times New Roman"/>
          <w:szCs w:val="24"/>
        </w:rPr>
        <w:t>any</w:t>
      </w:r>
      <w:r w:rsidR="00656D3F" w:rsidRPr="00130B35">
        <w:rPr>
          <w:rFonts w:ascii="Times New Roman" w:hAnsi="Times New Roman"/>
          <w:szCs w:val="24"/>
        </w:rPr>
        <w:t xml:space="preserve"> </w:t>
      </w:r>
      <w:r w:rsidRPr="00130B35">
        <w:rPr>
          <w:rFonts w:ascii="Times New Roman" w:hAnsi="Times New Roman"/>
          <w:szCs w:val="24"/>
        </w:rPr>
        <w:t xml:space="preserve">loans and loan agreements </w:t>
      </w:r>
      <w:r w:rsidR="00BB5229" w:rsidRPr="00130B35">
        <w:rPr>
          <w:rFonts w:ascii="Times New Roman" w:hAnsi="Times New Roman"/>
          <w:szCs w:val="24"/>
        </w:rPr>
        <w:t>issued by</w:t>
      </w:r>
      <w:r w:rsidRPr="00130B35">
        <w:rPr>
          <w:rFonts w:ascii="Times New Roman" w:hAnsi="Times New Roman"/>
          <w:szCs w:val="24"/>
        </w:rPr>
        <w:t xml:space="preserve"> HHFDC </w:t>
      </w:r>
      <w:r w:rsidR="00446216" w:rsidRPr="00130B35">
        <w:rPr>
          <w:rFonts w:ascii="Times New Roman" w:hAnsi="Times New Roman"/>
          <w:szCs w:val="24"/>
        </w:rPr>
        <w:t>to the Developer</w:t>
      </w:r>
      <w:r w:rsidR="008B5C2C" w:rsidRPr="00130B35">
        <w:rPr>
          <w:rFonts w:ascii="Times New Roman" w:hAnsi="Times New Roman"/>
          <w:szCs w:val="24"/>
        </w:rPr>
        <w:t>, or HHFDC programs approved by HHFDC to the Developer</w:t>
      </w:r>
      <w:r w:rsidRPr="00130B35">
        <w:rPr>
          <w:rFonts w:ascii="Times New Roman" w:hAnsi="Times New Roman"/>
          <w:szCs w:val="24"/>
        </w:rPr>
        <w:t xml:space="preserve"> for the Project</w:t>
      </w:r>
      <w:r w:rsidR="007B1F29" w:rsidRPr="00130B35">
        <w:rPr>
          <w:rFonts w:ascii="Times New Roman" w:hAnsi="Times New Roman"/>
          <w:szCs w:val="24"/>
        </w:rPr>
        <w:t>;</w:t>
      </w:r>
    </w:p>
    <w:p w14:paraId="59EE9B48" w14:textId="77777777" w:rsidR="007B1F29" w:rsidRPr="00130B35" w:rsidRDefault="007B1F29" w:rsidP="00EC6716">
      <w:pPr>
        <w:tabs>
          <w:tab w:val="left" w:pos="-720"/>
          <w:tab w:val="left" w:pos="720"/>
        </w:tabs>
        <w:suppressAutoHyphens/>
        <w:ind w:left="1440" w:hanging="1440"/>
        <w:rPr>
          <w:rFonts w:ascii="Times New Roman" w:hAnsi="Times New Roman"/>
          <w:szCs w:val="24"/>
        </w:rPr>
      </w:pPr>
    </w:p>
    <w:p w14:paraId="31C7FD56" w14:textId="77777777" w:rsidR="007B1F29" w:rsidRPr="00130B35" w:rsidRDefault="007B1F29" w:rsidP="00EC6716">
      <w:pPr>
        <w:tabs>
          <w:tab w:val="left" w:pos="-720"/>
          <w:tab w:val="left" w:pos="720"/>
        </w:tabs>
        <w:suppressAutoHyphens/>
        <w:ind w:left="1440" w:hanging="1440"/>
        <w:rPr>
          <w:rFonts w:ascii="Times New Roman" w:hAnsi="Times New Roman"/>
          <w:szCs w:val="24"/>
        </w:rPr>
      </w:pPr>
      <w:r w:rsidRPr="00130B35">
        <w:rPr>
          <w:rFonts w:ascii="Times New Roman" w:hAnsi="Times New Roman"/>
          <w:szCs w:val="24"/>
        </w:rPr>
        <w:tab/>
        <w:t>q.</w:t>
      </w:r>
      <w:r w:rsidRPr="00130B35">
        <w:rPr>
          <w:rFonts w:ascii="Times New Roman" w:hAnsi="Times New Roman"/>
          <w:szCs w:val="24"/>
        </w:rPr>
        <w:tab/>
      </w:r>
      <w:r w:rsidR="007C1D6A" w:rsidRPr="00130B35">
        <w:rPr>
          <w:rFonts w:ascii="Times New Roman" w:hAnsi="Times New Roman"/>
          <w:szCs w:val="24"/>
        </w:rPr>
        <w:t>If</w:t>
      </w:r>
      <w:r w:rsidR="00DF4763" w:rsidRPr="00130B35">
        <w:rPr>
          <w:rFonts w:ascii="Times New Roman" w:hAnsi="Times New Roman"/>
          <w:szCs w:val="24"/>
        </w:rPr>
        <w:t xml:space="preserve"> all or a portion of</w:t>
      </w:r>
      <w:r w:rsidR="007C1D6A" w:rsidRPr="00130B35">
        <w:rPr>
          <w:rFonts w:ascii="Times New Roman" w:hAnsi="Times New Roman"/>
          <w:szCs w:val="24"/>
        </w:rPr>
        <w:t xml:space="preserve"> the Ground Lease has been issued to the Developer, a</w:t>
      </w:r>
      <w:r w:rsidRPr="00130B35">
        <w:rPr>
          <w:rFonts w:ascii="Times New Roman" w:hAnsi="Times New Roman"/>
          <w:szCs w:val="24"/>
        </w:rPr>
        <w:t>n event of default under the Ground Lease</w:t>
      </w:r>
      <w:r w:rsidR="00D12BC8" w:rsidRPr="00130B35">
        <w:rPr>
          <w:rFonts w:ascii="Times New Roman" w:hAnsi="Times New Roman"/>
          <w:szCs w:val="24"/>
        </w:rPr>
        <w:t>, or any phase of the Ground Lease; or</w:t>
      </w:r>
    </w:p>
    <w:p w14:paraId="604EA076" w14:textId="77777777" w:rsidR="00D12BC8" w:rsidRPr="00130B35" w:rsidRDefault="00D12BC8" w:rsidP="00EC6716">
      <w:pPr>
        <w:tabs>
          <w:tab w:val="left" w:pos="-720"/>
          <w:tab w:val="left" w:pos="720"/>
        </w:tabs>
        <w:suppressAutoHyphens/>
        <w:ind w:left="1440" w:hanging="1440"/>
        <w:rPr>
          <w:rFonts w:ascii="Times New Roman" w:hAnsi="Times New Roman"/>
          <w:szCs w:val="24"/>
        </w:rPr>
      </w:pPr>
    </w:p>
    <w:p w14:paraId="436EAF00" w14:textId="77777777" w:rsidR="00D12BC8" w:rsidRPr="00130B35" w:rsidRDefault="00D12BC8" w:rsidP="00EC6716">
      <w:pPr>
        <w:tabs>
          <w:tab w:val="left" w:pos="-720"/>
          <w:tab w:val="left" w:pos="720"/>
        </w:tabs>
        <w:suppressAutoHyphens/>
        <w:ind w:left="1440" w:hanging="1440"/>
        <w:rPr>
          <w:rFonts w:ascii="Times New Roman" w:hAnsi="Times New Roman"/>
          <w:szCs w:val="24"/>
        </w:rPr>
      </w:pPr>
      <w:r w:rsidRPr="00130B35">
        <w:rPr>
          <w:rFonts w:ascii="Times New Roman" w:hAnsi="Times New Roman"/>
          <w:szCs w:val="24"/>
        </w:rPr>
        <w:tab/>
        <w:t>r.</w:t>
      </w:r>
      <w:r w:rsidRPr="00130B35">
        <w:rPr>
          <w:rFonts w:ascii="Times New Roman" w:hAnsi="Times New Roman"/>
          <w:szCs w:val="24"/>
        </w:rPr>
        <w:tab/>
        <w:t>An event of default under the Declaration.</w:t>
      </w:r>
    </w:p>
    <w:p w14:paraId="083C6E91" w14:textId="77777777" w:rsidR="00260662" w:rsidRPr="00130B35" w:rsidRDefault="00260662">
      <w:pPr>
        <w:widowControl/>
        <w:rPr>
          <w:rFonts w:ascii="Times New Roman" w:hAnsi="Times New Roman"/>
          <w:szCs w:val="24"/>
        </w:rPr>
      </w:pPr>
    </w:p>
    <w:p w14:paraId="116A62CE" w14:textId="77777777" w:rsidR="00CE56AF" w:rsidRPr="00130B35" w:rsidRDefault="00EA1D95" w:rsidP="00296070">
      <w:pPr>
        <w:tabs>
          <w:tab w:val="left" w:pos="-720"/>
        </w:tabs>
        <w:suppressAutoHyphens/>
        <w:rPr>
          <w:rFonts w:ascii="Times New Roman" w:hAnsi="Times New Roman"/>
          <w:szCs w:val="24"/>
        </w:rPr>
      </w:pPr>
      <w:r w:rsidRPr="00130B35">
        <w:rPr>
          <w:rFonts w:ascii="Times New Roman" w:hAnsi="Times New Roman"/>
          <w:szCs w:val="24"/>
        </w:rPr>
        <w:t>4</w:t>
      </w:r>
      <w:r w:rsidR="000A6621">
        <w:rPr>
          <w:rFonts w:ascii="Times New Roman" w:hAnsi="Times New Roman"/>
          <w:szCs w:val="24"/>
        </w:rPr>
        <w:t>2</w:t>
      </w:r>
      <w:r w:rsidR="00CE56AF" w:rsidRPr="00130B35">
        <w:rPr>
          <w:rFonts w:ascii="Times New Roman" w:hAnsi="Times New Roman"/>
          <w:szCs w:val="24"/>
        </w:rPr>
        <w:t>.</w:t>
      </w:r>
      <w:r w:rsidR="00CE56AF" w:rsidRPr="00130B35">
        <w:rPr>
          <w:rFonts w:ascii="Times New Roman" w:hAnsi="Times New Roman"/>
          <w:szCs w:val="24"/>
        </w:rPr>
        <w:tab/>
      </w:r>
      <w:r w:rsidR="00361B82" w:rsidRPr="00130B35">
        <w:rPr>
          <w:rFonts w:ascii="Times New Roman" w:hAnsi="Times New Roman"/>
          <w:szCs w:val="24"/>
          <w:u w:val="single"/>
        </w:rPr>
        <w:t>Cure Period</w:t>
      </w:r>
    </w:p>
    <w:p w14:paraId="395D402B" w14:textId="77777777" w:rsidR="00361B82" w:rsidRPr="00130B35" w:rsidRDefault="00361B82" w:rsidP="00296070">
      <w:pPr>
        <w:tabs>
          <w:tab w:val="left" w:pos="-720"/>
        </w:tabs>
        <w:suppressAutoHyphens/>
        <w:rPr>
          <w:rFonts w:ascii="Times New Roman" w:hAnsi="Times New Roman"/>
          <w:szCs w:val="24"/>
        </w:rPr>
      </w:pPr>
    </w:p>
    <w:p w14:paraId="49738876" w14:textId="77777777" w:rsidR="00361B82" w:rsidRPr="00130B35" w:rsidRDefault="00BC6A69" w:rsidP="00BC6A69">
      <w:pPr>
        <w:tabs>
          <w:tab w:val="left" w:pos="-720"/>
        </w:tabs>
        <w:suppressAutoHyphens/>
        <w:ind w:left="720"/>
        <w:rPr>
          <w:rFonts w:ascii="Times New Roman" w:hAnsi="Times New Roman"/>
          <w:szCs w:val="24"/>
        </w:rPr>
      </w:pPr>
      <w:r w:rsidRPr="00130B35">
        <w:rPr>
          <w:rFonts w:ascii="Times New Roman" w:hAnsi="Times New Roman"/>
          <w:szCs w:val="24"/>
        </w:rPr>
        <w:t>Developer shall immediately proceed with taking all action necessary to cure all defaults.</w:t>
      </w:r>
    </w:p>
    <w:p w14:paraId="704704B6" w14:textId="77777777" w:rsidR="00BC6A69" w:rsidRPr="00130B35" w:rsidRDefault="00BC6A69" w:rsidP="00296070">
      <w:pPr>
        <w:tabs>
          <w:tab w:val="left" w:pos="-720"/>
        </w:tabs>
        <w:suppressAutoHyphens/>
        <w:rPr>
          <w:rFonts w:ascii="Times New Roman" w:hAnsi="Times New Roman"/>
          <w:szCs w:val="24"/>
        </w:rPr>
      </w:pPr>
    </w:p>
    <w:p w14:paraId="6F8C9EE5" w14:textId="77777777" w:rsidR="00BC6A69" w:rsidRPr="00130B35" w:rsidRDefault="00BC6A69" w:rsidP="00BC6A69">
      <w:pPr>
        <w:tabs>
          <w:tab w:val="left" w:pos="-720"/>
        </w:tabs>
        <w:suppressAutoHyphens/>
        <w:ind w:left="720"/>
        <w:rPr>
          <w:rFonts w:ascii="Times New Roman" w:hAnsi="Times New Roman"/>
          <w:szCs w:val="24"/>
        </w:rPr>
      </w:pPr>
      <w:r w:rsidRPr="00130B35">
        <w:rPr>
          <w:rFonts w:ascii="Times New Roman" w:hAnsi="Times New Roman"/>
          <w:szCs w:val="24"/>
        </w:rPr>
        <w:t>Developer shall have 30 calendar days to cure a default which can be remedied and cured by the payment of money.</w:t>
      </w:r>
    </w:p>
    <w:p w14:paraId="00B89CE0" w14:textId="77777777" w:rsidR="00BC6A69" w:rsidRPr="00130B35" w:rsidRDefault="00BC6A69" w:rsidP="00296070">
      <w:pPr>
        <w:tabs>
          <w:tab w:val="left" w:pos="-720"/>
        </w:tabs>
        <w:suppressAutoHyphens/>
        <w:rPr>
          <w:rFonts w:ascii="Times New Roman" w:hAnsi="Times New Roman"/>
          <w:szCs w:val="24"/>
        </w:rPr>
      </w:pPr>
    </w:p>
    <w:p w14:paraId="4566DD38" w14:textId="77777777" w:rsidR="00BC6A69" w:rsidRPr="00130B35" w:rsidRDefault="00BC6A69" w:rsidP="00BC6A69">
      <w:pPr>
        <w:tabs>
          <w:tab w:val="left" w:pos="-720"/>
        </w:tabs>
        <w:suppressAutoHyphens/>
        <w:ind w:left="720"/>
        <w:rPr>
          <w:rFonts w:ascii="Times New Roman" w:hAnsi="Times New Roman"/>
          <w:szCs w:val="24"/>
        </w:rPr>
      </w:pPr>
      <w:r w:rsidRPr="00130B35">
        <w:rPr>
          <w:rFonts w:ascii="Times New Roman" w:hAnsi="Times New Roman"/>
          <w:szCs w:val="24"/>
        </w:rPr>
        <w:t>If a default cannot be remedied by the payment of money (“</w:t>
      </w:r>
      <w:r w:rsidRPr="00AC6AF0">
        <w:rPr>
          <w:rFonts w:ascii="Times New Roman" w:hAnsi="Times New Roman"/>
          <w:szCs w:val="24"/>
          <w:u w:val="single"/>
        </w:rPr>
        <w:t>non-monetary default</w:t>
      </w:r>
      <w:r w:rsidRPr="00130B35">
        <w:rPr>
          <w:rFonts w:ascii="Times New Roman" w:hAnsi="Times New Roman"/>
          <w:szCs w:val="24"/>
        </w:rPr>
        <w:t xml:space="preserve">”), Developer shall have </w:t>
      </w:r>
      <w:r w:rsidR="00025DE1" w:rsidRPr="00130B35">
        <w:rPr>
          <w:rFonts w:ascii="Times New Roman" w:hAnsi="Times New Roman"/>
          <w:szCs w:val="24"/>
        </w:rPr>
        <w:t>thirty (</w:t>
      </w:r>
      <w:r w:rsidRPr="00130B35">
        <w:rPr>
          <w:rFonts w:ascii="Times New Roman" w:hAnsi="Times New Roman"/>
          <w:szCs w:val="24"/>
        </w:rPr>
        <w:t>30</w:t>
      </w:r>
      <w:r w:rsidR="00025DE1" w:rsidRPr="00130B35">
        <w:rPr>
          <w:rFonts w:ascii="Times New Roman" w:hAnsi="Times New Roman"/>
          <w:szCs w:val="24"/>
        </w:rPr>
        <w:t>)</w:t>
      </w:r>
      <w:r w:rsidRPr="00130B35">
        <w:rPr>
          <w:rFonts w:ascii="Times New Roman" w:hAnsi="Times New Roman"/>
          <w:szCs w:val="24"/>
        </w:rPr>
        <w:t xml:space="preserve"> calendar days in which to cure such non-monetary default, or if such default cannot be reasonably cured in thirty (30)</w:t>
      </w:r>
      <w:r w:rsidR="007620BD" w:rsidRPr="00130B35">
        <w:rPr>
          <w:rFonts w:ascii="Times New Roman" w:hAnsi="Times New Roman"/>
          <w:szCs w:val="24"/>
        </w:rPr>
        <w:t xml:space="preserve"> calendar</w:t>
      </w:r>
      <w:r w:rsidRPr="00130B35">
        <w:rPr>
          <w:rFonts w:ascii="Times New Roman" w:hAnsi="Times New Roman"/>
          <w:szCs w:val="24"/>
        </w:rPr>
        <w:t xml:space="preserve"> days, Developer shall commence to cure the default within thirty (30) </w:t>
      </w:r>
      <w:r w:rsidR="007620BD" w:rsidRPr="00130B35">
        <w:rPr>
          <w:rFonts w:ascii="Times New Roman" w:hAnsi="Times New Roman"/>
          <w:szCs w:val="24"/>
        </w:rPr>
        <w:t xml:space="preserve">calendar </w:t>
      </w:r>
      <w:r w:rsidRPr="00130B35">
        <w:rPr>
          <w:rFonts w:ascii="Times New Roman" w:hAnsi="Times New Roman"/>
          <w:szCs w:val="24"/>
        </w:rPr>
        <w:t>days and thereafter shall continue to diligently cure such default</w:t>
      </w:r>
      <w:r w:rsidR="00635EC7" w:rsidRPr="00130B35">
        <w:rPr>
          <w:rFonts w:ascii="Times New Roman" w:hAnsi="Times New Roman"/>
          <w:szCs w:val="24"/>
        </w:rPr>
        <w:t xml:space="preserve"> subject to approval by HHFDC</w:t>
      </w:r>
      <w:r w:rsidRPr="00130B35">
        <w:rPr>
          <w:rFonts w:ascii="Times New Roman" w:hAnsi="Times New Roman"/>
          <w:szCs w:val="24"/>
        </w:rPr>
        <w:t>.</w:t>
      </w:r>
    </w:p>
    <w:p w14:paraId="16418EC1" w14:textId="77777777" w:rsidR="00CE56AF" w:rsidRPr="00130B35" w:rsidRDefault="00CE56AF" w:rsidP="00296070">
      <w:pPr>
        <w:tabs>
          <w:tab w:val="left" w:pos="-720"/>
        </w:tabs>
        <w:suppressAutoHyphens/>
        <w:rPr>
          <w:rFonts w:ascii="Times New Roman" w:hAnsi="Times New Roman"/>
          <w:szCs w:val="24"/>
        </w:rPr>
      </w:pPr>
    </w:p>
    <w:p w14:paraId="6C0E4625" w14:textId="1B0B89A9" w:rsidR="003A2DC1" w:rsidRPr="00130B35" w:rsidRDefault="003A2DC1" w:rsidP="003A2DC1">
      <w:pPr>
        <w:tabs>
          <w:tab w:val="left" w:pos="-720"/>
        </w:tabs>
        <w:suppressAutoHyphens/>
        <w:ind w:left="720"/>
        <w:rPr>
          <w:rFonts w:ascii="Times New Roman" w:hAnsi="Times New Roman"/>
          <w:szCs w:val="24"/>
        </w:rPr>
      </w:pPr>
      <w:r w:rsidRPr="00130B35">
        <w:rPr>
          <w:rFonts w:ascii="Times New Roman" w:hAnsi="Times New Roman"/>
          <w:szCs w:val="24"/>
        </w:rPr>
        <w:t>During such period of any monetary or non-monetary default, Developer shall protect the Project from loss, damage, vandalism, waste</w:t>
      </w:r>
      <w:r w:rsidR="00671BC6">
        <w:rPr>
          <w:rFonts w:ascii="Times New Roman" w:hAnsi="Times New Roman"/>
          <w:szCs w:val="24"/>
        </w:rPr>
        <w:t>,</w:t>
      </w:r>
      <w:r w:rsidRPr="00130B35">
        <w:rPr>
          <w:rFonts w:ascii="Times New Roman" w:hAnsi="Times New Roman"/>
          <w:szCs w:val="24"/>
        </w:rPr>
        <w:t xml:space="preserve"> or other destruction and shall maintain the Project schedule to the extent that it is practicable to do so.</w:t>
      </w:r>
    </w:p>
    <w:p w14:paraId="7AA5F6F1" w14:textId="77777777" w:rsidR="003A2DC1" w:rsidRPr="00130B35" w:rsidRDefault="003A2DC1" w:rsidP="00296070">
      <w:pPr>
        <w:tabs>
          <w:tab w:val="left" w:pos="-720"/>
        </w:tabs>
        <w:suppressAutoHyphens/>
        <w:rPr>
          <w:rFonts w:ascii="Times New Roman" w:hAnsi="Times New Roman"/>
          <w:szCs w:val="24"/>
        </w:rPr>
      </w:pPr>
    </w:p>
    <w:p w14:paraId="4BFF8558" w14:textId="77777777" w:rsidR="00296070" w:rsidRPr="00130B35" w:rsidRDefault="002636A2" w:rsidP="00A240DF">
      <w:pPr>
        <w:tabs>
          <w:tab w:val="left" w:pos="-720"/>
        </w:tabs>
        <w:suppressAutoHyphens/>
        <w:rPr>
          <w:rFonts w:ascii="Times New Roman" w:hAnsi="Times New Roman"/>
          <w:szCs w:val="24"/>
        </w:rPr>
      </w:pPr>
      <w:r w:rsidRPr="00130B35">
        <w:rPr>
          <w:rFonts w:ascii="Times New Roman" w:hAnsi="Times New Roman"/>
          <w:szCs w:val="24"/>
        </w:rPr>
        <w:t>4</w:t>
      </w:r>
      <w:r w:rsidR="000A6621">
        <w:rPr>
          <w:rFonts w:ascii="Times New Roman" w:hAnsi="Times New Roman"/>
          <w:szCs w:val="24"/>
        </w:rPr>
        <w:t>3</w:t>
      </w:r>
      <w:r w:rsidR="00296070" w:rsidRPr="00130B35">
        <w:rPr>
          <w:rFonts w:ascii="Times New Roman" w:hAnsi="Times New Roman"/>
          <w:szCs w:val="24"/>
        </w:rPr>
        <w:t>.</w:t>
      </w:r>
      <w:r w:rsidR="00296070" w:rsidRPr="00130B35">
        <w:rPr>
          <w:rFonts w:ascii="Times New Roman" w:hAnsi="Times New Roman"/>
          <w:szCs w:val="24"/>
        </w:rPr>
        <w:tab/>
      </w:r>
      <w:r w:rsidR="00296070" w:rsidRPr="00130B35">
        <w:rPr>
          <w:rFonts w:ascii="Times New Roman" w:hAnsi="Times New Roman"/>
          <w:szCs w:val="24"/>
          <w:u w:val="single"/>
        </w:rPr>
        <w:t>H</w:t>
      </w:r>
      <w:r w:rsidR="00373727" w:rsidRPr="00130B35">
        <w:rPr>
          <w:rFonts w:ascii="Times New Roman" w:hAnsi="Times New Roman"/>
          <w:szCs w:val="24"/>
          <w:u w:val="single"/>
        </w:rPr>
        <w:t>HF</w:t>
      </w:r>
      <w:r w:rsidR="00296070" w:rsidRPr="00130B35">
        <w:rPr>
          <w:rFonts w:ascii="Times New Roman" w:hAnsi="Times New Roman"/>
          <w:szCs w:val="24"/>
          <w:u w:val="single"/>
        </w:rPr>
        <w:t>DC R</w:t>
      </w:r>
      <w:r w:rsidR="00796771" w:rsidRPr="00130B35">
        <w:rPr>
          <w:rFonts w:ascii="Times New Roman" w:hAnsi="Times New Roman"/>
          <w:szCs w:val="24"/>
          <w:u w:val="single"/>
        </w:rPr>
        <w:t>emedies</w:t>
      </w:r>
    </w:p>
    <w:p w14:paraId="24AB5C4F" w14:textId="77777777" w:rsidR="00321A01" w:rsidRPr="00130B35" w:rsidRDefault="00321A01">
      <w:pPr>
        <w:tabs>
          <w:tab w:val="center" w:pos="5040"/>
        </w:tabs>
        <w:suppressAutoHyphens/>
        <w:rPr>
          <w:rFonts w:ascii="Times New Roman" w:hAnsi="Times New Roman"/>
          <w:b/>
          <w:szCs w:val="24"/>
        </w:rPr>
      </w:pPr>
    </w:p>
    <w:p w14:paraId="5D010648" w14:textId="24ACDEFB" w:rsidR="00296070" w:rsidRPr="00130B35" w:rsidRDefault="00296070" w:rsidP="00296070">
      <w:pPr>
        <w:tabs>
          <w:tab w:val="left" w:pos="720"/>
          <w:tab w:val="center" w:pos="5040"/>
        </w:tabs>
        <w:suppressAutoHyphens/>
        <w:ind w:left="720"/>
        <w:rPr>
          <w:rFonts w:ascii="Times New Roman" w:hAnsi="Times New Roman"/>
          <w:szCs w:val="24"/>
        </w:rPr>
      </w:pPr>
      <w:r w:rsidRPr="00130B35">
        <w:rPr>
          <w:rFonts w:ascii="Times New Roman" w:hAnsi="Times New Roman"/>
          <w:b/>
          <w:szCs w:val="24"/>
        </w:rPr>
        <w:tab/>
      </w:r>
      <w:r w:rsidRPr="00130B35">
        <w:rPr>
          <w:rFonts w:ascii="Times New Roman" w:hAnsi="Times New Roman"/>
          <w:szCs w:val="24"/>
        </w:rPr>
        <w:t xml:space="preserve">After Developer has been declared to be in default and Developer fails to cure such default within the time period </w:t>
      </w:r>
      <w:r w:rsidR="00C43CE8" w:rsidRPr="00130B35">
        <w:rPr>
          <w:rFonts w:ascii="Times New Roman" w:hAnsi="Times New Roman"/>
          <w:szCs w:val="24"/>
        </w:rPr>
        <w:t xml:space="preserve">prescribed in </w:t>
      </w:r>
      <w:r w:rsidR="00CE11B8" w:rsidRPr="00130B35">
        <w:rPr>
          <w:rFonts w:ascii="Times New Roman" w:hAnsi="Times New Roman"/>
          <w:szCs w:val="24"/>
        </w:rPr>
        <w:t xml:space="preserve">Paragraph </w:t>
      </w:r>
      <w:r w:rsidR="009F6EF5" w:rsidRPr="00130B35">
        <w:rPr>
          <w:rFonts w:ascii="Times New Roman" w:hAnsi="Times New Roman"/>
          <w:szCs w:val="24"/>
        </w:rPr>
        <w:t>_</w:t>
      </w:r>
      <w:r w:rsidR="003712AA" w:rsidRPr="00130B35">
        <w:rPr>
          <w:rFonts w:ascii="Times New Roman" w:hAnsi="Times New Roman"/>
          <w:b/>
          <w:szCs w:val="24"/>
          <w:u w:val="single"/>
        </w:rPr>
        <w:t>4</w:t>
      </w:r>
      <w:r w:rsidR="00332B5B">
        <w:rPr>
          <w:rFonts w:ascii="Times New Roman" w:hAnsi="Times New Roman"/>
          <w:b/>
          <w:szCs w:val="24"/>
          <w:u w:val="single"/>
        </w:rPr>
        <w:t>2</w:t>
      </w:r>
      <w:r w:rsidR="009F6EF5" w:rsidRPr="00130B35">
        <w:rPr>
          <w:rFonts w:ascii="Times New Roman" w:hAnsi="Times New Roman"/>
          <w:szCs w:val="24"/>
        </w:rPr>
        <w:t>_</w:t>
      </w:r>
      <w:r w:rsidR="00C43CE8" w:rsidRPr="00130B35">
        <w:rPr>
          <w:rFonts w:ascii="Times New Roman" w:hAnsi="Times New Roman"/>
          <w:szCs w:val="24"/>
        </w:rPr>
        <w:t xml:space="preserve"> above, </w:t>
      </w:r>
      <w:r w:rsidRPr="00130B35">
        <w:rPr>
          <w:rFonts w:ascii="Times New Roman" w:hAnsi="Times New Roman"/>
          <w:szCs w:val="24"/>
        </w:rPr>
        <w:t>Developer agrees that H</w:t>
      </w:r>
      <w:r w:rsidR="00373727" w:rsidRPr="00130B35">
        <w:rPr>
          <w:rFonts w:ascii="Times New Roman" w:hAnsi="Times New Roman"/>
          <w:szCs w:val="24"/>
        </w:rPr>
        <w:t>HF</w:t>
      </w:r>
      <w:r w:rsidRPr="00130B35">
        <w:rPr>
          <w:rFonts w:ascii="Times New Roman" w:hAnsi="Times New Roman"/>
          <w:szCs w:val="24"/>
        </w:rPr>
        <w:t>DC shall have all legal and equitable rights to which H</w:t>
      </w:r>
      <w:r w:rsidR="00373727" w:rsidRPr="00130B35">
        <w:rPr>
          <w:rFonts w:ascii="Times New Roman" w:hAnsi="Times New Roman"/>
          <w:szCs w:val="24"/>
        </w:rPr>
        <w:t>HF</w:t>
      </w:r>
      <w:r w:rsidRPr="00130B35">
        <w:rPr>
          <w:rFonts w:ascii="Times New Roman" w:hAnsi="Times New Roman"/>
          <w:szCs w:val="24"/>
        </w:rPr>
        <w:t>DC may be entitled under</w:t>
      </w:r>
      <w:r w:rsidR="00C255BE" w:rsidRPr="00130B35">
        <w:rPr>
          <w:rFonts w:ascii="Times New Roman" w:hAnsi="Times New Roman"/>
          <w:szCs w:val="24"/>
        </w:rPr>
        <w:t xml:space="preserve"> the</w:t>
      </w:r>
      <w:r w:rsidRPr="00130B35">
        <w:rPr>
          <w:rFonts w:ascii="Times New Roman" w:hAnsi="Times New Roman"/>
          <w:szCs w:val="24"/>
        </w:rPr>
        <w:t xml:space="preserve"> laws</w:t>
      </w:r>
      <w:r w:rsidR="00C255BE" w:rsidRPr="00130B35">
        <w:rPr>
          <w:rFonts w:ascii="Times New Roman" w:hAnsi="Times New Roman"/>
          <w:szCs w:val="24"/>
        </w:rPr>
        <w:t xml:space="preserve"> of the State of Hawaii</w:t>
      </w:r>
      <w:r w:rsidR="00671BC6">
        <w:rPr>
          <w:rFonts w:ascii="Times New Roman" w:hAnsi="Times New Roman"/>
          <w:szCs w:val="24"/>
        </w:rPr>
        <w:t>,</w:t>
      </w:r>
      <w:r w:rsidRPr="00130B35">
        <w:rPr>
          <w:rFonts w:ascii="Times New Roman" w:hAnsi="Times New Roman"/>
          <w:szCs w:val="24"/>
        </w:rPr>
        <w:t xml:space="preserve"> including without limitation the rights and remedies set forth below.  H</w:t>
      </w:r>
      <w:r w:rsidR="00373727" w:rsidRPr="00130B35">
        <w:rPr>
          <w:rFonts w:ascii="Times New Roman" w:hAnsi="Times New Roman"/>
          <w:szCs w:val="24"/>
        </w:rPr>
        <w:t>HF</w:t>
      </w:r>
      <w:r w:rsidRPr="00130B35">
        <w:rPr>
          <w:rFonts w:ascii="Times New Roman" w:hAnsi="Times New Roman"/>
          <w:szCs w:val="24"/>
        </w:rPr>
        <w:t>DC may:</w:t>
      </w:r>
    </w:p>
    <w:p w14:paraId="0B5AF238" w14:textId="77777777" w:rsidR="00296070" w:rsidRPr="00130B35" w:rsidRDefault="00296070" w:rsidP="00296070">
      <w:pPr>
        <w:tabs>
          <w:tab w:val="left" w:pos="720"/>
          <w:tab w:val="center" w:pos="5040"/>
        </w:tabs>
        <w:suppressAutoHyphens/>
        <w:rPr>
          <w:rFonts w:ascii="Times New Roman" w:hAnsi="Times New Roman"/>
          <w:szCs w:val="24"/>
        </w:rPr>
      </w:pPr>
    </w:p>
    <w:p w14:paraId="3B0AFDB3" w14:textId="16F2FAB5" w:rsidR="00296070" w:rsidRPr="00130B35" w:rsidRDefault="00296070" w:rsidP="001A2695">
      <w:pPr>
        <w:numPr>
          <w:ilvl w:val="0"/>
          <w:numId w:val="1"/>
        </w:numPr>
        <w:tabs>
          <w:tab w:val="left" w:pos="720"/>
          <w:tab w:val="center" w:pos="5040"/>
        </w:tabs>
        <w:suppressAutoHyphens/>
        <w:rPr>
          <w:rFonts w:ascii="Times New Roman" w:hAnsi="Times New Roman"/>
          <w:szCs w:val="24"/>
        </w:rPr>
      </w:pPr>
      <w:r w:rsidRPr="00130B35">
        <w:rPr>
          <w:rFonts w:ascii="Times New Roman" w:hAnsi="Times New Roman"/>
          <w:szCs w:val="24"/>
        </w:rPr>
        <w:t>Terminate all of Developer’s right, title</w:t>
      </w:r>
      <w:r w:rsidR="00671BC6">
        <w:rPr>
          <w:rFonts w:ascii="Times New Roman" w:hAnsi="Times New Roman"/>
          <w:szCs w:val="24"/>
        </w:rPr>
        <w:t>,</w:t>
      </w:r>
      <w:r w:rsidRPr="00130B35">
        <w:rPr>
          <w:rFonts w:ascii="Times New Roman" w:hAnsi="Times New Roman"/>
          <w:szCs w:val="24"/>
        </w:rPr>
        <w:t xml:space="preserve"> and interest</w:t>
      </w:r>
      <w:r w:rsidR="0098015E" w:rsidRPr="00130B35">
        <w:rPr>
          <w:rFonts w:ascii="Times New Roman" w:hAnsi="Times New Roman"/>
          <w:szCs w:val="24"/>
        </w:rPr>
        <w:t xml:space="preserve"> </w:t>
      </w:r>
      <w:r w:rsidRPr="00130B35">
        <w:rPr>
          <w:rFonts w:ascii="Times New Roman" w:hAnsi="Times New Roman"/>
          <w:szCs w:val="24"/>
        </w:rPr>
        <w:t xml:space="preserve">under this Agreement </w:t>
      </w:r>
      <w:r w:rsidR="0098015E" w:rsidRPr="00130B35">
        <w:rPr>
          <w:rFonts w:ascii="Times New Roman" w:hAnsi="Times New Roman"/>
          <w:szCs w:val="24"/>
        </w:rPr>
        <w:t xml:space="preserve">to develop </w:t>
      </w:r>
      <w:r w:rsidRPr="00130B35">
        <w:rPr>
          <w:rFonts w:ascii="Times New Roman" w:hAnsi="Times New Roman"/>
          <w:szCs w:val="24"/>
        </w:rPr>
        <w:t>the Project and the Property and take over the completion of the Project.  Notwithstanding such termination, Developer shall not be released from the obligation to pa</w:t>
      </w:r>
      <w:r w:rsidR="00ED0DE3" w:rsidRPr="00130B35">
        <w:rPr>
          <w:rFonts w:ascii="Times New Roman" w:hAnsi="Times New Roman"/>
          <w:szCs w:val="24"/>
        </w:rPr>
        <w:t>y</w:t>
      </w:r>
      <w:r w:rsidRPr="00130B35">
        <w:rPr>
          <w:rFonts w:ascii="Times New Roman" w:hAnsi="Times New Roman"/>
          <w:szCs w:val="24"/>
        </w:rPr>
        <w:t xml:space="preserve"> and perform all outstanding obligations under this Agreement, including the payment of any unpaid balance of Developer’s equity</w:t>
      </w:r>
      <w:r w:rsidR="00C255BE" w:rsidRPr="00130B35">
        <w:rPr>
          <w:rFonts w:ascii="Times New Roman" w:hAnsi="Times New Roman"/>
          <w:szCs w:val="24"/>
        </w:rPr>
        <w:t>,</w:t>
      </w:r>
      <w:r w:rsidRPr="00130B35">
        <w:rPr>
          <w:rFonts w:ascii="Times New Roman" w:hAnsi="Times New Roman"/>
          <w:szCs w:val="24"/>
        </w:rPr>
        <w:t xml:space="preserve"> which Developer is obligat</w:t>
      </w:r>
      <w:r w:rsidR="00ED0DE3" w:rsidRPr="00130B35">
        <w:rPr>
          <w:rFonts w:ascii="Times New Roman" w:hAnsi="Times New Roman"/>
          <w:szCs w:val="24"/>
        </w:rPr>
        <w:t>ed</w:t>
      </w:r>
      <w:r w:rsidRPr="00130B35">
        <w:rPr>
          <w:rFonts w:ascii="Times New Roman" w:hAnsi="Times New Roman"/>
          <w:szCs w:val="24"/>
        </w:rPr>
        <w:t xml:space="preserve"> to pay and invest and damages arising out of delays and cost overruns incurred to complete the Project lien</w:t>
      </w:r>
      <w:r w:rsidR="00C255BE" w:rsidRPr="00130B35">
        <w:rPr>
          <w:rFonts w:ascii="Times New Roman" w:hAnsi="Times New Roman"/>
          <w:szCs w:val="24"/>
        </w:rPr>
        <w:t>-</w:t>
      </w:r>
      <w:r w:rsidRPr="00130B35">
        <w:rPr>
          <w:rFonts w:ascii="Times New Roman" w:hAnsi="Times New Roman"/>
          <w:szCs w:val="24"/>
        </w:rPr>
        <w:t>free;</w:t>
      </w:r>
    </w:p>
    <w:p w14:paraId="2FB38E13" w14:textId="77777777" w:rsidR="00296070" w:rsidRPr="00130B35" w:rsidRDefault="00296070" w:rsidP="00296070">
      <w:pPr>
        <w:tabs>
          <w:tab w:val="left" w:pos="720"/>
          <w:tab w:val="left" w:pos="1440"/>
          <w:tab w:val="center" w:pos="5040"/>
        </w:tabs>
        <w:suppressAutoHyphens/>
        <w:rPr>
          <w:rFonts w:ascii="Times New Roman" w:hAnsi="Times New Roman"/>
          <w:szCs w:val="24"/>
        </w:rPr>
      </w:pPr>
    </w:p>
    <w:p w14:paraId="165E44C6" w14:textId="0288BC16" w:rsidR="00296070" w:rsidRPr="00130B35" w:rsidRDefault="00EC6716" w:rsidP="001A2695">
      <w:pPr>
        <w:numPr>
          <w:ilvl w:val="0"/>
          <w:numId w:val="1"/>
        </w:numPr>
        <w:tabs>
          <w:tab w:val="left" w:pos="720"/>
          <w:tab w:val="center" w:pos="5040"/>
        </w:tabs>
        <w:suppressAutoHyphens/>
        <w:rPr>
          <w:rFonts w:ascii="Times New Roman" w:hAnsi="Times New Roman"/>
          <w:szCs w:val="24"/>
        </w:rPr>
      </w:pPr>
      <w:r w:rsidRPr="00130B35">
        <w:rPr>
          <w:rFonts w:ascii="Times New Roman" w:hAnsi="Times New Roman"/>
          <w:szCs w:val="24"/>
        </w:rPr>
        <w:t>To retain</w:t>
      </w:r>
      <w:r w:rsidR="00296070" w:rsidRPr="00130B35">
        <w:rPr>
          <w:rFonts w:ascii="Times New Roman" w:hAnsi="Times New Roman"/>
          <w:szCs w:val="24"/>
        </w:rPr>
        <w:t xml:space="preserve"> all </w:t>
      </w:r>
      <w:r w:rsidR="004A19ED" w:rsidRPr="00130B35">
        <w:rPr>
          <w:rFonts w:ascii="Times New Roman" w:hAnsi="Times New Roman"/>
          <w:szCs w:val="24"/>
        </w:rPr>
        <w:t xml:space="preserve">fees, </w:t>
      </w:r>
      <w:r w:rsidR="00296070" w:rsidRPr="00130B35">
        <w:rPr>
          <w:rFonts w:ascii="Times New Roman" w:hAnsi="Times New Roman"/>
          <w:szCs w:val="24"/>
        </w:rPr>
        <w:t>deposits, funds</w:t>
      </w:r>
      <w:r w:rsidR="00671BC6">
        <w:rPr>
          <w:rFonts w:ascii="Times New Roman" w:hAnsi="Times New Roman"/>
          <w:szCs w:val="24"/>
        </w:rPr>
        <w:t>,</w:t>
      </w:r>
      <w:r w:rsidR="00296070" w:rsidRPr="00130B35">
        <w:rPr>
          <w:rFonts w:ascii="Times New Roman" w:hAnsi="Times New Roman"/>
          <w:szCs w:val="24"/>
        </w:rPr>
        <w:t xml:space="preserve"> or security that have been paid or delivered to H</w:t>
      </w:r>
      <w:r w:rsidR="00373727" w:rsidRPr="00130B35">
        <w:rPr>
          <w:rFonts w:ascii="Times New Roman" w:hAnsi="Times New Roman"/>
          <w:szCs w:val="24"/>
        </w:rPr>
        <w:t>HF</w:t>
      </w:r>
      <w:r w:rsidR="00296070" w:rsidRPr="00130B35">
        <w:rPr>
          <w:rFonts w:ascii="Times New Roman" w:hAnsi="Times New Roman"/>
          <w:szCs w:val="24"/>
        </w:rPr>
        <w:t>DC or escrow;</w:t>
      </w:r>
    </w:p>
    <w:p w14:paraId="3981198D" w14:textId="77777777" w:rsidR="00296070" w:rsidRPr="00130B35" w:rsidRDefault="00296070" w:rsidP="00296070">
      <w:pPr>
        <w:tabs>
          <w:tab w:val="left" w:pos="720"/>
          <w:tab w:val="center" w:pos="5040"/>
        </w:tabs>
        <w:suppressAutoHyphens/>
        <w:rPr>
          <w:rFonts w:ascii="Times New Roman" w:hAnsi="Times New Roman"/>
          <w:szCs w:val="24"/>
        </w:rPr>
      </w:pPr>
    </w:p>
    <w:p w14:paraId="28BE03DA" w14:textId="75309C3F" w:rsidR="00296070" w:rsidRPr="00130B35" w:rsidRDefault="00296070" w:rsidP="001A2695">
      <w:pPr>
        <w:numPr>
          <w:ilvl w:val="0"/>
          <w:numId w:val="1"/>
        </w:numPr>
        <w:tabs>
          <w:tab w:val="left" w:pos="720"/>
          <w:tab w:val="left" w:pos="1440"/>
          <w:tab w:val="center" w:pos="5040"/>
        </w:tabs>
        <w:suppressAutoHyphens/>
        <w:rPr>
          <w:rFonts w:ascii="Times New Roman" w:hAnsi="Times New Roman"/>
          <w:szCs w:val="24"/>
        </w:rPr>
      </w:pPr>
      <w:r w:rsidRPr="00130B35">
        <w:rPr>
          <w:rFonts w:ascii="Times New Roman" w:hAnsi="Times New Roman"/>
          <w:szCs w:val="24"/>
        </w:rPr>
        <w:t>To keep and use all plans, drawings, specification</w:t>
      </w:r>
      <w:r w:rsidR="001D55A7">
        <w:rPr>
          <w:rFonts w:ascii="Times New Roman" w:hAnsi="Times New Roman"/>
          <w:szCs w:val="24"/>
        </w:rPr>
        <w:t>s,</w:t>
      </w:r>
      <w:r w:rsidRPr="00130B35">
        <w:rPr>
          <w:rFonts w:ascii="Times New Roman" w:hAnsi="Times New Roman"/>
          <w:szCs w:val="24"/>
        </w:rPr>
        <w:t xml:space="preserve"> and work product whether </w:t>
      </w:r>
      <w:r w:rsidR="0098015E" w:rsidRPr="00130B35">
        <w:rPr>
          <w:rFonts w:ascii="Times New Roman" w:hAnsi="Times New Roman"/>
          <w:szCs w:val="24"/>
        </w:rPr>
        <w:t>prepared by Developer or Developer’s consultants and, in H</w:t>
      </w:r>
      <w:r w:rsidR="00373727" w:rsidRPr="00130B35">
        <w:rPr>
          <w:rFonts w:ascii="Times New Roman" w:hAnsi="Times New Roman"/>
          <w:szCs w:val="24"/>
        </w:rPr>
        <w:t>HF</w:t>
      </w:r>
      <w:r w:rsidR="0098015E" w:rsidRPr="00130B35">
        <w:rPr>
          <w:rFonts w:ascii="Times New Roman" w:hAnsi="Times New Roman"/>
          <w:szCs w:val="24"/>
        </w:rPr>
        <w:t>DC’s sole discretion, to negotiate with Developer’s consultants and contractors to complete the Project;</w:t>
      </w:r>
    </w:p>
    <w:p w14:paraId="1CA67C91" w14:textId="77777777" w:rsidR="0098015E" w:rsidRPr="00130B35" w:rsidRDefault="0098015E" w:rsidP="0098015E">
      <w:pPr>
        <w:tabs>
          <w:tab w:val="left" w:pos="720"/>
          <w:tab w:val="center" w:pos="5040"/>
        </w:tabs>
        <w:suppressAutoHyphens/>
        <w:rPr>
          <w:rFonts w:ascii="Times New Roman" w:hAnsi="Times New Roman"/>
          <w:szCs w:val="24"/>
        </w:rPr>
      </w:pPr>
    </w:p>
    <w:p w14:paraId="3A058D42" w14:textId="77777777" w:rsidR="0098015E" w:rsidRPr="00130B35" w:rsidRDefault="0098015E" w:rsidP="001A2695">
      <w:pPr>
        <w:numPr>
          <w:ilvl w:val="0"/>
          <w:numId w:val="1"/>
        </w:numPr>
        <w:tabs>
          <w:tab w:val="left" w:pos="720"/>
          <w:tab w:val="left" w:pos="1440"/>
          <w:tab w:val="center" w:pos="5040"/>
        </w:tabs>
        <w:suppressAutoHyphens/>
        <w:rPr>
          <w:rFonts w:ascii="Times New Roman" w:hAnsi="Times New Roman"/>
          <w:szCs w:val="24"/>
        </w:rPr>
      </w:pPr>
      <w:r w:rsidRPr="00130B35">
        <w:rPr>
          <w:rFonts w:ascii="Times New Roman" w:hAnsi="Times New Roman"/>
          <w:szCs w:val="24"/>
        </w:rPr>
        <w:t>To enter into negotiations with other developers and enter into a development agreement with another developer to complete the development of the Project pursuant to development rights afforded to such person under a development agreement;</w:t>
      </w:r>
    </w:p>
    <w:p w14:paraId="0208FADE" w14:textId="77777777" w:rsidR="0098015E" w:rsidRPr="00130B35" w:rsidRDefault="0098015E" w:rsidP="0098015E">
      <w:pPr>
        <w:tabs>
          <w:tab w:val="left" w:pos="720"/>
          <w:tab w:val="center" w:pos="5040"/>
        </w:tabs>
        <w:suppressAutoHyphens/>
        <w:rPr>
          <w:rFonts w:ascii="Times New Roman" w:hAnsi="Times New Roman"/>
          <w:szCs w:val="24"/>
        </w:rPr>
      </w:pPr>
    </w:p>
    <w:p w14:paraId="2D8CBA9E" w14:textId="77777777" w:rsidR="0098015E" w:rsidRPr="00130B35" w:rsidRDefault="0080046E" w:rsidP="001A2695">
      <w:pPr>
        <w:numPr>
          <w:ilvl w:val="0"/>
          <w:numId w:val="1"/>
        </w:numPr>
        <w:tabs>
          <w:tab w:val="left" w:pos="720"/>
          <w:tab w:val="left" w:pos="1440"/>
          <w:tab w:val="center" w:pos="5040"/>
        </w:tabs>
        <w:suppressAutoHyphens/>
        <w:rPr>
          <w:rFonts w:ascii="Times New Roman" w:hAnsi="Times New Roman"/>
          <w:szCs w:val="24"/>
        </w:rPr>
      </w:pPr>
      <w:r w:rsidRPr="00130B35">
        <w:rPr>
          <w:rFonts w:ascii="Times New Roman" w:hAnsi="Times New Roman"/>
          <w:szCs w:val="24"/>
        </w:rPr>
        <w:t>To complete the development of the Project and use any of Developer’s equity and any other funds or security which Developer has paid or deposited with H</w:t>
      </w:r>
      <w:r w:rsidR="00373727" w:rsidRPr="00130B35">
        <w:rPr>
          <w:rFonts w:ascii="Times New Roman" w:hAnsi="Times New Roman"/>
          <w:szCs w:val="24"/>
        </w:rPr>
        <w:t>HF</w:t>
      </w:r>
      <w:r w:rsidRPr="00130B35">
        <w:rPr>
          <w:rFonts w:ascii="Times New Roman" w:hAnsi="Times New Roman"/>
          <w:szCs w:val="24"/>
        </w:rPr>
        <w:t>DC to complete the Project lien</w:t>
      </w:r>
      <w:r w:rsidR="00C255BE" w:rsidRPr="00130B35">
        <w:rPr>
          <w:rFonts w:ascii="Times New Roman" w:hAnsi="Times New Roman"/>
          <w:szCs w:val="24"/>
        </w:rPr>
        <w:t>-</w:t>
      </w:r>
      <w:r w:rsidRPr="00130B35">
        <w:rPr>
          <w:rFonts w:ascii="Times New Roman" w:hAnsi="Times New Roman"/>
          <w:szCs w:val="24"/>
        </w:rPr>
        <w:t>free;</w:t>
      </w:r>
    </w:p>
    <w:p w14:paraId="0ADFFA13" w14:textId="77777777" w:rsidR="0080046E" w:rsidRPr="00130B35" w:rsidRDefault="0080046E" w:rsidP="0080046E">
      <w:pPr>
        <w:tabs>
          <w:tab w:val="left" w:pos="720"/>
          <w:tab w:val="center" w:pos="5040"/>
        </w:tabs>
        <w:suppressAutoHyphens/>
        <w:rPr>
          <w:rFonts w:ascii="Times New Roman" w:hAnsi="Times New Roman"/>
          <w:szCs w:val="24"/>
        </w:rPr>
      </w:pPr>
    </w:p>
    <w:p w14:paraId="4D8957A2" w14:textId="77777777" w:rsidR="0080046E" w:rsidRPr="00130B35" w:rsidRDefault="0080046E" w:rsidP="001A2695">
      <w:pPr>
        <w:numPr>
          <w:ilvl w:val="0"/>
          <w:numId w:val="1"/>
        </w:numPr>
        <w:tabs>
          <w:tab w:val="left" w:pos="720"/>
          <w:tab w:val="left" w:pos="1440"/>
          <w:tab w:val="center" w:pos="5040"/>
        </w:tabs>
        <w:suppressAutoHyphens/>
        <w:rPr>
          <w:rFonts w:ascii="Times New Roman" w:hAnsi="Times New Roman"/>
          <w:szCs w:val="24"/>
        </w:rPr>
      </w:pPr>
      <w:r w:rsidRPr="00130B35">
        <w:rPr>
          <w:rFonts w:ascii="Times New Roman" w:hAnsi="Times New Roman"/>
          <w:szCs w:val="24"/>
        </w:rPr>
        <w:t>To require Developer to put up additional security in an amount necessary to pay for the completion of the Project lien</w:t>
      </w:r>
      <w:r w:rsidR="00C255BE" w:rsidRPr="00130B35">
        <w:rPr>
          <w:rFonts w:ascii="Times New Roman" w:hAnsi="Times New Roman"/>
          <w:szCs w:val="24"/>
        </w:rPr>
        <w:t>-</w:t>
      </w:r>
      <w:r w:rsidRPr="00130B35">
        <w:rPr>
          <w:rFonts w:ascii="Times New Roman" w:hAnsi="Times New Roman"/>
          <w:szCs w:val="24"/>
        </w:rPr>
        <w:t>free and Developer’s other obligations under</w:t>
      </w:r>
      <w:r w:rsidR="00C255BE" w:rsidRPr="00130B35">
        <w:rPr>
          <w:rFonts w:ascii="Times New Roman" w:hAnsi="Times New Roman"/>
          <w:szCs w:val="24"/>
        </w:rPr>
        <w:t xml:space="preserve"> this Agreement</w:t>
      </w:r>
      <w:r w:rsidRPr="00130B35">
        <w:rPr>
          <w:rFonts w:ascii="Times New Roman" w:hAnsi="Times New Roman"/>
          <w:szCs w:val="24"/>
        </w:rPr>
        <w:t>.  H</w:t>
      </w:r>
      <w:r w:rsidR="00373727" w:rsidRPr="00130B35">
        <w:rPr>
          <w:rFonts w:ascii="Times New Roman" w:hAnsi="Times New Roman"/>
          <w:szCs w:val="24"/>
        </w:rPr>
        <w:t>HF</w:t>
      </w:r>
      <w:r w:rsidRPr="00130B35">
        <w:rPr>
          <w:rFonts w:ascii="Times New Roman" w:hAnsi="Times New Roman"/>
          <w:szCs w:val="24"/>
        </w:rPr>
        <w:t>DC may require such additional security to be in the form of cash or an irrevocable letter of credit (or equivalent) or bond;</w:t>
      </w:r>
    </w:p>
    <w:p w14:paraId="28F3CC8D" w14:textId="77777777" w:rsidR="0080046E" w:rsidRPr="00130B35" w:rsidRDefault="0080046E" w:rsidP="0080046E">
      <w:pPr>
        <w:tabs>
          <w:tab w:val="left" w:pos="720"/>
          <w:tab w:val="center" w:pos="5040"/>
        </w:tabs>
        <w:suppressAutoHyphens/>
        <w:rPr>
          <w:rFonts w:ascii="Times New Roman" w:hAnsi="Times New Roman"/>
          <w:szCs w:val="24"/>
        </w:rPr>
      </w:pPr>
    </w:p>
    <w:p w14:paraId="2BFB09E0" w14:textId="77777777" w:rsidR="0080046E" w:rsidRPr="00130B35" w:rsidRDefault="0080046E" w:rsidP="001A2695">
      <w:pPr>
        <w:numPr>
          <w:ilvl w:val="0"/>
          <w:numId w:val="1"/>
        </w:numPr>
        <w:tabs>
          <w:tab w:val="left" w:pos="720"/>
          <w:tab w:val="left" w:pos="1440"/>
          <w:tab w:val="center" w:pos="5040"/>
        </w:tabs>
        <w:suppressAutoHyphens/>
        <w:rPr>
          <w:rFonts w:ascii="Times New Roman" w:hAnsi="Times New Roman"/>
          <w:szCs w:val="24"/>
        </w:rPr>
      </w:pPr>
      <w:r w:rsidRPr="00130B35">
        <w:rPr>
          <w:rFonts w:ascii="Times New Roman" w:hAnsi="Times New Roman"/>
          <w:szCs w:val="24"/>
        </w:rPr>
        <w:t xml:space="preserve">To sue for damages, including but not limited to architectural and engineering fees and costs </w:t>
      </w:r>
      <w:r w:rsidR="00380B01" w:rsidRPr="00130B35">
        <w:rPr>
          <w:rFonts w:ascii="Times New Roman" w:hAnsi="Times New Roman"/>
          <w:szCs w:val="24"/>
        </w:rPr>
        <w:t xml:space="preserve">and attorney fees and costs; </w:t>
      </w:r>
    </w:p>
    <w:p w14:paraId="58B6A93F" w14:textId="77777777" w:rsidR="0080046E" w:rsidRPr="00130B35" w:rsidRDefault="0080046E" w:rsidP="0080046E">
      <w:pPr>
        <w:tabs>
          <w:tab w:val="left" w:pos="720"/>
          <w:tab w:val="center" w:pos="5040"/>
        </w:tabs>
        <w:suppressAutoHyphens/>
        <w:rPr>
          <w:rFonts w:ascii="Times New Roman" w:hAnsi="Times New Roman"/>
          <w:szCs w:val="24"/>
        </w:rPr>
      </w:pPr>
    </w:p>
    <w:p w14:paraId="7287ABAD" w14:textId="77777777" w:rsidR="00380B01" w:rsidRPr="00130B35" w:rsidRDefault="0080046E" w:rsidP="001A2695">
      <w:pPr>
        <w:numPr>
          <w:ilvl w:val="0"/>
          <w:numId w:val="1"/>
        </w:numPr>
        <w:tabs>
          <w:tab w:val="left" w:pos="720"/>
          <w:tab w:val="left" w:pos="1440"/>
          <w:tab w:val="center" w:pos="5040"/>
        </w:tabs>
        <w:suppressAutoHyphens/>
        <w:rPr>
          <w:rFonts w:ascii="Times New Roman" w:hAnsi="Times New Roman"/>
          <w:szCs w:val="24"/>
        </w:rPr>
      </w:pPr>
      <w:r w:rsidRPr="00130B35">
        <w:rPr>
          <w:rFonts w:ascii="Times New Roman" w:hAnsi="Times New Roman"/>
          <w:szCs w:val="24"/>
        </w:rPr>
        <w:t>To se</w:t>
      </w:r>
      <w:r w:rsidR="00380B01" w:rsidRPr="00130B35">
        <w:rPr>
          <w:rFonts w:ascii="Times New Roman" w:hAnsi="Times New Roman"/>
          <w:szCs w:val="24"/>
        </w:rPr>
        <w:t>ek specific performance</w:t>
      </w:r>
      <w:r w:rsidR="00715D01" w:rsidRPr="00130B35">
        <w:rPr>
          <w:rFonts w:ascii="Times New Roman" w:hAnsi="Times New Roman"/>
          <w:szCs w:val="24"/>
        </w:rPr>
        <w:t>;</w:t>
      </w:r>
    </w:p>
    <w:p w14:paraId="59D20B39" w14:textId="77777777" w:rsidR="00715D01" w:rsidRPr="00130B35" w:rsidRDefault="00715D01" w:rsidP="00715D01">
      <w:pPr>
        <w:pStyle w:val="ListParagraph"/>
        <w:rPr>
          <w:rFonts w:ascii="Times New Roman" w:hAnsi="Times New Roman"/>
          <w:sz w:val="24"/>
          <w:szCs w:val="24"/>
        </w:rPr>
      </w:pPr>
    </w:p>
    <w:p w14:paraId="6A0581D1" w14:textId="7EACE0F9" w:rsidR="00715D01" w:rsidRPr="00130B35" w:rsidRDefault="00715D01" w:rsidP="001A2695">
      <w:pPr>
        <w:numPr>
          <w:ilvl w:val="0"/>
          <w:numId w:val="1"/>
        </w:numPr>
        <w:tabs>
          <w:tab w:val="left" w:pos="720"/>
          <w:tab w:val="left" w:pos="1440"/>
          <w:tab w:val="center" w:pos="5040"/>
        </w:tabs>
        <w:suppressAutoHyphens/>
        <w:rPr>
          <w:rFonts w:ascii="Times New Roman" w:hAnsi="Times New Roman"/>
          <w:szCs w:val="24"/>
        </w:rPr>
      </w:pPr>
      <w:r w:rsidRPr="00130B35">
        <w:rPr>
          <w:rFonts w:ascii="Times New Roman" w:hAnsi="Times New Roman"/>
          <w:szCs w:val="24"/>
        </w:rPr>
        <w:t>To cancel</w:t>
      </w:r>
      <w:r w:rsidR="00BB5229" w:rsidRPr="00130B35">
        <w:rPr>
          <w:rFonts w:ascii="Times New Roman" w:hAnsi="Times New Roman"/>
          <w:szCs w:val="24"/>
        </w:rPr>
        <w:t>, terminate</w:t>
      </w:r>
      <w:r w:rsidR="00A361F3">
        <w:rPr>
          <w:rFonts w:ascii="Times New Roman" w:hAnsi="Times New Roman"/>
          <w:szCs w:val="24"/>
        </w:rPr>
        <w:t>,</w:t>
      </w:r>
      <w:r w:rsidR="00BB5229" w:rsidRPr="00130B35">
        <w:rPr>
          <w:rFonts w:ascii="Times New Roman" w:hAnsi="Times New Roman"/>
          <w:szCs w:val="24"/>
        </w:rPr>
        <w:t xml:space="preserve"> and seek such cancellation and termination from the County Council of</w:t>
      </w:r>
      <w:r w:rsidRPr="00130B35">
        <w:rPr>
          <w:rFonts w:ascii="Times New Roman" w:hAnsi="Times New Roman"/>
          <w:szCs w:val="24"/>
        </w:rPr>
        <w:t xml:space="preserve"> any zoning exemptions approved by HHFDC for the Project pur</w:t>
      </w:r>
      <w:r w:rsidR="0011589F" w:rsidRPr="00130B35">
        <w:rPr>
          <w:rFonts w:ascii="Times New Roman" w:hAnsi="Times New Roman"/>
          <w:szCs w:val="24"/>
        </w:rPr>
        <w:t xml:space="preserve">suant to HRS Section 201H-38; </w:t>
      </w:r>
    </w:p>
    <w:p w14:paraId="70520F48" w14:textId="77777777" w:rsidR="00715D01" w:rsidRPr="00130B35" w:rsidRDefault="00715D01" w:rsidP="00715D01">
      <w:pPr>
        <w:pStyle w:val="ListParagraph"/>
        <w:rPr>
          <w:rFonts w:ascii="Times New Roman" w:hAnsi="Times New Roman"/>
          <w:sz w:val="24"/>
          <w:szCs w:val="24"/>
        </w:rPr>
      </w:pPr>
    </w:p>
    <w:p w14:paraId="17212DA0" w14:textId="77777777" w:rsidR="003C6F4E" w:rsidRPr="00130B35" w:rsidRDefault="00715D01" w:rsidP="001A2695">
      <w:pPr>
        <w:numPr>
          <w:ilvl w:val="0"/>
          <w:numId w:val="1"/>
        </w:numPr>
        <w:tabs>
          <w:tab w:val="left" w:pos="720"/>
          <w:tab w:val="left" w:pos="1440"/>
          <w:tab w:val="center" w:pos="5040"/>
        </w:tabs>
        <w:suppressAutoHyphens/>
        <w:rPr>
          <w:rFonts w:ascii="Times New Roman" w:hAnsi="Times New Roman"/>
          <w:szCs w:val="24"/>
        </w:rPr>
      </w:pPr>
      <w:r w:rsidRPr="00130B35">
        <w:rPr>
          <w:rFonts w:ascii="Times New Roman" w:hAnsi="Times New Roman"/>
          <w:szCs w:val="24"/>
        </w:rPr>
        <w:t>To terminate any loans and loan agreements issued by HHFDC to the Developer for the Project</w:t>
      </w:r>
      <w:r w:rsidR="00066FB0" w:rsidRPr="00130B35">
        <w:rPr>
          <w:rFonts w:ascii="Times New Roman" w:hAnsi="Times New Roman"/>
          <w:szCs w:val="24"/>
        </w:rPr>
        <w:t xml:space="preserve"> and seek repayments of such loan in accordance with such loan agreements</w:t>
      </w:r>
      <w:r w:rsidR="0011589F" w:rsidRPr="00130B35">
        <w:rPr>
          <w:rFonts w:ascii="Times New Roman" w:hAnsi="Times New Roman"/>
          <w:szCs w:val="24"/>
        </w:rPr>
        <w:t xml:space="preserve">; </w:t>
      </w:r>
    </w:p>
    <w:p w14:paraId="6EE01F53" w14:textId="77777777" w:rsidR="003C6F4E" w:rsidRPr="00130B35" w:rsidRDefault="003C6F4E" w:rsidP="003C6F4E">
      <w:pPr>
        <w:pStyle w:val="ListParagraph"/>
        <w:rPr>
          <w:rFonts w:ascii="Times New Roman" w:hAnsi="Times New Roman"/>
          <w:sz w:val="24"/>
          <w:szCs w:val="24"/>
        </w:rPr>
      </w:pPr>
    </w:p>
    <w:p w14:paraId="271EA8F1" w14:textId="77777777" w:rsidR="00715D01" w:rsidRPr="00130B35" w:rsidRDefault="003C6F4E" w:rsidP="001A2695">
      <w:pPr>
        <w:numPr>
          <w:ilvl w:val="0"/>
          <w:numId w:val="1"/>
        </w:numPr>
        <w:tabs>
          <w:tab w:val="left" w:pos="720"/>
          <w:tab w:val="left" w:pos="1440"/>
          <w:tab w:val="center" w:pos="5040"/>
        </w:tabs>
        <w:suppressAutoHyphens/>
        <w:rPr>
          <w:rFonts w:ascii="Times New Roman" w:hAnsi="Times New Roman"/>
          <w:szCs w:val="24"/>
        </w:rPr>
      </w:pPr>
      <w:r w:rsidRPr="00130B35">
        <w:rPr>
          <w:rFonts w:ascii="Times New Roman" w:hAnsi="Times New Roman"/>
          <w:szCs w:val="24"/>
        </w:rPr>
        <w:t xml:space="preserve">To terminate any HHFDC programs approved by HHFDC for the Project and seek to recapture any benefits received by Developer for the Project; </w:t>
      </w:r>
      <w:r w:rsidR="0011589F" w:rsidRPr="00130B35">
        <w:rPr>
          <w:rFonts w:ascii="Times New Roman" w:hAnsi="Times New Roman"/>
          <w:szCs w:val="24"/>
        </w:rPr>
        <w:t>or</w:t>
      </w:r>
    </w:p>
    <w:p w14:paraId="5E43EDB5" w14:textId="77777777" w:rsidR="0011589F" w:rsidRPr="00130B35" w:rsidRDefault="0011589F" w:rsidP="0011589F">
      <w:pPr>
        <w:pStyle w:val="ListParagraph"/>
        <w:rPr>
          <w:rFonts w:ascii="Times New Roman" w:hAnsi="Times New Roman"/>
          <w:sz w:val="24"/>
          <w:szCs w:val="24"/>
        </w:rPr>
      </w:pPr>
    </w:p>
    <w:p w14:paraId="6F030F85" w14:textId="77777777" w:rsidR="0011589F" w:rsidRPr="00130B35" w:rsidRDefault="0011589F" w:rsidP="001A2695">
      <w:pPr>
        <w:numPr>
          <w:ilvl w:val="0"/>
          <w:numId w:val="1"/>
        </w:numPr>
        <w:tabs>
          <w:tab w:val="left" w:pos="720"/>
          <w:tab w:val="left" w:pos="1440"/>
          <w:tab w:val="center" w:pos="5040"/>
        </w:tabs>
        <w:suppressAutoHyphens/>
        <w:rPr>
          <w:rFonts w:ascii="Times New Roman" w:hAnsi="Times New Roman"/>
          <w:szCs w:val="24"/>
        </w:rPr>
      </w:pPr>
      <w:r w:rsidRPr="00130B35">
        <w:rPr>
          <w:rFonts w:ascii="Times New Roman" w:hAnsi="Times New Roman"/>
          <w:szCs w:val="24"/>
        </w:rPr>
        <w:t>If all or a portion of the Ground Lease</w:t>
      </w:r>
      <w:r w:rsidR="009D169F" w:rsidRPr="00130B35">
        <w:rPr>
          <w:rFonts w:ascii="Times New Roman" w:hAnsi="Times New Roman"/>
          <w:szCs w:val="24"/>
        </w:rPr>
        <w:t>s</w:t>
      </w:r>
      <w:r w:rsidRPr="00130B35">
        <w:rPr>
          <w:rFonts w:ascii="Times New Roman" w:hAnsi="Times New Roman"/>
          <w:szCs w:val="24"/>
        </w:rPr>
        <w:t xml:space="preserve"> ha</w:t>
      </w:r>
      <w:r w:rsidR="009D169F" w:rsidRPr="00130B35">
        <w:rPr>
          <w:rFonts w:ascii="Times New Roman" w:hAnsi="Times New Roman"/>
          <w:szCs w:val="24"/>
        </w:rPr>
        <w:t>ve</w:t>
      </w:r>
      <w:r w:rsidRPr="00130B35">
        <w:rPr>
          <w:rFonts w:ascii="Times New Roman" w:hAnsi="Times New Roman"/>
          <w:szCs w:val="24"/>
        </w:rPr>
        <w:t xml:space="preserve"> been issued to the Developer, to cancel and terminate </w:t>
      </w:r>
      <w:r w:rsidR="009D169F" w:rsidRPr="00130B35">
        <w:rPr>
          <w:rFonts w:ascii="Times New Roman" w:hAnsi="Times New Roman"/>
          <w:szCs w:val="24"/>
        </w:rPr>
        <w:t>any</w:t>
      </w:r>
      <w:r w:rsidRPr="00130B35">
        <w:rPr>
          <w:rFonts w:ascii="Times New Roman" w:hAnsi="Times New Roman"/>
          <w:szCs w:val="24"/>
        </w:rPr>
        <w:t xml:space="preserve"> Ground Lease.</w:t>
      </w:r>
    </w:p>
    <w:p w14:paraId="63774831" w14:textId="77777777" w:rsidR="0080046E" w:rsidRPr="00130B35" w:rsidRDefault="0080046E" w:rsidP="0080046E">
      <w:pPr>
        <w:tabs>
          <w:tab w:val="left" w:pos="720"/>
          <w:tab w:val="center" w:pos="5040"/>
        </w:tabs>
        <w:suppressAutoHyphens/>
        <w:rPr>
          <w:rFonts w:ascii="Times New Roman" w:hAnsi="Times New Roman"/>
          <w:szCs w:val="24"/>
        </w:rPr>
      </w:pPr>
    </w:p>
    <w:p w14:paraId="53D56020" w14:textId="44B7E030" w:rsidR="00971836" w:rsidRDefault="00051DE7" w:rsidP="00455A27">
      <w:pPr>
        <w:tabs>
          <w:tab w:val="left" w:pos="720"/>
          <w:tab w:val="left" w:pos="1440"/>
          <w:tab w:val="center" w:pos="5040"/>
        </w:tabs>
        <w:suppressAutoHyphens/>
        <w:ind w:left="720"/>
        <w:rPr>
          <w:rFonts w:ascii="Times New Roman" w:hAnsi="Times New Roman"/>
          <w:szCs w:val="24"/>
        </w:rPr>
      </w:pPr>
      <w:r w:rsidRPr="00130B35">
        <w:rPr>
          <w:rFonts w:ascii="Times New Roman" w:hAnsi="Times New Roman"/>
          <w:szCs w:val="24"/>
        </w:rPr>
        <w:t>All rights, powers</w:t>
      </w:r>
      <w:r w:rsidR="00F24413">
        <w:rPr>
          <w:rFonts w:ascii="Times New Roman" w:hAnsi="Times New Roman"/>
          <w:szCs w:val="24"/>
        </w:rPr>
        <w:t>,</w:t>
      </w:r>
      <w:r w:rsidRPr="00130B35">
        <w:rPr>
          <w:rFonts w:ascii="Times New Roman" w:hAnsi="Times New Roman"/>
          <w:szCs w:val="24"/>
        </w:rPr>
        <w:t xml:space="preserve"> and remedies herein given to H</w:t>
      </w:r>
      <w:r w:rsidR="00373727" w:rsidRPr="00130B35">
        <w:rPr>
          <w:rFonts w:ascii="Times New Roman" w:hAnsi="Times New Roman"/>
          <w:szCs w:val="24"/>
        </w:rPr>
        <w:t>HF</w:t>
      </w:r>
      <w:r w:rsidRPr="00130B35">
        <w:rPr>
          <w:rFonts w:ascii="Times New Roman" w:hAnsi="Times New Roman"/>
          <w:szCs w:val="24"/>
        </w:rPr>
        <w:t>DC are cumulative and not alternative, are in addition to all rights, powers</w:t>
      </w:r>
      <w:r w:rsidR="00F24413">
        <w:rPr>
          <w:rFonts w:ascii="Times New Roman" w:hAnsi="Times New Roman"/>
          <w:szCs w:val="24"/>
        </w:rPr>
        <w:t>,</w:t>
      </w:r>
      <w:r w:rsidRPr="00130B35">
        <w:rPr>
          <w:rFonts w:ascii="Times New Roman" w:hAnsi="Times New Roman"/>
          <w:szCs w:val="24"/>
        </w:rPr>
        <w:t xml:space="preserve"> and remedies afforded by statutes or rules of law and may be exercised concurrently, independently</w:t>
      </w:r>
      <w:r w:rsidR="00F24413">
        <w:rPr>
          <w:rFonts w:ascii="Times New Roman" w:hAnsi="Times New Roman"/>
          <w:szCs w:val="24"/>
        </w:rPr>
        <w:t>,</w:t>
      </w:r>
      <w:r w:rsidRPr="00130B35">
        <w:rPr>
          <w:rFonts w:ascii="Times New Roman" w:hAnsi="Times New Roman"/>
          <w:szCs w:val="24"/>
        </w:rPr>
        <w:t xml:space="preserve"> or successively in any order whatsoever.</w:t>
      </w:r>
    </w:p>
    <w:p w14:paraId="0B1764C4" w14:textId="77777777" w:rsidR="00407EF8" w:rsidRPr="00130B35" w:rsidRDefault="00407EF8">
      <w:pPr>
        <w:tabs>
          <w:tab w:val="left" w:pos="-720"/>
        </w:tabs>
        <w:suppressAutoHyphens/>
        <w:rPr>
          <w:rFonts w:ascii="Times New Roman" w:hAnsi="Times New Roman"/>
          <w:szCs w:val="24"/>
        </w:rPr>
      </w:pPr>
    </w:p>
    <w:p w14:paraId="0AE5B405" w14:textId="3AE40E0E" w:rsidR="0095266B" w:rsidRDefault="0095266B" w:rsidP="0095266B">
      <w:pPr>
        <w:widowControl/>
        <w:tabs>
          <w:tab w:val="left" w:pos="720"/>
          <w:tab w:val="center" w:pos="5040"/>
        </w:tabs>
        <w:suppressAutoHyphens/>
        <w:spacing w:after="240"/>
        <w:jc w:val="both"/>
        <w:rPr>
          <w:rFonts w:ascii="Times New Roman" w:hAnsi="Times New Roman"/>
          <w:szCs w:val="24"/>
        </w:rPr>
      </w:pPr>
      <w:r>
        <w:rPr>
          <w:rFonts w:ascii="Times New Roman" w:hAnsi="Times New Roman"/>
          <w:szCs w:val="24"/>
        </w:rPr>
        <w:t>44.</w:t>
      </w:r>
      <w:r>
        <w:rPr>
          <w:rFonts w:ascii="Times New Roman" w:hAnsi="Times New Roman"/>
          <w:szCs w:val="24"/>
        </w:rPr>
        <w:tab/>
      </w:r>
      <w:r>
        <w:rPr>
          <w:rFonts w:ascii="Times New Roman" w:hAnsi="Times New Roman"/>
          <w:szCs w:val="24"/>
          <w:u w:val="single"/>
        </w:rPr>
        <w:t>Termination for Convenience</w:t>
      </w:r>
    </w:p>
    <w:p w14:paraId="2937CE9A" w14:textId="77777777" w:rsidR="0095266B" w:rsidRDefault="0095266B" w:rsidP="0095266B">
      <w:pPr>
        <w:widowControl/>
        <w:tabs>
          <w:tab w:val="left" w:pos="720"/>
          <w:tab w:val="left" w:pos="1440"/>
          <w:tab w:val="center" w:pos="5040"/>
        </w:tabs>
        <w:suppressAutoHyphens/>
        <w:spacing w:after="240"/>
        <w:ind w:left="1440" w:hanging="1440"/>
        <w:jc w:val="both"/>
        <w:rPr>
          <w:rFonts w:ascii="Times New Roman" w:hAnsi="Times New Roman"/>
          <w:szCs w:val="24"/>
        </w:rPr>
      </w:pPr>
      <w:r>
        <w:rPr>
          <w:rFonts w:ascii="Times New Roman" w:hAnsi="Times New Roman"/>
          <w:szCs w:val="24"/>
        </w:rPr>
        <w:tab/>
        <w:t>a.</w:t>
      </w:r>
      <w:r>
        <w:rPr>
          <w:rFonts w:ascii="Times New Roman" w:hAnsi="Times New Roman"/>
          <w:szCs w:val="24"/>
        </w:rPr>
        <w:tab/>
        <w:t>HHFDC may, when the interests of the State of Hawaii so require, terminate this Agreement in whole or in part, for the convenience of HHFDC.  HHFDC shall give written notice of the termination to Developer specifying the part of the Agreement terminated and when termination becomes effective.</w:t>
      </w:r>
    </w:p>
    <w:p w14:paraId="5CFDB8EB" w14:textId="77777777" w:rsidR="0095266B" w:rsidRDefault="0095266B" w:rsidP="0095266B">
      <w:pPr>
        <w:widowControl/>
        <w:tabs>
          <w:tab w:val="left" w:pos="720"/>
          <w:tab w:val="left" w:pos="1440"/>
          <w:tab w:val="center" w:pos="5040"/>
        </w:tabs>
        <w:suppressAutoHyphens/>
        <w:spacing w:after="240"/>
        <w:ind w:left="1440" w:hanging="1440"/>
        <w:jc w:val="both"/>
        <w:rPr>
          <w:rFonts w:ascii="Times New Roman" w:hAnsi="Times New Roman"/>
          <w:szCs w:val="24"/>
        </w:rPr>
      </w:pPr>
      <w:r>
        <w:rPr>
          <w:rFonts w:ascii="Times New Roman" w:hAnsi="Times New Roman"/>
          <w:szCs w:val="24"/>
        </w:rPr>
        <w:tab/>
        <w:t>b.</w:t>
      </w:r>
      <w:r>
        <w:rPr>
          <w:rFonts w:ascii="Times New Roman" w:hAnsi="Times New Roman"/>
          <w:szCs w:val="24"/>
        </w:rPr>
        <w:tab/>
        <w:t xml:space="preserve">Developer shall incur no further obligations in connection with the terminated performance and on the date(s) set in the notice of termination Developer will stop performance to the extent specified.  Developer shall also terminate outstanding orders and subcontracts as they relate to the terminated performance.  Developer shall settle the liabilities and claims arising out of the termination of subcontracts and orders connected with the terminated performance subject to HHFDC’s approval.  HHFDC may direct Developer to assign Developer’s right, title, and interest under terminated orders or subcontracts to HHFDC.  Developer must still complete the performance not terminated by the notice of termination and may incur obligations as necessary to do so. </w:t>
      </w:r>
    </w:p>
    <w:p w14:paraId="0CABFA72" w14:textId="77777777" w:rsidR="0095266B" w:rsidRDefault="0095266B" w:rsidP="0095266B">
      <w:pPr>
        <w:widowControl/>
        <w:tabs>
          <w:tab w:val="left" w:pos="720"/>
          <w:tab w:val="left" w:pos="1440"/>
          <w:tab w:val="center" w:pos="5040"/>
        </w:tabs>
        <w:suppressAutoHyphens/>
        <w:spacing w:after="240"/>
        <w:ind w:left="1440" w:hanging="1440"/>
        <w:jc w:val="both"/>
        <w:rPr>
          <w:rFonts w:ascii="Times New Roman" w:hAnsi="Times New Roman"/>
          <w:szCs w:val="24"/>
        </w:rPr>
      </w:pPr>
      <w:r>
        <w:rPr>
          <w:rFonts w:ascii="Times New Roman" w:hAnsi="Times New Roman"/>
          <w:szCs w:val="24"/>
        </w:rPr>
        <w:tab/>
        <w:t>c.</w:t>
      </w:r>
      <w:r>
        <w:rPr>
          <w:rFonts w:ascii="Times New Roman" w:hAnsi="Times New Roman"/>
          <w:szCs w:val="24"/>
        </w:rPr>
        <w:tab/>
        <w:t>HHFDC may require Developer to transfer title and deliver to HHFDC in the manner and to the extent directed by HHFDC:</w:t>
      </w:r>
    </w:p>
    <w:p w14:paraId="3CB3B08B" w14:textId="77777777" w:rsidR="0095266B" w:rsidRDefault="0095266B" w:rsidP="0095266B">
      <w:pPr>
        <w:widowControl/>
        <w:tabs>
          <w:tab w:val="left" w:pos="720"/>
          <w:tab w:val="left" w:pos="1440"/>
          <w:tab w:val="left" w:pos="2160"/>
          <w:tab w:val="left" w:pos="5040"/>
        </w:tabs>
        <w:suppressAutoHyphens/>
        <w:spacing w:after="240"/>
        <w:jc w:val="both"/>
        <w:rPr>
          <w:rFonts w:ascii="Times New Roman" w:hAnsi="Times New Roman"/>
          <w:szCs w:val="24"/>
        </w:rPr>
      </w:pPr>
      <w:r>
        <w:rPr>
          <w:rFonts w:ascii="Times New Roman" w:hAnsi="Times New Roman"/>
          <w:szCs w:val="24"/>
        </w:rPr>
        <w:tab/>
      </w:r>
      <w:r>
        <w:rPr>
          <w:rFonts w:ascii="Times New Roman" w:hAnsi="Times New Roman"/>
          <w:szCs w:val="24"/>
        </w:rPr>
        <w:tab/>
        <w:t>(1)</w:t>
      </w:r>
      <w:r>
        <w:rPr>
          <w:rFonts w:ascii="Times New Roman" w:hAnsi="Times New Roman"/>
          <w:szCs w:val="24"/>
        </w:rPr>
        <w:tab/>
        <w:t>Any completed goods or work product; and</w:t>
      </w:r>
    </w:p>
    <w:p w14:paraId="5488A920" w14:textId="77777777" w:rsidR="0095266B" w:rsidRDefault="0095266B" w:rsidP="0095266B">
      <w:pPr>
        <w:widowControl/>
        <w:tabs>
          <w:tab w:val="left" w:pos="720"/>
          <w:tab w:val="left" w:pos="1440"/>
          <w:tab w:val="left" w:pos="2160"/>
          <w:tab w:val="left" w:pos="5040"/>
        </w:tabs>
        <w:suppressAutoHyphens/>
        <w:spacing w:after="240"/>
        <w:ind w:left="2160" w:hanging="2160"/>
        <w:jc w:val="both"/>
        <w:rPr>
          <w:rFonts w:ascii="Times New Roman" w:hAnsi="Times New Roman"/>
          <w:szCs w:val="24"/>
        </w:rPr>
      </w:pPr>
      <w:r>
        <w:rPr>
          <w:rFonts w:ascii="Times New Roman" w:hAnsi="Times New Roman"/>
          <w:szCs w:val="24"/>
        </w:rPr>
        <w:tab/>
      </w:r>
      <w:r>
        <w:rPr>
          <w:rFonts w:ascii="Times New Roman" w:hAnsi="Times New Roman"/>
          <w:szCs w:val="24"/>
        </w:rPr>
        <w:tab/>
        <w:t>(2)</w:t>
      </w:r>
      <w:r>
        <w:rPr>
          <w:rFonts w:ascii="Times New Roman" w:hAnsi="Times New Roman"/>
          <w:szCs w:val="24"/>
        </w:rPr>
        <w:tab/>
        <w:t>The partially completed goods and materials, parts, tools, dies, jigs, fixtures, plans, drawings, information, and contract rights (hereinafter called “</w:t>
      </w:r>
      <w:r w:rsidRPr="0038101E">
        <w:rPr>
          <w:rFonts w:ascii="Times New Roman" w:hAnsi="Times New Roman"/>
          <w:b/>
          <w:bCs/>
          <w:szCs w:val="24"/>
          <w:u w:val="single"/>
        </w:rPr>
        <w:t>manufacturing material</w:t>
      </w:r>
      <w:r>
        <w:rPr>
          <w:rFonts w:ascii="Times New Roman" w:hAnsi="Times New Roman"/>
          <w:szCs w:val="24"/>
        </w:rPr>
        <w:t>”) as Developer has specifically produced or specially acquired for the performance of the terminated part of this Agreement.</w:t>
      </w:r>
    </w:p>
    <w:p w14:paraId="19CD084B" w14:textId="77777777" w:rsidR="0095266B" w:rsidRDefault="0095266B" w:rsidP="0095266B">
      <w:pPr>
        <w:widowControl/>
        <w:tabs>
          <w:tab w:val="left" w:pos="720"/>
          <w:tab w:val="left" w:pos="1440"/>
          <w:tab w:val="left" w:pos="2160"/>
          <w:tab w:val="left" w:pos="5040"/>
        </w:tabs>
        <w:suppressAutoHyphens/>
        <w:spacing w:after="240"/>
        <w:ind w:left="1440"/>
        <w:jc w:val="both"/>
        <w:rPr>
          <w:rFonts w:ascii="Times New Roman" w:hAnsi="Times New Roman"/>
          <w:szCs w:val="24"/>
        </w:rPr>
      </w:pPr>
      <w:r>
        <w:rPr>
          <w:rFonts w:ascii="Times New Roman" w:hAnsi="Times New Roman"/>
          <w:szCs w:val="24"/>
        </w:rPr>
        <w:t>Developer shall, upon direction of HHFDC, protect and preserve property in the possession of Developer in which HHFDC has an interest.  If HHFDC does not exercise this right, Developer shall use best efforts to sell such tools and manufacturing materials.  Use of this paragraph in no way implies that HHFDC has breached this Agreement by exercise of this termination for convenience provision.</w:t>
      </w:r>
    </w:p>
    <w:p w14:paraId="69C3ECA7" w14:textId="77777777" w:rsidR="0095266B" w:rsidRPr="0038101E" w:rsidRDefault="0095266B" w:rsidP="0095266B">
      <w:pPr>
        <w:widowControl/>
        <w:tabs>
          <w:tab w:val="left" w:pos="720"/>
          <w:tab w:val="left" w:pos="1440"/>
          <w:tab w:val="left" w:pos="2160"/>
          <w:tab w:val="left" w:pos="5040"/>
        </w:tabs>
        <w:suppressAutoHyphens/>
        <w:spacing w:after="240"/>
        <w:jc w:val="both"/>
        <w:rPr>
          <w:rFonts w:ascii="Times New Roman" w:hAnsi="Times New Roman"/>
          <w:szCs w:val="24"/>
        </w:rPr>
      </w:pPr>
      <w:r>
        <w:rPr>
          <w:rFonts w:ascii="Times New Roman" w:hAnsi="Times New Roman"/>
          <w:szCs w:val="24"/>
        </w:rPr>
        <w:tab/>
        <w:t>d.</w:t>
      </w:r>
      <w:r>
        <w:rPr>
          <w:rFonts w:ascii="Times New Roman" w:hAnsi="Times New Roman"/>
          <w:szCs w:val="24"/>
        </w:rPr>
        <w:tab/>
      </w:r>
      <w:r w:rsidRPr="0038101E">
        <w:rPr>
          <w:rFonts w:ascii="Times New Roman" w:hAnsi="Times New Roman"/>
          <w:szCs w:val="24"/>
        </w:rPr>
        <w:t>Compensation to Developer shall be paid as follows:</w:t>
      </w:r>
    </w:p>
    <w:p w14:paraId="345B2F1E" w14:textId="7D0FE638" w:rsidR="0025039C" w:rsidRDefault="0095266B" w:rsidP="0095266B">
      <w:pPr>
        <w:widowControl/>
        <w:tabs>
          <w:tab w:val="left" w:pos="720"/>
          <w:tab w:val="left" w:pos="1440"/>
          <w:tab w:val="left" w:pos="2160"/>
        </w:tabs>
        <w:suppressAutoHyphens/>
        <w:spacing w:after="240"/>
        <w:ind w:left="2160" w:hanging="2160"/>
        <w:jc w:val="both"/>
        <w:rPr>
          <w:rFonts w:ascii="Times New Roman" w:hAnsi="Times New Roman"/>
          <w:szCs w:val="24"/>
          <w:lang w:val="haw-US"/>
        </w:rPr>
      </w:pPr>
      <w:r>
        <w:rPr>
          <w:rFonts w:ascii="Times New Roman" w:hAnsi="Times New Roman"/>
          <w:szCs w:val="24"/>
        </w:rPr>
        <w:tab/>
      </w:r>
      <w:r>
        <w:rPr>
          <w:rFonts w:ascii="Times New Roman" w:hAnsi="Times New Roman"/>
          <w:szCs w:val="24"/>
        </w:rPr>
        <w:tab/>
        <w:t>(1)</w:t>
      </w:r>
      <w:r>
        <w:rPr>
          <w:rFonts w:ascii="Times New Roman" w:hAnsi="Times New Roman"/>
          <w:szCs w:val="24"/>
        </w:rPr>
        <w:tab/>
      </w:r>
      <w:r w:rsidR="00F36115">
        <w:rPr>
          <w:rFonts w:ascii="Times New Roman" w:hAnsi="Times New Roman"/>
          <w:szCs w:val="24"/>
          <w:lang w:val="haw-US"/>
        </w:rPr>
        <w:t>Termination of this Agreement in whole:</w:t>
      </w:r>
    </w:p>
    <w:p w14:paraId="64CA6FCF" w14:textId="1F4582D8" w:rsidR="009509EA" w:rsidRDefault="009509EA" w:rsidP="00F122CF">
      <w:pPr>
        <w:widowControl/>
        <w:tabs>
          <w:tab w:val="left" w:pos="720"/>
          <w:tab w:val="left" w:pos="1440"/>
          <w:tab w:val="left" w:pos="2160"/>
        </w:tabs>
        <w:suppressAutoHyphens/>
        <w:spacing w:after="240"/>
        <w:ind w:left="2880" w:hanging="2880"/>
        <w:jc w:val="both"/>
        <w:rPr>
          <w:rFonts w:ascii="Times New Roman" w:hAnsi="Times New Roman"/>
          <w:szCs w:val="24"/>
          <w:lang w:val="haw-US"/>
        </w:rPr>
      </w:pPr>
      <w:r>
        <w:rPr>
          <w:rFonts w:ascii="Times New Roman" w:hAnsi="Times New Roman"/>
          <w:szCs w:val="24"/>
          <w:lang w:val="haw-US"/>
        </w:rPr>
        <w:tab/>
      </w:r>
      <w:r>
        <w:rPr>
          <w:rFonts w:ascii="Times New Roman" w:hAnsi="Times New Roman"/>
          <w:szCs w:val="24"/>
          <w:lang w:val="haw-US"/>
        </w:rPr>
        <w:tab/>
      </w:r>
      <w:r>
        <w:rPr>
          <w:rFonts w:ascii="Times New Roman" w:hAnsi="Times New Roman"/>
          <w:szCs w:val="24"/>
          <w:lang w:val="haw-US"/>
        </w:rPr>
        <w:tab/>
        <w:t>(a)</w:t>
      </w:r>
      <w:r>
        <w:rPr>
          <w:rFonts w:ascii="Times New Roman" w:hAnsi="Times New Roman"/>
          <w:szCs w:val="24"/>
          <w:lang w:val="haw-US"/>
        </w:rPr>
        <w:tab/>
        <w:t xml:space="preserve">Developer shall be reimbursed for third-party Project costs incurred up to the date of HHFDC’s </w:t>
      </w:r>
      <w:r w:rsidR="003223D2">
        <w:rPr>
          <w:rFonts w:ascii="Times New Roman" w:hAnsi="Times New Roman"/>
          <w:szCs w:val="24"/>
          <w:lang w:val="haw-US"/>
        </w:rPr>
        <w:t>notice of termination as evidenced by invoices, as approved by HHFDC</w:t>
      </w:r>
      <w:r w:rsidR="00F122CF">
        <w:rPr>
          <w:rFonts w:ascii="Times New Roman" w:hAnsi="Times New Roman"/>
          <w:szCs w:val="24"/>
          <w:lang w:val="haw-US"/>
        </w:rPr>
        <w:t>;</w:t>
      </w:r>
    </w:p>
    <w:p w14:paraId="099D3DD4" w14:textId="3FF09399" w:rsidR="00F122CF" w:rsidRDefault="00126DBE" w:rsidP="009D2B2C">
      <w:pPr>
        <w:widowControl/>
        <w:tabs>
          <w:tab w:val="left" w:pos="720"/>
          <w:tab w:val="left" w:pos="1440"/>
          <w:tab w:val="left" w:pos="2160"/>
        </w:tabs>
        <w:suppressAutoHyphens/>
        <w:spacing w:after="240"/>
        <w:ind w:left="2880" w:hanging="2880"/>
        <w:jc w:val="both"/>
        <w:rPr>
          <w:rFonts w:ascii="Times New Roman" w:hAnsi="Times New Roman"/>
          <w:szCs w:val="24"/>
          <w:lang w:val="haw-US"/>
        </w:rPr>
      </w:pPr>
      <w:r>
        <w:rPr>
          <w:rFonts w:ascii="Times New Roman" w:hAnsi="Times New Roman"/>
          <w:szCs w:val="24"/>
          <w:lang w:val="haw-US"/>
        </w:rPr>
        <w:tab/>
      </w:r>
      <w:r>
        <w:rPr>
          <w:rFonts w:ascii="Times New Roman" w:hAnsi="Times New Roman"/>
          <w:szCs w:val="24"/>
          <w:lang w:val="haw-US"/>
        </w:rPr>
        <w:tab/>
      </w:r>
      <w:r>
        <w:rPr>
          <w:rFonts w:ascii="Times New Roman" w:hAnsi="Times New Roman"/>
          <w:szCs w:val="24"/>
          <w:lang w:val="haw-US"/>
        </w:rPr>
        <w:tab/>
        <w:t>(b)</w:t>
      </w:r>
      <w:r>
        <w:rPr>
          <w:rFonts w:ascii="Times New Roman" w:hAnsi="Times New Roman"/>
          <w:szCs w:val="24"/>
          <w:lang w:val="haw-US"/>
        </w:rPr>
        <w:tab/>
        <w:t xml:space="preserve">Proceeds of sales of supplies and manufacturing  materials under </w:t>
      </w:r>
      <w:r w:rsidRPr="009D2B2C">
        <w:rPr>
          <w:rFonts w:ascii="Times New Roman" w:hAnsi="Times New Roman"/>
          <w:b/>
          <w:bCs/>
          <w:szCs w:val="24"/>
          <w:lang w:val="haw-US"/>
        </w:rPr>
        <w:t>Section 44.c.(2)</w:t>
      </w:r>
      <w:r>
        <w:rPr>
          <w:rFonts w:ascii="Times New Roman" w:hAnsi="Times New Roman"/>
          <w:szCs w:val="24"/>
          <w:lang w:val="haw-US"/>
        </w:rPr>
        <w:t xml:space="preserve"> shall be offset or credited against any amounts due Developer.</w:t>
      </w:r>
    </w:p>
    <w:p w14:paraId="222DBD52" w14:textId="4FCFFD99" w:rsidR="009D2B2C" w:rsidRDefault="009D2B2C" w:rsidP="004C7D92">
      <w:pPr>
        <w:widowControl/>
        <w:tabs>
          <w:tab w:val="left" w:pos="720"/>
          <w:tab w:val="left" w:pos="1440"/>
          <w:tab w:val="left" w:pos="2160"/>
        </w:tabs>
        <w:suppressAutoHyphens/>
        <w:spacing w:after="240"/>
        <w:ind w:left="2880" w:hanging="2880"/>
        <w:jc w:val="both"/>
        <w:rPr>
          <w:rFonts w:ascii="Times New Roman" w:hAnsi="Times New Roman"/>
          <w:szCs w:val="24"/>
          <w:lang w:val="haw-US"/>
        </w:rPr>
      </w:pPr>
      <w:r>
        <w:rPr>
          <w:rFonts w:ascii="Times New Roman" w:hAnsi="Times New Roman"/>
          <w:szCs w:val="24"/>
          <w:lang w:val="haw-US"/>
        </w:rPr>
        <w:tab/>
      </w:r>
      <w:r>
        <w:rPr>
          <w:rFonts w:ascii="Times New Roman" w:hAnsi="Times New Roman"/>
          <w:szCs w:val="24"/>
          <w:lang w:val="haw-US"/>
        </w:rPr>
        <w:tab/>
      </w:r>
      <w:r>
        <w:rPr>
          <w:rFonts w:ascii="Times New Roman" w:hAnsi="Times New Roman"/>
          <w:szCs w:val="24"/>
          <w:lang w:val="haw-US"/>
        </w:rPr>
        <w:tab/>
        <w:t>(c)</w:t>
      </w:r>
      <w:r>
        <w:rPr>
          <w:rFonts w:ascii="Times New Roman" w:hAnsi="Times New Roman"/>
          <w:szCs w:val="24"/>
          <w:lang w:val="haw-US"/>
        </w:rPr>
        <w:tab/>
        <w:t>Developer shall be paid an overhead and project management fee of up to five percent (5%)</w:t>
      </w:r>
      <w:r w:rsidR="00A24366">
        <w:rPr>
          <w:rFonts w:ascii="Times New Roman" w:hAnsi="Times New Roman"/>
          <w:szCs w:val="24"/>
          <w:lang w:val="haw-US"/>
        </w:rPr>
        <w:t xml:space="preserve"> of the total Project budget (excluding Developer</w:t>
      </w:r>
      <w:r w:rsidR="004573CD">
        <w:rPr>
          <w:rFonts w:ascii="Times New Roman" w:hAnsi="Times New Roman"/>
          <w:szCs w:val="24"/>
          <w:lang w:val="haw-US"/>
        </w:rPr>
        <w:t>’</w:t>
      </w:r>
      <w:r w:rsidR="00A24366">
        <w:rPr>
          <w:rFonts w:ascii="Times New Roman" w:hAnsi="Times New Roman"/>
          <w:szCs w:val="24"/>
          <w:lang w:val="haw-US"/>
        </w:rPr>
        <w:t>s profit and overhead and project management fees)</w:t>
      </w:r>
      <w:r w:rsidR="004C7D92">
        <w:rPr>
          <w:rFonts w:ascii="Times New Roman" w:hAnsi="Times New Roman"/>
          <w:szCs w:val="24"/>
          <w:lang w:val="haw-US"/>
        </w:rPr>
        <w:t>, allocated monthly evenly over the term of this Agreement up to the  date of HHFDC’s notice of termination; and</w:t>
      </w:r>
    </w:p>
    <w:p w14:paraId="7C841B14" w14:textId="382A3432" w:rsidR="004C7D92" w:rsidRDefault="004C7D92" w:rsidP="0095266B">
      <w:pPr>
        <w:widowControl/>
        <w:tabs>
          <w:tab w:val="left" w:pos="720"/>
          <w:tab w:val="left" w:pos="1440"/>
          <w:tab w:val="left" w:pos="2160"/>
        </w:tabs>
        <w:suppressAutoHyphens/>
        <w:spacing w:after="240"/>
        <w:ind w:left="2160" w:hanging="2160"/>
        <w:jc w:val="both"/>
        <w:rPr>
          <w:rFonts w:ascii="Times New Roman" w:hAnsi="Times New Roman"/>
          <w:szCs w:val="24"/>
          <w:lang w:val="haw-US"/>
        </w:rPr>
      </w:pPr>
      <w:r>
        <w:rPr>
          <w:rFonts w:ascii="Times New Roman" w:hAnsi="Times New Roman"/>
          <w:szCs w:val="24"/>
          <w:lang w:val="haw-US"/>
        </w:rPr>
        <w:tab/>
      </w:r>
      <w:r>
        <w:rPr>
          <w:rFonts w:ascii="Times New Roman" w:hAnsi="Times New Roman"/>
          <w:szCs w:val="24"/>
          <w:lang w:val="haw-US"/>
        </w:rPr>
        <w:tab/>
      </w:r>
      <w:r>
        <w:rPr>
          <w:rFonts w:ascii="Times New Roman" w:hAnsi="Times New Roman"/>
          <w:szCs w:val="24"/>
          <w:lang w:val="haw-US"/>
        </w:rPr>
        <w:tab/>
        <w:t>(d)</w:t>
      </w:r>
      <w:r>
        <w:rPr>
          <w:rFonts w:ascii="Times New Roman" w:hAnsi="Times New Roman"/>
          <w:szCs w:val="24"/>
          <w:lang w:val="haw-US"/>
        </w:rPr>
        <w:tab/>
      </w:r>
      <w:r w:rsidR="008F2B03">
        <w:rPr>
          <w:rFonts w:ascii="Times New Roman" w:hAnsi="Times New Roman"/>
          <w:szCs w:val="24"/>
          <w:lang w:val="haw-US"/>
        </w:rPr>
        <w:t>Developer shall be paid no anticipatory profit or consequential damages.</w:t>
      </w:r>
    </w:p>
    <w:p w14:paraId="1B217605" w14:textId="0291D9C5" w:rsidR="00685F8A" w:rsidRDefault="00685F8A" w:rsidP="0095266B">
      <w:pPr>
        <w:widowControl/>
        <w:tabs>
          <w:tab w:val="left" w:pos="720"/>
          <w:tab w:val="left" w:pos="1440"/>
          <w:tab w:val="left" w:pos="2160"/>
        </w:tabs>
        <w:suppressAutoHyphens/>
        <w:spacing w:after="240"/>
        <w:ind w:left="2160" w:hanging="2160"/>
        <w:jc w:val="both"/>
        <w:rPr>
          <w:rFonts w:ascii="Times New Roman" w:hAnsi="Times New Roman"/>
          <w:szCs w:val="24"/>
          <w:lang w:val="haw-US"/>
        </w:rPr>
      </w:pPr>
      <w:r>
        <w:rPr>
          <w:rFonts w:ascii="Times New Roman" w:hAnsi="Times New Roman"/>
          <w:szCs w:val="24"/>
          <w:lang w:val="haw-US"/>
        </w:rPr>
        <w:tab/>
      </w:r>
      <w:r>
        <w:rPr>
          <w:rFonts w:ascii="Times New Roman" w:hAnsi="Times New Roman"/>
          <w:szCs w:val="24"/>
          <w:lang w:val="haw-US"/>
        </w:rPr>
        <w:tab/>
        <w:t>(2)</w:t>
      </w:r>
      <w:r>
        <w:rPr>
          <w:rFonts w:ascii="Times New Roman" w:hAnsi="Times New Roman"/>
          <w:szCs w:val="24"/>
          <w:lang w:val="haw-US"/>
        </w:rPr>
        <w:tab/>
        <w:t>Termination of this Agreement in part:</w:t>
      </w:r>
    </w:p>
    <w:p w14:paraId="53C20E21" w14:textId="0691107C" w:rsidR="00685F8A" w:rsidRDefault="00685F8A" w:rsidP="007B7245">
      <w:pPr>
        <w:widowControl/>
        <w:tabs>
          <w:tab w:val="left" w:pos="720"/>
          <w:tab w:val="left" w:pos="1440"/>
          <w:tab w:val="left" w:pos="2160"/>
        </w:tabs>
        <w:suppressAutoHyphens/>
        <w:spacing w:after="240"/>
        <w:ind w:left="2880" w:hanging="2880"/>
        <w:jc w:val="both"/>
        <w:rPr>
          <w:rFonts w:ascii="Times New Roman" w:hAnsi="Times New Roman"/>
          <w:szCs w:val="24"/>
          <w:lang w:val="haw-US"/>
        </w:rPr>
      </w:pPr>
      <w:r>
        <w:rPr>
          <w:rFonts w:ascii="Times New Roman" w:hAnsi="Times New Roman"/>
          <w:szCs w:val="24"/>
          <w:lang w:val="haw-US"/>
        </w:rPr>
        <w:tab/>
      </w:r>
      <w:r>
        <w:rPr>
          <w:rFonts w:ascii="Times New Roman" w:hAnsi="Times New Roman"/>
          <w:szCs w:val="24"/>
          <w:lang w:val="haw-US"/>
        </w:rPr>
        <w:tab/>
      </w:r>
      <w:r>
        <w:rPr>
          <w:rFonts w:ascii="Times New Roman" w:hAnsi="Times New Roman"/>
          <w:szCs w:val="24"/>
          <w:lang w:val="haw-US"/>
        </w:rPr>
        <w:tab/>
        <w:t>(a)</w:t>
      </w:r>
      <w:r>
        <w:rPr>
          <w:rFonts w:ascii="Times New Roman" w:hAnsi="Times New Roman"/>
          <w:szCs w:val="24"/>
          <w:lang w:val="haw-US"/>
        </w:rPr>
        <w:tab/>
        <w:t>Developer shall be reimbursed for third-party Project costs incurred for the portion of thi</w:t>
      </w:r>
      <w:r w:rsidR="007B7245">
        <w:rPr>
          <w:rFonts w:ascii="Times New Roman" w:hAnsi="Times New Roman"/>
          <w:szCs w:val="24"/>
          <w:lang w:val="haw-US"/>
        </w:rPr>
        <w:t>s Agreement that is terminated up to the date of HHFDC’s notice of termination as evidenced by invoices, as approved by HHFDC;</w:t>
      </w:r>
    </w:p>
    <w:p w14:paraId="4B22DB82" w14:textId="0FA51AF8" w:rsidR="007B7245" w:rsidRDefault="007B7245" w:rsidP="00CB54B5">
      <w:pPr>
        <w:widowControl/>
        <w:tabs>
          <w:tab w:val="left" w:pos="720"/>
          <w:tab w:val="left" w:pos="1440"/>
          <w:tab w:val="left" w:pos="2160"/>
        </w:tabs>
        <w:suppressAutoHyphens/>
        <w:spacing w:after="240"/>
        <w:ind w:left="2880" w:hanging="2880"/>
        <w:jc w:val="both"/>
        <w:rPr>
          <w:rFonts w:ascii="Times New Roman" w:hAnsi="Times New Roman"/>
          <w:szCs w:val="24"/>
          <w:lang w:val="haw-US"/>
        </w:rPr>
      </w:pPr>
      <w:r>
        <w:rPr>
          <w:rFonts w:ascii="Times New Roman" w:hAnsi="Times New Roman"/>
          <w:szCs w:val="24"/>
          <w:lang w:val="haw-US"/>
        </w:rPr>
        <w:tab/>
      </w:r>
      <w:r>
        <w:rPr>
          <w:rFonts w:ascii="Times New Roman" w:hAnsi="Times New Roman"/>
          <w:szCs w:val="24"/>
          <w:lang w:val="haw-US"/>
        </w:rPr>
        <w:tab/>
      </w:r>
      <w:r>
        <w:rPr>
          <w:rFonts w:ascii="Times New Roman" w:hAnsi="Times New Roman"/>
          <w:szCs w:val="24"/>
          <w:lang w:val="haw-US"/>
        </w:rPr>
        <w:tab/>
        <w:t>(b)</w:t>
      </w:r>
      <w:r>
        <w:rPr>
          <w:rFonts w:ascii="Times New Roman" w:hAnsi="Times New Roman"/>
          <w:szCs w:val="24"/>
          <w:lang w:val="haw-US"/>
        </w:rPr>
        <w:tab/>
      </w:r>
      <w:r w:rsidR="00F65873">
        <w:rPr>
          <w:rFonts w:ascii="Times New Roman" w:hAnsi="Times New Roman"/>
          <w:szCs w:val="24"/>
          <w:lang w:val="haw-US"/>
        </w:rPr>
        <w:t xml:space="preserve">Proceeds of sales of supplies and manufacturing materials under Section 44.c.(2) </w:t>
      </w:r>
      <w:r w:rsidR="00CB54B5">
        <w:rPr>
          <w:rFonts w:ascii="Times New Roman" w:hAnsi="Times New Roman"/>
          <w:szCs w:val="24"/>
          <w:lang w:val="haw-US"/>
        </w:rPr>
        <w:t>shall be offset or credited against any amounts due Developer;</w:t>
      </w:r>
    </w:p>
    <w:p w14:paraId="76CA3B3C" w14:textId="2D816215" w:rsidR="00CB54B5" w:rsidRDefault="00CB54B5" w:rsidP="008073FF">
      <w:pPr>
        <w:widowControl/>
        <w:tabs>
          <w:tab w:val="left" w:pos="720"/>
          <w:tab w:val="left" w:pos="1440"/>
          <w:tab w:val="left" w:pos="2160"/>
        </w:tabs>
        <w:suppressAutoHyphens/>
        <w:spacing w:after="240"/>
        <w:ind w:left="2880" w:hanging="2880"/>
        <w:jc w:val="both"/>
        <w:rPr>
          <w:rFonts w:ascii="Times New Roman" w:hAnsi="Times New Roman"/>
          <w:szCs w:val="24"/>
          <w:lang w:val="haw-US"/>
        </w:rPr>
      </w:pPr>
      <w:r>
        <w:rPr>
          <w:rFonts w:ascii="Times New Roman" w:hAnsi="Times New Roman"/>
          <w:szCs w:val="24"/>
          <w:lang w:val="haw-US"/>
        </w:rPr>
        <w:tab/>
      </w:r>
      <w:r>
        <w:rPr>
          <w:rFonts w:ascii="Times New Roman" w:hAnsi="Times New Roman"/>
          <w:szCs w:val="24"/>
          <w:lang w:val="haw-US"/>
        </w:rPr>
        <w:tab/>
      </w:r>
      <w:r>
        <w:rPr>
          <w:rFonts w:ascii="Times New Roman" w:hAnsi="Times New Roman"/>
          <w:szCs w:val="24"/>
          <w:lang w:val="haw-US"/>
        </w:rPr>
        <w:tab/>
        <w:t>(c)</w:t>
      </w:r>
      <w:r>
        <w:rPr>
          <w:rFonts w:ascii="Times New Roman" w:hAnsi="Times New Roman"/>
          <w:szCs w:val="24"/>
          <w:lang w:val="haw-US"/>
        </w:rPr>
        <w:tab/>
        <w:t xml:space="preserve">Developerʻs overhead and project management fee for the remaining term of this Agreement (if any) </w:t>
      </w:r>
      <w:r w:rsidR="004E299D">
        <w:rPr>
          <w:rFonts w:ascii="Times New Roman" w:hAnsi="Times New Roman"/>
          <w:szCs w:val="24"/>
          <w:lang w:val="haw-US"/>
        </w:rPr>
        <w:t>shall be reduced by five percent (5%) of the portion of the total Project budget that is being terminated;</w:t>
      </w:r>
    </w:p>
    <w:p w14:paraId="23E186D6" w14:textId="5957FC06" w:rsidR="008073FF" w:rsidRDefault="008073FF" w:rsidP="00EB4277">
      <w:pPr>
        <w:widowControl/>
        <w:tabs>
          <w:tab w:val="left" w:pos="720"/>
          <w:tab w:val="left" w:pos="1440"/>
          <w:tab w:val="left" w:pos="2160"/>
        </w:tabs>
        <w:suppressAutoHyphens/>
        <w:spacing w:after="240"/>
        <w:ind w:left="2880" w:hanging="2880"/>
        <w:jc w:val="both"/>
        <w:rPr>
          <w:rFonts w:ascii="Times New Roman" w:hAnsi="Times New Roman"/>
          <w:szCs w:val="24"/>
          <w:lang w:val="haw-US"/>
        </w:rPr>
      </w:pPr>
      <w:r>
        <w:rPr>
          <w:rFonts w:ascii="Times New Roman" w:hAnsi="Times New Roman"/>
          <w:szCs w:val="24"/>
          <w:lang w:val="haw-US"/>
        </w:rPr>
        <w:tab/>
      </w:r>
      <w:r>
        <w:rPr>
          <w:rFonts w:ascii="Times New Roman" w:hAnsi="Times New Roman"/>
          <w:szCs w:val="24"/>
          <w:lang w:val="haw-US"/>
        </w:rPr>
        <w:tab/>
      </w:r>
      <w:r>
        <w:rPr>
          <w:rFonts w:ascii="Times New Roman" w:hAnsi="Times New Roman"/>
          <w:szCs w:val="24"/>
          <w:lang w:val="haw-US"/>
        </w:rPr>
        <w:tab/>
        <w:t>(d)</w:t>
      </w:r>
      <w:r>
        <w:rPr>
          <w:rFonts w:ascii="Times New Roman" w:hAnsi="Times New Roman"/>
          <w:szCs w:val="24"/>
          <w:lang w:val="haw-US"/>
        </w:rPr>
        <w:tab/>
      </w:r>
      <w:r w:rsidR="000470F7">
        <w:rPr>
          <w:rFonts w:ascii="Times New Roman" w:hAnsi="Times New Roman"/>
          <w:szCs w:val="24"/>
          <w:lang w:val="haw-US"/>
        </w:rPr>
        <w:t>Developer shall be paid no anticipatory profit or conse</w:t>
      </w:r>
      <w:r w:rsidR="008E425B">
        <w:rPr>
          <w:rFonts w:ascii="Times New Roman" w:hAnsi="Times New Roman"/>
          <w:szCs w:val="24"/>
          <w:lang w:val="haw-US"/>
        </w:rPr>
        <w:t>q</w:t>
      </w:r>
      <w:r w:rsidR="000470F7">
        <w:rPr>
          <w:rFonts w:ascii="Times New Roman" w:hAnsi="Times New Roman"/>
          <w:szCs w:val="24"/>
          <w:lang w:val="haw-US"/>
        </w:rPr>
        <w:t xml:space="preserve">uential damages for the portion of this Agreement that is terminated.  </w:t>
      </w:r>
      <w:r w:rsidR="00713812">
        <w:rPr>
          <w:rFonts w:ascii="Times New Roman" w:hAnsi="Times New Roman"/>
          <w:szCs w:val="24"/>
          <w:lang w:val="haw-US"/>
        </w:rPr>
        <w:t>Developerʻs profit for the Project for the remaining term of this Agreemen</w:t>
      </w:r>
      <w:r w:rsidR="00EB4277">
        <w:rPr>
          <w:rFonts w:ascii="Times New Roman" w:hAnsi="Times New Roman"/>
          <w:szCs w:val="24"/>
          <w:lang w:val="haw-US"/>
        </w:rPr>
        <w:t>t</w:t>
      </w:r>
      <w:r w:rsidR="00713812">
        <w:rPr>
          <w:rFonts w:ascii="Times New Roman" w:hAnsi="Times New Roman"/>
          <w:szCs w:val="24"/>
          <w:lang w:val="haw-US"/>
        </w:rPr>
        <w:t xml:space="preserve"> shall be reduced by the percentage of the portion of t</w:t>
      </w:r>
      <w:r w:rsidR="00DA1A96">
        <w:rPr>
          <w:rFonts w:ascii="Times New Roman" w:hAnsi="Times New Roman"/>
          <w:szCs w:val="24"/>
          <w:lang w:val="haw-US"/>
        </w:rPr>
        <w:t>he total Project budget that is terminated over the remaining term of this Agreement, as though the portion of the total Project budget that is terminated is evenly allocated over the term of this Agreement, over the total Project budget (excluding Developer’s profit</w:t>
      </w:r>
      <w:r w:rsidR="00EB4277">
        <w:rPr>
          <w:rFonts w:ascii="Times New Roman" w:hAnsi="Times New Roman"/>
          <w:szCs w:val="24"/>
          <w:lang w:val="haw-US"/>
        </w:rPr>
        <w:t xml:space="preserve"> and overhead and project management fees); and</w:t>
      </w:r>
    </w:p>
    <w:p w14:paraId="36917E8A" w14:textId="0E8D0B0A" w:rsidR="00EB4277" w:rsidRPr="00F36115" w:rsidRDefault="00DD5B45" w:rsidP="00ED4B75">
      <w:pPr>
        <w:widowControl/>
        <w:tabs>
          <w:tab w:val="left" w:pos="720"/>
          <w:tab w:val="left" w:pos="1440"/>
          <w:tab w:val="left" w:pos="2160"/>
        </w:tabs>
        <w:suppressAutoHyphens/>
        <w:spacing w:after="240"/>
        <w:ind w:left="2880" w:hanging="2880"/>
        <w:jc w:val="both"/>
        <w:rPr>
          <w:rFonts w:ascii="Times New Roman" w:hAnsi="Times New Roman"/>
          <w:szCs w:val="24"/>
          <w:lang w:val="haw-US"/>
        </w:rPr>
      </w:pPr>
      <w:r>
        <w:rPr>
          <w:rFonts w:ascii="Times New Roman" w:hAnsi="Times New Roman"/>
          <w:szCs w:val="24"/>
          <w:lang w:val="haw-US"/>
        </w:rPr>
        <w:tab/>
      </w:r>
      <w:r>
        <w:rPr>
          <w:rFonts w:ascii="Times New Roman" w:hAnsi="Times New Roman"/>
          <w:szCs w:val="24"/>
          <w:lang w:val="haw-US"/>
        </w:rPr>
        <w:tab/>
      </w:r>
      <w:r>
        <w:rPr>
          <w:rFonts w:ascii="Times New Roman" w:hAnsi="Times New Roman"/>
          <w:szCs w:val="24"/>
          <w:lang w:val="haw-US"/>
        </w:rPr>
        <w:tab/>
        <w:t>(e)</w:t>
      </w:r>
      <w:r>
        <w:rPr>
          <w:rFonts w:ascii="Times New Roman" w:hAnsi="Times New Roman"/>
          <w:szCs w:val="24"/>
          <w:lang w:val="haw-US"/>
        </w:rPr>
        <w:tab/>
      </w:r>
      <w:r w:rsidR="0069706A">
        <w:rPr>
          <w:rFonts w:ascii="Times New Roman" w:hAnsi="Times New Roman"/>
          <w:szCs w:val="24"/>
          <w:lang w:val="haw-US"/>
        </w:rPr>
        <w:t xml:space="preserve">Developer shall have the option of terminating this Agreement in whole, in which case, Developer shall be compensated pursuant to </w:t>
      </w:r>
      <w:r w:rsidR="0069706A" w:rsidRPr="00ED4B75">
        <w:rPr>
          <w:rFonts w:ascii="Times New Roman" w:hAnsi="Times New Roman"/>
          <w:b/>
          <w:bCs/>
          <w:szCs w:val="24"/>
          <w:lang w:val="haw-US"/>
        </w:rPr>
        <w:t>Section 44.d.(1)</w:t>
      </w:r>
      <w:r w:rsidR="00ED4B75">
        <w:rPr>
          <w:rFonts w:ascii="Times New Roman" w:hAnsi="Times New Roman"/>
          <w:szCs w:val="24"/>
          <w:lang w:val="haw-US"/>
        </w:rPr>
        <w:t xml:space="preserve"> above.</w:t>
      </w:r>
    </w:p>
    <w:p w14:paraId="40FFD7E5" w14:textId="34B2E07D" w:rsidR="00455A27" w:rsidRDefault="00F73D03">
      <w:pPr>
        <w:tabs>
          <w:tab w:val="left" w:pos="-720"/>
        </w:tabs>
        <w:suppressAutoHyphens/>
        <w:rPr>
          <w:rFonts w:ascii="Times New Roman" w:hAnsi="Times New Roman"/>
          <w:szCs w:val="24"/>
        </w:rPr>
      </w:pPr>
      <w:r w:rsidRPr="00130B35">
        <w:rPr>
          <w:rFonts w:ascii="Times New Roman" w:hAnsi="Times New Roman"/>
          <w:szCs w:val="24"/>
        </w:rPr>
        <w:t>4</w:t>
      </w:r>
      <w:r w:rsidR="0095266B">
        <w:rPr>
          <w:rFonts w:ascii="Times New Roman" w:hAnsi="Times New Roman"/>
          <w:szCs w:val="24"/>
        </w:rPr>
        <w:t>5</w:t>
      </w:r>
      <w:r w:rsidR="00407EF8" w:rsidRPr="00130B35">
        <w:rPr>
          <w:rFonts w:ascii="Times New Roman" w:hAnsi="Times New Roman"/>
          <w:szCs w:val="24"/>
        </w:rPr>
        <w:t>.</w:t>
      </w:r>
      <w:r w:rsidR="00407EF8" w:rsidRPr="00130B35">
        <w:rPr>
          <w:rFonts w:ascii="Times New Roman" w:hAnsi="Times New Roman"/>
          <w:szCs w:val="24"/>
        </w:rPr>
        <w:tab/>
      </w:r>
      <w:r w:rsidR="00455A27" w:rsidRPr="00455A27">
        <w:rPr>
          <w:rFonts w:ascii="Times New Roman" w:hAnsi="Times New Roman"/>
          <w:szCs w:val="24"/>
          <w:u w:val="single"/>
        </w:rPr>
        <w:t>Cooperation and Continuing Obligations of Parties</w:t>
      </w:r>
      <w:r w:rsidR="00455A27">
        <w:rPr>
          <w:rFonts w:ascii="Times New Roman" w:hAnsi="Times New Roman"/>
          <w:szCs w:val="24"/>
        </w:rPr>
        <w:t xml:space="preserve">.  In the event of any termination of this </w:t>
      </w:r>
      <w:r w:rsidR="00455A27">
        <w:rPr>
          <w:rFonts w:ascii="Times New Roman" w:hAnsi="Times New Roman"/>
          <w:szCs w:val="24"/>
        </w:rPr>
        <w:tab/>
        <w:t xml:space="preserve">Agreement, HHFDC and Developer hereby agree to cooperate with </w:t>
      </w:r>
      <w:r w:rsidR="0070301C">
        <w:rPr>
          <w:rFonts w:ascii="Times New Roman" w:hAnsi="Times New Roman"/>
          <w:szCs w:val="24"/>
        </w:rPr>
        <w:t xml:space="preserve">the </w:t>
      </w:r>
      <w:r w:rsidR="00455A27">
        <w:rPr>
          <w:rFonts w:ascii="Times New Roman" w:hAnsi="Times New Roman"/>
          <w:szCs w:val="24"/>
        </w:rPr>
        <w:t>orderly transition o</w:t>
      </w:r>
      <w:r w:rsidR="0070301C">
        <w:rPr>
          <w:rFonts w:ascii="Times New Roman" w:hAnsi="Times New Roman"/>
          <w:szCs w:val="24"/>
        </w:rPr>
        <w:t>f</w:t>
      </w:r>
      <w:r w:rsidR="00455A27">
        <w:rPr>
          <w:rFonts w:ascii="Times New Roman" w:hAnsi="Times New Roman"/>
          <w:szCs w:val="24"/>
        </w:rPr>
        <w:t xml:space="preserve"> </w:t>
      </w:r>
      <w:r w:rsidR="0070301C">
        <w:rPr>
          <w:rFonts w:ascii="Times New Roman" w:hAnsi="Times New Roman"/>
          <w:szCs w:val="24"/>
        </w:rPr>
        <w:tab/>
      </w:r>
      <w:r w:rsidR="00455A27">
        <w:rPr>
          <w:rFonts w:ascii="Times New Roman" w:hAnsi="Times New Roman"/>
          <w:szCs w:val="24"/>
        </w:rPr>
        <w:t xml:space="preserve">control over the Property, Project, entitlements and related agreements from Developer to </w:t>
      </w:r>
      <w:r w:rsidR="0070301C">
        <w:rPr>
          <w:rFonts w:ascii="Times New Roman" w:hAnsi="Times New Roman"/>
          <w:szCs w:val="24"/>
        </w:rPr>
        <w:tab/>
      </w:r>
      <w:r w:rsidR="00455A27">
        <w:rPr>
          <w:rFonts w:ascii="Times New Roman" w:hAnsi="Times New Roman"/>
          <w:szCs w:val="24"/>
        </w:rPr>
        <w:t xml:space="preserve">HHFDC or an </w:t>
      </w:r>
      <w:r w:rsidR="00455A27">
        <w:rPr>
          <w:rFonts w:ascii="Times New Roman" w:hAnsi="Times New Roman"/>
          <w:szCs w:val="24"/>
        </w:rPr>
        <w:tab/>
        <w:t xml:space="preserve">approved assignee.  Further, the Parties hereby acknowledge that there is a </w:t>
      </w:r>
      <w:r w:rsidR="0070301C">
        <w:rPr>
          <w:rFonts w:ascii="Times New Roman" w:hAnsi="Times New Roman"/>
          <w:szCs w:val="24"/>
        </w:rPr>
        <w:tab/>
      </w:r>
      <w:r w:rsidR="00455A27">
        <w:rPr>
          <w:rFonts w:ascii="Times New Roman" w:hAnsi="Times New Roman"/>
          <w:szCs w:val="24"/>
        </w:rPr>
        <w:t xml:space="preserve">possibility that matters and/or issues related to the transition of control over the Property, Project, </w:t>
      </w:r>
      <w:r w:rsidR="0070301C">
        <w:rPr>
          <w:rFonts w:ascii="Times New Roman" w:hAnsi="Times New Roman"/>
          <w:szCs w:val="24"/>
        </w:rPr>
        <w:tab/>
      </w:r>
      <w:r w:rsidR="00455A27">
        <w:rPr>
          <w:rFonts w:ascii="Times New Roman" w:hAnsi="Times New Roman"/>
          <w:szCs w:val="24"/>
        </w:rPr>
        <w:t xml:space="preserve">entitlements and related agreements from Developer to HHFDC may be inadvertently </w:t>
      </w:r>
      <w:r w:rsidR="0070301C">
        <w:rPr>
          <w:rFonts w:ascii="Times New Roman" w:hAnsi="Times New Roman"/>
          <w:szCs w:val="24"/>
        </w:rPr>
        <w:tab/>
      </w:r>
      <w:r w:rsidR="00455A27">
        <w:rPr>
          <w:rFonts w:ascii="Times New Roman" w:hAnsi="Times New Roman"/>
          <w:szCs w:val="24"/>
        </w:rPr>
        <w:t xml:space="preserve">overlooked and discovered after termination of this Agreement.  As such, notwithstanding the </w:t>
      </w:r>
      <w:r w:rsidR="0070301C">
        <w:rPr>
          <w:rFonts w:ascii="Times New Roman" w:hAnsi="Times New Roman"/>
          <w:szCs w:val="24"/>
        </w:rPr>
        <w:tab/>
      </w:r>
      <w:r w:rsidR="00455A27">
        <w:rPr>
          <w:rFonts w:ascii="Times New Roman" w:hAnsi="Times New Roman"/>
          <w:szCs w:val="24"/>
        </w:rPr>
        <w:t xml:space="preserve">termination of this Agreement, Developer and HHFDC hereby agree to use commercially </w:t>
      </w:r>
      <w:r w:rsidR="0070301C">
        <w:rPr>
          <w:rFonts w:ascii="Times New Roman" w:hAnsi="Times New Roman"/>
          <w:szCs w:val="24"/>
        </w:rPr>
        <w:tab/>
      </w:r>
      <w:r w:rsidR="00455A27">
        <w:rPr>
          <w:rFonts w:ascii="Times New Roman" w:hAnsi="Times New Roman"/>
          <w:szCs w:val="24"/>
        </w:rPr>
        <w:t xml:space="preserve">reasonable efforts in effectuating the transfer of said Property, Project, entitlements and related </w:t>
      </w:r>
      <w:r w:rsidR="0070301C">
        <w:rPr>
          <w:rFonts w:ascii="Times New Roman" w:hAnsi="Times New Roman"/>
          <w:szCs w:val="24"/>
        </w:rPr>
        <w:tab/>
      </w:r>
      <w:r w:rsidR="00455A27">
        <w:rPr>
          <w:rFonts w:ascii="Times New Roman" w:hAnsi="Times New Roman"/>
          <w:szCs w:val="24"/>
        </w:rPr>
        <w:t xml:space="preserve">agreements.  This provision shall survive any expiration, termination of, or release from this </w:t>
      </w:r>
      <w:r w:rsidR="0070301C">
        <w:rPr>
          <w:rFonts w:ascii="Times New Roman" w:hAnsi="Times New Roman"/>
          <w:szCs w:val="24"/>
        </w:rPr>
        <w:tab/>
      </w:r>
      <w:r w:rsidR="00455A27">
        <w:rPr>
          <w:rFonts w:ascii="Times New Roman" w:hAnsi="Times New Roman"/>
          <w:szCs w:val="24"/>
        </w:rPr>
        <w:t>Agreement.</w:t>
      </w:r>
    </w:p>
    <w:p w14:paraId="72C794C4" w14:textId="6DA319E3" w:rsidR="00455A27" w:rsidRDefault="00455A27">
      <w:pPr>
        <w:tabs>
          <w:tab w:val="left" w:pos="-720"/>
        </w:tabs>
        <w:suppressAutoHyphens/>
        <w:rPr>
          <w:rFonts w:ascii="Times New Roman" w:hAnsi="Times New Roman"/>
          <w:szCs w:val="24"/>
        </w:rPr>
      </w:pPr>
    </w:p>
    <w:p w14:paraId="50634B99" w14:textId="77777777" w:rsidR="00455A27" w:rsidRPr="00130B35" w:rsidRDefault="00455A27" w:rsidP="00455A27">
      <w:pPr>
        <w:widowControl/>
        <w:ind w:left="720"/>
        <w:jc w:val="center"/>
        <w:rPr>
          <w:rFonts w:ascii="Times New Roman" w:hAnsi="Times New Roman"/>
          <w:b/>
          <w:szCs w:val="24"/>
        </w:rPr>
      </w:pPr>
      <w:r w:rsidRPr="00130B35">
        <w:rPr>
          <w:rFonts w:ascii="Times New Roman" w:hAnsi="Times New Roman"/>
          <w:b/>
          <w:szCs w:val="24"/>
        </w:rPr>
        <w:t>GENERAL PROVISIONS</w:t>
      </w:r>
    </w:p>
    <w:p w14:paraId="25250EE1" w14:textId="77777777" w:rsidR="00455A27" w:rsidRDefault="00455A27" w:rsidP="00455A27">
      <w:pPr>
        <w:tabs>
          <w:tab w:val="left" w:pos="-720"/>
        </w:tabs>
        <w:suppressAutoHyphens/>
        <w:jc w:val="center"/>
        <w:rPr>
          <w:rFonts w:ascii="Times New Roman" w:hAnsi="Times New Roman"/>
          <w:szCs w:val="24"/>
        </w:rPr>
      </w:pPr>
    </w:p>
    <w:p w14:paraId="5010885C" w14:textId="77777777" w:rsidR="00455A27" w:rsidRDefault="00455A27">
      <w:pPr>
        <w:tabs>
          <w:tab w:val="left" w:pos="-720"/>
        </w:tabs>
        <w:suppressAutoHyphens/>
        <w:rPr>
          <w:rFonts w:ascii="Times New Roman" w:hAnsi="Times New Roman"/>
          <w:szCs w:val="24"/>
        </w:rPr>
      </w:pPr>
    </w:p>
    <w:p w14:paraId="1B816A21" w14:textId="3126FBF9" w:rsidR="00407EF8" w:rsidRPr="00130B35" w:rsidRDefault="00455A27">
      <w:pPr>
        <w:tabs>
          <w:tab w:val="left" w:pos="-720"/>
        </w:tabs>
        <w:suppressAutoHyphens/>
        <w:rPr>
          <w:rFonts w:ascii="Times New Roman" w:hAnsi="Times New Roman"/>
          <w:szCs w:val="24"/>
        </w:rPr>
      </w:pPr>
      <w:r>
        <w:rPr>
          <w:rFonts w:ascii="Times New Roman" w:hAnsi="Times New Roman"/>
          <w:szCs w:val="24"/>
        </w:rPr>
        <w:t>4</w:t>
      </w:r>
      <w:r w:rsidR="0095266B">
        <w:rPr>
          <w:rFonts w:ascii="Times New Roman" w:hAnsi="Times New Roman"/>
          <w:szCs w:val="24"/>
        </w:rPr>
        <w:t>6</w:t>
      </w:r>
      <w:r>
        <w:rPr>
          <w:rFonts w:ascii="Times New Roman" w:hAnsi="Times New Roman"/>
          <w:szCs w:val="24"/>
        </w:rPr>
        <w:t>.</w:t>
      </w:r>
      <w:r>
        <w:rPr>
          <w:rFonts w:ascii="Times New Roman" w:hAnsi="Times New Roman"/>
          <w:szCs w:val="24"/>
        </w:rPr>
        <w:tab/>
      </w:r>
      <w:r w:rsidR="00407EF8" w:rsidRPr="00130B35">
        <w:rPr>
          <w:rFonts w:ascii="Times New Roman" w:hAnsi="Times New Roman"/>
          <w:szCs w:val="24"/>
          <w:u w:val="single"/>
        </w:rPr>
        <w:t>Assignments</w:t>
      </w:r>
    </w:p>
    <w:p w14:paraId="4ED12CEF" w14:textId="77777777" w:rsidR="00407EF8" w:rsidRPr="00130B35" w:rsidRDefault="00407EF8">
      <w:pPr>
        <w:tabs>
          <w:tab w:val="left" w:pos="-720"/>
        </w:tabs>
        <w:suppressAutoHyphens/>
        <w:rPr>
          <w:rFonts w:ascii="Times New Roman" w:hAnsi="Times New Roman"/>
          <w:szCs w:val="24"/>
        </w:rPr>
      </w:pPr>
    </w:p>
    <w:p w14:paraId="49B5A876" w14:textId="77777777" w:rsidR="00407EF8" w:rsidRPr="00130B35" w:rsidRDefault="005829A2" w:rsidP="005829A2">
      <w:pPr>
        <w:pStyle w:val="BodyTextIndent3"/>
        <w:tabs>
          <w:tab w:val="clear" w:pos="0"/>
          <w:tab w:val="clear" w:pos="720"/>
        </w:tabs>
        <w:rPr>
          <w:sz w:val="24"/>
          <w:szCs w:val="24"/>
        </w:rPr>
      </w:pPr>
      <w:r w:rsidRPr="00130B35">
        <w:rPr>
          <w:sz w:val="24"/>
          <w:szCs w:val="24"/>
        </w:rPr>
        <w:t xml:space="preserve">Without the prior written approval of HHFDC, </w:t>
      </w:r>
      <w:r w:rsidR="002D3406" w:rsidRPr="00130B35">
        <w:rPr>
          <w:sz w:val="24"/>
          <w:szCs w:val="24"/>
        </w:rPr>
        <w:t>D</w:t>
      </w:r>
      <w:r w:rsidR="00407EF8" w:rsidRPr="00130B35">
        <w:rPr>
          <w:sz w:val="24"/>
          <w:szCs w:val="24"/>
        </w:rPr>
        <w:t>eveloper shall not transfer or assign this Agreement or any interest in this Agreement, either voluntarily or by operation of law</w:t>
      </w:r>
      <w:r w:rsidR="00B50D15" w:rsidRPr="00130B35">
        <w:rPr>
          <w:sz w:val="24"/>
          <w:szCs w:val="24"/>
        </w:rPr>
        <w:t>.</w:t>
      </w:r>
      <w:r w:rsidR="00407EF8" w:rsidRPr="00130B35">
        <w:rPr>
          <w:sz w:val="24"/>
          <w:szCs w:val="24"/>
        </w:rPr>
        <w:t xml:space="preserve"> </w:t>
      </w:r>
      <w:r w:rsidR="00B50D15" w:rsidRPr="00130B35">
        <w:rPr>
          <w:sz w:val="24"/>
          <w:szCs w:val="24"/>
        </w:rPr>
        <w:t xml:space="preserve"> A</w:t>
      </w:r>
      <w:r w:rsidR="00407EF8" w:rsidRPr="00130B35">
        <w:rPr>
          <w:sz w:val="24"/>
          <w:szCs w:val="24"/>
        </w:rPr>
        <w:t xml:space="preserve">ny </w:t>
      </w:r>
      <w:r w:rsidRPr="00130B35">
        <w:rPr>
          <w:sz w:val="24"/>
          <w:szCs w:val="24"/>
        </w:rPr>
        <w:t xml:space="preserve">such </w:t>
      </w:r>
      <w:r w:rsidR="00407EF8" w:rsidRPr="00130B35">
        <w:rPr>
          <w:sz w:val="24"/>
          <w:szCs w:val="24"/>
        </w:rPr>
        <w:t xml:space="preserve">transfer or assignment shall be null and void.  </w:t>
      </w:r>
    </w:p>
    <w:p w14:paraId="590C9653" w14:textId="77777777" w:rsidR="00556C2D" w:rsidRPr="00130B35" w:rsidRDefault="00556C2D">
      <w:pPr>
        <w:tabs>
          <w:tab w:val="left" w:pos="-720"/>
        </w:tabs>
        <w:suppressAutoHyphens/>
        <w:rPr>
          <w:rFonts w:ascii="Times New Roman" w:hAnsi="Times New Roman"/>
          <w:szCs w:val="24"/>
        </w:rPr>
      </w:pPr>
    </w:p>
    <w:p w14:paraId="52EFD7BA" w14:textId="0FF0C762" w:rsidR="00407EF8" w:rsidRPr="00130B35" w:rsidRDefault="0029635C">
      <w:pPr>
        <w:tabs>
          <w:tab w:val="left" w:pos="-720"/>
        </w:tabs>
        <w:suppressAutoHyphens/>
        <w:rPr>
          <w:rFonts w:ascii="Times New Roman" w:hAnsi="Times New Roman"/>
          <w:szCs w:val="24"/>
        </w:rPr>
      </w:pPr>
      <w:r w:rsidRPr="00130B35">
        <w:rPr>
          <w:rFonts w:ascii="Times New Roman" w:hAnsi="Times New Roman"/>
          <w:szCs w:val="24"/>
        </w:rPr>
        <w:t>4</w:t>
      </w:r>
      <w:r w:rsidR="0095266B">
        <w:rPr>
          <w:rFonts w:ascii="Times New Roman" w:hAnsi="Times New Roman"/>
          <w:szCs w:val="24"/>
        </w:rPr>
        <w:t>7</w:t>
      </w:r>
      <w:r w:rsidR="00407EF8" w:rsidRPr="00130B35">
        <w:rPr>
          <w:rFonts w:ascii="Times New Roman" w:hAnsi="Times New Roman"/>
          <w:szCs w:val="24"/>
        </w:rPr>
        <w:t>.</w:t>
      </w:r>
      <w:r w:rsidR="00407EF8" w:rsidRPr="00130B35">
        <w:rPr>
          <w:rFonts w:ascii="Times New Roman" w:hAnsi="Times New Roman"/>
          <w:szCs w:val="24"/>
        </w:rPr>
        <w:tab/>
      </w:r>
      <w:r w:rsidR="00407EF8" w:rsidRPr="00130B35">
        <w:rPr>
          <w:rFonts w:ascii="Times New Roman" w:hAnsi="Times New Roman"/>
          <w:szCs w:val="24"/>
          <w:u w:val="single"/>
        </w:rPr>
        <w:t xml:space="preserve">Force </w:t>
      </w:r>
      <w:r w:rsidR="00CE11B8" w:rsidRPr="00130B35">
        <w:rPr>
          <w:rFonts w:ascii="Times New Roman" w:hAnsi="Times New Roman"/>
          <w:szCs w:val="24"/>
          <w:u w:val="single"/>
        </w:rPr>
        <w:t>M</w:t>
      </w:r>
      <w:r w:rsidR="00407EF8" w:rsidRPr="00130B35">
        <w:rPr>
          <w:rFonts w:ascii="Times New Roman" w:hAnsi="Times New Roman"/>
          <w:szCs w:val="24"/>
          <w:u w:val="single"/>
        </w:rPr>
        <w:t>ajeure</w:t>
      </w:r>
    </w:p>
    <w:p w14:paraId="5633D1C9" w14:textId="77777777" w:rsidR="00407EF8" w:rsidRPr="00130B35" w:rsidRDefault="00407EF8">
      <w:pPr>
        <w:tabs>
          <w:tab w:val="left" w:pos="-720"/>
        </w:tabs>
        <w:suppressAutoHyphens/>
        <w:rPr>
          <w:rFonts w:ascii="Times New Roman" w:hAnsi="Times New Roman"/>
          <w:szCs w:val="24"/>
        </w:rPr>
      </w:pPr>
    </w:p>
    <w:p w14:paraId="1D03F658" w14:textId="52A452A9" w:rsidR="00407EF8" w:rsidRPr="00130B35" w:rsidRDefault="00407EF8">
      <w:pPr>
        <w:pStyle w:val="BodyTextIndent"/>
        <w:rPr>
          <w:sz w:val="24"/>
          <w:szCs w:val="24"/>
        </w:rPr>
      </w:pPr>
      <w:r w:rsidRPr="00130B35">
        <w:rPr>
          <w:sz w:val="24"/>
          <w:szCs w:val="24"/>
        </w:rPr>
        <w:tab/>
        <w:t>If any party is prevented from performing its obligations stated in this instrument by any cause not within the reasonable control of that party, including but not limited to fire, an act of God, public enemy,</w:t>
      </w:r>
      <w:r w:rsidR="000402FB" w:rsidRPr="00130B35">
        <w:rPr>
          <w:sz w:val="24"/>
          <w:szCs w:val="24"/>
        </w:rPr>
        <w:t xml:space="preserve"> terrorism</w:t>
      </w:r>
      <w:r w:rsidRPr="00130B35">
        <w:rPr>
          <w:sz w:val="24"/>
          <w:szCs w:val="24"/>
        </w:rPr>
        <w:t xml:space="preserve"> or war, an act or failure to act of a government entity (except on the part of H</w:t>
      </w:r>
      <w:r w:rsidR="00B75C99" w:rsidRPr="00130B35">
        <w:rPr>
          <w:sz w:val="24"/>
          <w:szCs w:val="24"/>
        </w:rPr>
        <w:t>HF</w:t>
      </w:r>
      <w:r w:rsidRPr="00130B35">
        <w:rPr>
          <w:sz w:val="24"/>
          <w:szCs w:val="24"/>
        </w:rPr>
        <w:t xml:space="preserve">DC), unavailability of materials, or actions by or against labor unions, it shall not be in default of its obligations stated in this Agreement.  </w:t>
      </w:r>
      <w:r w:rsidR="0042597A" w:rsidRPr="00130B35">
        <w:rPr>
          <w:sz w:val="24"/>
          <w:szCs w:val="24"/>
        </w:rPr>
        <w:t>A</w:t>
      </w:r>
      <w:r w:rsidRPr="00130B35">
        <w:rPr>
          <w:sz w:val="24"/>
          <w:szCs w:val="24"/>
        </w:rPr>
        <w:t>ny party delayed by such an event shall notify the party to which it is obligated within ten</w:t>
      </w:r>
      <w:r w:rsidR="00F24413">
        <w:rPr>
          <w:sz w:val="24"/>
          <w:szCs w:val="24"/>
        </w:rPr>
        <w:t xml:space="preserve"> (10)</w:t>
      </w:r>
      <w:r w:rsidRPr="00130B35">
        <w:rPr>
          <w:sz w:val="24"/>
          <w:szCs w:val="24"/>
        </w:rPr>
        <w:t xml:space="preserve"> days following the event.  If the notified party agrees that the event was the cause of the delay, the time to perform the obligations stated in this Agreement shall be extended by the number of days of delay caused by the event.  If no notice is given by the delayed party, no time extension shall be granted.</w:t>
      </w:r>
    </w:p>
    <w:p w14:paraId="3C0E5E25" w14:textId="77777777" w:rsidR="00407EF8" w:rsidRPr="00130B35" w:rsidRDefault="00407EF8">
      <w:pPr>
        <w:tabs>
          <w:tab w:val="left" w:pos="-720"/>
        </w:tabs>
        <w:suppressAutoHyphens/>
        <w:rPr>
          <w:rFonts w:ascii="Times New Roman" w:hAnsi="Times New Roman"/>
          <w:szCs w:val="24"/>
        </w:rPr>
      </w:pPr>
    </w:p>
    <w:p w14:paraId="0E3E728F" w14:textId="4594DC76" w:rsidR="00407EF8" w:rsidRPr="00130B35" w:rsidRDefault="0029635C">
      <w:pPr>
        <w:tabs>
          <w:tab w:val="left" w:pos="-720"/>
          <w:tab w:val="left" w:pos="0"/>
        </w:tabs>
        <w:suppressAutoHyphens/>
        <w:ind w:left="720" w:hanging="720"/>
        <w:rPr>
          <w:rFonts w:ascii="Times New Roman" w:hAnsi="Times New Roman"/>
          <w:szCs w:val="24"/>
        </w:rPr>
      </w:pPr>
      <w:r w:rsidRPr="00130B35">
        <w:rPr>
          <w:rFonts w:ascii="Times New Roman" w:hAnsi="Times New Roman"/>
          <w:szCs w:val="24"/>
        </w:rPr>
        <w:t>4</w:t>
      </w:r>
      <w:r w:rsidR="0095266B">
        <w:rPr>
          <w:rFonts w:ascii="Times New Roman" w:hAnsi="Times New Roman"/>
          <w:szCs w:val="24"/>
        </w:rPr>
        <w:t>8</w:t>
      </w:r>
      <w:r w:rsidR="00407EF8" w:rsidRPr="00130B35">
        <w:rPr>
          <w:rFonts w:ascii="Times New Roman" w:hAnsi="Times New Roman"/>
          <w:szCs w:val="24"/>
        </w:rPr>
        <w:t>.</w:t>
      </w:r>
      <w:r w:rsidR="00407EF8" w:rsidRPr="00130B35">
        <w:rPr>
          <w:rFonts w:ascii="Times New Roman" w:hAnsi="Times New Roman"/>
          <w:szCs w:val="24"/>
        </w:rPr>
        <w:tab/>
      </w:r>
      <w:r w:rsidR="00407EF8" w:rsidRPr="00130B35">
        <w:rPr>
          <w:rFonts w:ascii="Times New Roman" w:hAnsi="Times New Roman"/>
          <w:szCs w:val="24"/>
          <w:u w:val="single"/>
        </w:rPr>
        <w:t xml:space="preserve">Amendments, </w:t>
      </w:r>
      <w:r w:rsidR="00CE11B8" w:rsidRPr="00130B35">
        <w:rPr>
          <w:rFonts w:ascii="Times New Roman" w:hAnsi="Times New Roman"/>
          <w:szCs w:val="24"/>
          <w:u w:val="single"/>
        </w:rPr>
        <w:t>W</w:t>
      </w:r>
      <w:r w:rsidR="00407EF8" w:rsidRPr="00130B35">
        <w:rPr>
          <w:rFonts w:ascii="Times New Roman" w:hAnsi="Times New Roman"/>
          <w:szCs w:val="24"/>
          <w:u w:val="single"/>
        </w:rPr>
        <w:t>aiver</w:t>
      </w:r>
    </w:p>
    <w:p w14:paraId="0CBD8582" w14:textId="77777777" w:rsidR="00407EF8" w:rsidRPr="00130B35" w:rsidRDefault="00407EF8">
      <w:pPr>
        <w:tabs>
          <w:tab w:val="left" w:pos="-720"/>
        </w:tabs>
        <w:suppressAutoHyphens/>
        <w:rPr>
          <w:rFonts w:ascii="Times New Roman" w:hAnsi="Times New Roman"/>
          <w:szCs w:val="24"/>
        </w:rPr>
      </w:pPr>
    </w:p>
    <w:p w14:paraId="5DB7907C" w14:textId="77777777" w:rsidR="00407EF8" w:rsidRPr="00130B35" w:rsidRDefault="00407EF8">
      <w:pPr>
        <w:pStyle w:val="BodyTextIndent"/>
        <w:rPr>
          <w:sz w:val="24"/>
          <w:szCs w:val="24"/>
        </w:rPr>
      </w:pPr>
      <w:r w:rsidRPr="00130B35">
        <w:rPr>
          <w:sz w:val="24"/>
          <w:szCs w:val="24"/>
        </w:rPr>
        <w:tab/>
        <w:t>This Agreement can only be changed by an instrument in writing signed by H</w:t>
      </w:r>
      <w:r w:rsidR="00B75C99" w:rsidRPr="00130B35">
        <w:rPr>
          <w:sz w:val="24"/>
          <w:szCs w:val="24"/>
        </w:rPr>
        <w:t>HF</w:t>
      </w:r>
      <w:r w:rsidRPr="00130B35">
        <w:rPr>
          <w:sz w:val="24"/>
          <w:szCs w:val="24"/>
        </w:rPr>
        <w:t>DC and Developer.  The terms of this Agreement may not be waived, modified, or in any way changed by implication, through conduct, correspondence, or otherwise, unless such waiver, modification, or change shall be specifically agreed to in writing by H</w:t>
      </w:r>
      <w:r w:rsidR="00B75C99" w:rsidRPr="00130B35">
        <w:rPr>
          <w:sz w:val="24"/>
          <w:szCs w:val="24"/>
        </w:rPr>
        <w:t>HF</w:t>
      </w:r>
      <w:r w:rsidRPr="00130B35">
        <w:rPr>
          <w:sz w:val="24"/>
          <w:szCs w:val="24"/>
        </w:rPr>
        <w:t xml:space="preserve">DC and Developer.  Any waiver in whole or in part to any of the terms and conditions of this </w:t>
      </w:r>
      <w:r w:rsidR="00073E89" w:rsidRPr="00130B35">
        <w:rPr>
          <w:sz w:val="24"/>
          <w:szCs w:val="24"/>
        </w:rPr>
        <w:t>Agreement</w:t>
      </w:r>
      <w:r w:rsidRPr="00130B35">
        <w:rPr>
          <w:sz w:val="24"/>
          <w:szCs w:val="24"/>
        </w:rPr>
        <w:t xml:space="preserve"> shall be specific and not general.  Each waiver shall only apply to the specific conditions and circumstances surrounding it.</w:t>
      </w:r>
    </w:p>
    <w:p w14:paraId="662ED117" w14:textId="77777777" w:rsidR="00B5431F" w:rsidRPr="00130B35" w:rsidRDefault="00B5431F">
      <w:pPr>
        <w:widowControl/>
        <w:rPr>
          <w:rFonts w:ascii="Times New Roman" w:hAnsi="Times New Roman"/>
          <w:szCs w:val="24"/>
        </w:rPr>
      </w:pPr>
    </w:p>
    <w:p w14:paraId="2D185CB6" w14:textId="2B62A26B" w:rsidR="00407EF8" w:rsidRPr="00130B35" w:rsidRDefault="0029635C">
      <w:pPr>
        <w:tabs>
          <w:tab w:val="left" w:pos="-720"/>
          <w:tab w:val="left" w:pos="0"/>
        </w:tabs>
        <w:suppressAutoHyphens/>
        <w:ind w:left="720" w:hanging="720"/>
        <w:rPr>
          <w:rFonts w:ascii="Times New Roman" w:hAnsi="Times New Roman"/>
          <w:szCs w:val="24"/>
        </w:rPr>
      </w:pPr>
      <w:r w:rsidRPr="00130B35">
        <w:rPr>
          <w:rFonts w:ascii="Times New Roman" w:hAnsi="Times New Roman"/>
          <w:szCs w:val="24"/>
        </w:rPr>
        <w:t>4</w:t>
      </w:r>
      <w:r w:rsidR="0095266B">
        <w:rPr>
          <w:rFonts w:ascii="Times New Roman" w:hAnsi="Times New Roman"/>
          <w:szCs w:val="24"/>
        </w:rPr>
        <w:t>9</w:t>
      </w:r>
      <w:r w:rsidR="00407EF8" w:rsidRPr="00130B35">
        <w:rPr>
          <w:rFonts w:ascii="Times New Roman" w:hAnsi="Times New Roman"/>
          <w:szCs w:val="24"/>
        </w:rPr>
        <w:t>.</w:t>
      </w:r>
      <w:r w:rsidR="00407EF8" w:rsidRPr="00130B35">
        <w:rPr>
          <w:rFonts w:ascii="Times New Roman" w:hAnsi="Times New Roman"/>
          <w:szCs w:val="24"/>
        </w:rPr>
        <w:tab/>
      </w:r>
      <w:r w:rsidR="00407EF8" w:rsidRPr="00130B35">
        <w:rPr>
          <w:rFonts w:ascii="Times New Roman" w:hAnsi="Times New Roman"/>
          <w:szCs w:val="24"/>
          <w:u w:val="single"/>
        </w:rPr>
        <w:t xml:space="preserve">Binding </w:t>
      </w:r>
      <w:r w:rsidR="008823C0" w:rsidRPr="00130B35">
        <w:rPr>
          <w:rFonts w:ascii="Times New Roman" w:hAnsi="Times New Roman"/>
          <w:szCs w:val="24"/>
          <w:u w:val="single"/>
        </w:rPr>
        <w:t>E</w:t>
      </w:r>
      <w:r w:rsidR="00407EF8" w:rsidRPr="00130B35">
        <w:rPr>
          <w:rFonts w:ascii="Times New Roman" w:hAnsi="Times New Roman"/>
          <w:szCs w:val="24"/>
          <w:u w:val="single"/>
        </w:rPr>
        <w:t>ffect of Agreement</w:t>
      </w:r>
    </w:p>
    <w:p w14:paraId="1AA9878A" w14:textId="77777777" w:rsidR="00407EF8" w:rsidRPr="00130B35" w:rsidRDefault="00407EF8">
      <w:pPr>
        <w:tabs>
          <w:tab w:val="left" w:pos="-720"/>
        </w:tabs>
        <w:suppressAutoHyphens/>
        <w:rPr>
          <w:rFonts w:ascii="Times New Roman" w:hAnsi="Times New Roman"/>
          <w:szCs w:val="24"/>
        </w:rPr>
      </w:pPr>
    </w:p>
    <w:p w14:paraId="74C16F4E" w14:textId="77777777" w:rsidR="00407EF8" w:rsidRPr="00130B35" w:rsidRDefault="00407EF8">
      <w:pPr>
        <w:tabs>
          <w:tab w:val="left" w:pos="-720"/>
          <w:tab w:val="left" w:pos="0"/>
        </w:tabs>
        <w:suppressAutoHyphens/>
        <w:ind w:left="720" w:hanging="720"/>
        <w:rPr>
          <w:rFonts w:ascii="Times New Roman" w:hAnsi="Times New Roman"/>
          <w:szCs w:val="24"/>
        </w:rPr>
      </w:pPr>
      <w:r w:rsidRPr="00130B35">
        <w:rPr>
          <w:rFonts w:ascii="Times New Roman" w:hAnsi="Times New Roman"/>
          <w:szCs w:val="24"/>
        </w:rPr>
        <w:tab/>
        <w:t>This Agreement shall be binding upon and inure to the benefit of H</w:t>
      </w:r>
      <w:r w:rsidR="00B75C99" w:rsidRPr="00130B35">
        <w:rPr>
          <w:rFonts w:ascii="Times New Roman" w:hAnsi="Times New Roman"/>
          <w:szCs w:val="24"/>
        </w:rPr>
        <w:t>HF</w:t>
      </w:r>
      <w:r w:rsidRPr="00130B35">
        <w:rPr>
          <w:rFonts w:ascii="Times New Roman" w:hAnsi="Times New Roman"/>
          <w:szCs w:val="24"/>
        </w:rPr>
        <w:t>DC</w:t>
      </w:r>
      <w:r w:rsidR="008823C0" w:rsidRPr="00130B35">
        <w:rPr>
          <w:rFonts w:ascii="Times New Roman" w:hAnsi="Times New Roman"/>
          <w:szCs w:val="24"/>
        </w:rPr>
        <w:t xml:space="preserve"> and Developer</w:t>
      </w:r>
      <w:r w:rsidRPr="00130B35">
        <w:rPr>
          <w:rFonts w:ascii="Times New Roman" w:hAnsi="Times New Roman"/>
          <w:szCs w:val="24"/>
        </w:rPr>
        <w:t xml:space="preserve">, </w:t>
      </w:r>
      <w:r w:rsidR="008823C0" w:rsidRPr="00130B35">
        <w:rPr>
          <w:rFonts w:ascii="Times New Roman" w:hAnsi="Times New Roman"/>
          <w:szCs w:val="24"/>
        </w:rPr>
        <w:t xml:space="preserve">their respective </w:t>
      </w:r>
      <w:r w:rsidRPr="00130B35">
        <w:rPr>
          <w:rFonts w:ascii="Times New Roman" w:hAnsi="Times New Roman"/>
          <w:szCs w:val="24"/>
        </w:rPr>
        <w:t>successors and assigns.</w:t>
      </w:r>
    </w:p>
    <w:p w14:paraId="3BD7E9B0" w14:textId="77777777" w:rsidR="0067448D" w:rsidRPr="00130B35" w:rsidRDefault="0067448D">
      <w:pPr>
        <w:tabs>
          <w:tab w:val="left" w:pos="-720"/>
          <w:tab w:val="left" w:pos="0"/>
        </w:tabs>
        <w:suppressAutoHyphens/>
        <w:ind w:left="720" w:hanging="720"/>
        <w:rPr>
          <w:rFonts w:ascii="Times New Roman" w:hAnsi="Times New Roman"/>
          <w:szCs w:val="24"/>
        </w:rPr>
      </w:pPr>
    </w:p>
    <w:p w14:paraId="652CE392" w14:textId="6559BF06" w:rsidR="00407EF8" w:rsidRPr="00130B35" w:rsidRDefault="0095266B">
      <w:pPr>
        <w:tabs>
          <w:tab w:val="left" w:pos="-720"/>
          <w:tab w:val="left" w:pos="0"/>
        </w:tabs>
        <w:suppressAutoHyphens/>
        <w:ind w:left="720" w:hanging="720"/>
        <w:rPr>
          <w:rFonts w:ascii="Times New Roman" w:hAnsi="Times New Roman"/>
          <w:szCs w:val="24"/>
        </w:rPr>
      </w:pPr>
      <w:r>
        <w:rPr>
          <w:rFonts w:ascii="Times New Roman" w:hAnsi="Times New Roman"/>
          <w:szCs w:val="24"/>
        </w:rPr>
        <w:t>50</w:t>
      </w:r>
      <w:r w:rsidR="00407EF8" w:rsidRPr="00130B35">
        <w:rPr>
          <w:rFonts w:ascii="Times New Roman" w:hAnsi="Times New Roman"/>
          <w:szCs w:val="24"/>
        </w:rPr>
        <w:t>.</w:t>
      </w:r>
      <w:r w:rsidR="00407EF8" w:rsidRPr="00130B35">
        <w:rPr>
          <w:rFonts w:ascii="Times New Roman" w:hAnsi="Times New Roman"/>
          <w:szCs w:val="24"/>
        </w:rPr>
        <w:tab/>
      </w:r>
      <w:r w:rsidR="00407EF8" w:rsidRPr="00130B35">
        <w:rPr>
          <w:rFonts w:ascii="Times New Roman" w:hAnsi="Times New Roman"/>
          <w:szCs w:val="24"/>
          <w:u w:val="single"/>
        </w:rPr>
        <w:t xml:space="preserve">Gender </w:t>
      </w:r>
      <w:r w:rsidR="008823C0" w:rsidRPr="00130B35">
        <w:rPr>
          <w:rFonts w:ascii="Times New Roman" w:hAnsi="Times New Roman"/>
          <w:szCs w:val="24"/>
          <w:u w:val="single"/>
        </w:rPr>
        <w:t>N</w:t>
      </w:r>
      <w:r w:rsidR="00407EF8" w:rsidRPr="00130B35">
        <w:rPr>
          <w:rFonts w:ascii="Times New Roman" w:hAnsi="Times New Roman"/>
          <w:szCs w:val="24"/>
          <w:u w:val="single"/>
        </w:rPr>
        <w:t>umber</w:t>
      </w:r>
    </w:p>
    <w:p w14:paraId="062341B1" w14:textId="77777777" w:rsidR="00407EF8" w:rsidRPr="00130B35" w:rsidRDefault="00407EF8">
      <w:pPr>
        <w:tabs>
          <w:tab w:val="left" w:pos="-720"/>
        </w:tabs>
        <w:suppressAutoHyphens/>
        <w:rPr>
          <w:rFonts w:ascii="Times New Roman" w:hAnsi="Times New Roman"/>
          <w:szCs w:val="24"/>
        </w:rPr>
      </w:pPr>
    </w:p>
    <w:p w14:paraId="119BDB20" w14:textId="03E783E5" w:rsidR="00407EF8" w:rsidRPr="00130B35" w:rsidRDefault="00407EF8">
      <w:pPr>
        <w:pStyle w:val="BodyTextIndent"/>
        <w:rPr>
          <w:sz w:val="24"/>
          <w:szCs w:val="24"/>
        </w:rPr>
      </w:pPr>
      <w:r w:rsidRPr="00130B35">
        <w:rPr>
          <w:sz w:val="24"/>
          <w:szCs w:val="24"/>
        </w:rPr>
        <w:tab/>
        <w:t>The use of any pronoun in reference to H</w:t>
      </w:r>
      <w:r w:rsidR="00B75C99" w:rsidRPr="00130B35">
        <w:rPr>
          <w:sz w:val="24"/>
          <w:szCs w:val="24"/>
        </w:rPr>
        <w:t>HF</w:t>
      </w:r>
      <w:r w:rsidRPr="00130B35">
        <w:rPr>
          <w:sz w:val="24"/>
          <w:szCs w:val="24"/>
        </w:rPr>
        <w:t>DC</w:t>
      </w:r>
      <w:r w:rsidR="008823C0" w:rsidRPr="00130B35">
        <w:rPr>
          <w:sz w:val="24"/>
          <w:szCs w:val="24"/>
        </w:rPr>
        <w:t xml:space="preserve"> or </w:t>
      </w:r>
      <w:r w:rsidRPr="00130B35">
        <w:rPr>
          <w:sz w:val="24"/>
          <w:szCs w:val="24"/>
        </w:rPr>
        <w:t>Developer shall be construed to mean the singular or plural, the masculine, feminine</w:t>
      </w:r>
      <w:r w:rsidR="00B16C06">
        <w:rPr>
          <w:sz w:val="24"/>
          <w:szCs w:val="24"/>
        </w:rPr>
        <w:t>,</w:t>
      </w:r>
      <w:r w:rsidRPr="00130B35">
        <w:rPr>
          <w:sz w:val="24"/>
          <w:szCs w:val="24"/>
        </w:rPr>
        <w:t xml:space="preserve"> or neuter, as the instrument and context may require.</w:t>
      </w:r>
    </w:p>
    <w:p w14:paraId="23321A77" w14:textId="77777777" w:rsidR="0067448D" w:rsidRPr="00130B35" w:rsidRDefault="0067448D">
      <w:pPr>
        <w:pStyle w:val="BodyTextIndent"/>
        <w:rPr>
          <w:sz w:val="24"/>
          <w:szCs w:val="24"/>
        </w:rPr>
      </w:pPr>
    </w:p>
    <w:p w14:paraId="542E17C7" w14:textId="503A0629" w:rsidR="00407EF8" w:rsidRPr="00130B35" w:rsidRDefault="00455A27" w:rsidP="004B6D30">
      <w:pPr>
        <w:widowControl/>
        <w:rPr>
          <w:rFonts w:ascii="Times New Roman" w:hAnsi="Times New Roman"/>
          <w:szCs w:val="24"/>
        </w:rPr>
      </w:pPr>
      <w:r>
        <w:rPr>
          <w:rFonts w:ascii="Times New Roman" w:hAnsi="Times New Roman"/>
          <w:szCs w:val="24"/>
        </w:rPr>
        <w:t>5</w:t>
      </w:r>
      <w:r w:rsidR="0095266B">
        <w:rPr>
          <w:rFonts w:ascii="Times New Roman" w:hAnsi="Times New Roman"/>
          <w:szCs w:val="24"/>
        </w:rPr>
        <w:t>1</w:t>
      </w:r>
      <w:r w:rsidR="00407EF8" w:rsidRPr="00130B35">
        <w:rPr>
          <w:rFonts w:ascii="Times New Roman" w:hAnsi="Times New Roman"/>
          <w:szCs w:val="24"/>
        </w:rPr>
        <w:t>.</w:t>
      </w:r>
      <w:r w:rsidR="00407EF8" w:rsidRPr="00130B35">
        <w:rPr>
          <w:rFonts w:ascii="Times New Roman" w:hAnsi="Times New Roman"/>
          <w:szCs w:val="24"/>
        </w:rPr>
        <w:tab/>
      </w:r>
      <w:r w:rsidR="00407EF8" w:rsidRPr="00130B35">
        <w:rPr>
          <w:rFonts w:ascii="Times New Roman" w:hAnsi="Times New Roman"/>
          <w:szCs w:val="24"/>
          <w:u w:val="single"/>
        </w:rPr>
        <w:t xml:space="preserve">No </w:t>
      </w:r>
      <w:r w:rsidR="008823C0" w:rsidRPr="00130B35">
        <w:rPr>
          <w:rFonts w:ascii="Times New Roman" w:hAnsi="Times New Roman"/>
          <w:szCs w:val="24"/>
          <w:u w:val="single"/>
        </w:rPr>
        <w:t>P</w:t>
      </w:r>
      <w:r w:rsidR="00407EF8" w:rsidRPr="00130B35">
        <w:rPr>
          <w:rFonts w:ascii="Times New Roman" w:hAnsi="Times New Roman"/>
          <w:szCs w:val="24"/>
          <w:u w:val="single"/>
        </w:rPr>
        <w:t xml:space="preserve">arty </w:t>
      </w:r>
      <w:r w:rsidR="008823C0" w:rsidRPr="00130B35">
        <w:rPr>
          <w:rFonts w:ascii="Times New Roman" w:hAnsi="Times New Roman"/>
          <w:szCs w:val="24"/>
          <w:u w:val="single"/>
        </w:rPr>
        <w:t>D</w:t>
      </w:r>
      <w:r w:rsidR="00407EF8" w:rsidRPr="00130B35">
        <w:rPr>
          <w:rFonts w:ascii="Times New Roman" w:hAnsi="Times New Roman"/>
          <w:szCs w:val="24"/>
          <w:u w:val="single"/>
        </w:rPr>
        <w:t xml:space="preserve">eemed </w:t>
      </w:r>
      <w:r w:rsidR="008823C0" w:rsidRPr="00130B35">
        <w:rPr>
          <w:rFonts w:ascii="Times New Roman" w:hAnsi="Times New Roman"/>
          <w:szCs w:val="24"/>
          <w:u w:val="single"/>
        </w:rPr>
        <w:t>D</w:t>
      </w:r>
      <w:r w:rsidR="00407EF8" w:rsidRPr="00130B35">
        <w:rPr>
          <w:rFonts w:ascii="Times New Roman" w:hAnsi="Times New Roman"/>
          <w:szCs w:val="24"/>
          <w:u w:val="single"/>
        </w:rPr>
        <w:t>rafter</w:t>
      </w:r>
    </w:p>
    <w:p w14:paraId="07531140" w14:textId="77777777" w:rsidR="00407EF8" w:rsidRPr="00130B35" w:rsidRDefault="00407EF8">
      <w:pPr>
        <w:tabs>
          <w:tab w:val="left" w:pos="-720"/>
        </w:tabs>
        <w:suppressAutoHyphens/>
        <w:rPr>
          <w:rFonts w:ascii="Times New Roman" w:hAnsi="Times New Roman"/>
          <w:szCs w:val="24"/>
        </w:rPr>
      </w:pPr>
    </w:p>
    <w:p w14:paraId="18C98391" w14:textId="77777777" w:rsidR="00407EF8" w:rsidRPr="00130B35" w:rsidRDefault="00407EF8">
      <w:pPr>
        <w:tabs>
          <w:tab w:val="left" w:pos="-720"/>
          <w:tab w:val="left" w:pos="0"/>
        </w:tabs>
        <w:suppressAutoHyphens/>
        <w:ind w:left="720" w:hanging="720"/>
        <w:rPr>
          <w:rFonts w:ascii="Times New Roman" w:hAnsi="Times New Roman"/>
          <w:szCs w:val="24"/>
        </w:rPr>
      </w:pPr>
      <w:r w:rsidRPr="00130B35">
        <w:rPr>
          <w:rFonts w:ascii="Times New Roman" w:hAnsi="Times New Roman"/>
          <w:szCs w:val="24"/>
        </w:rPr>
        <w:tab/>
        <w:t>The parties agree that neither H</w:t>
      </w:r>
      <w:r w:rsidR="00B75C99" w:rsidRPr="00130B35">
        <w:rPr>
          <w:rFonts w:ascii="Times New Roman" w:hAnsi="Times New Roman"/>
          <w:szCs w:val="24"/>
        </w:rPr>
        <w:t>HF</w:t>
      </w:r>
      <w:r w:rsidRPr="00130B35">
        <w:rPr>
          <w:rFonts w:ascii="Times New Roman" w:hAnsi="Times New Roman"/>
          <w:szCs w:val="24"/>
        </w:rPr>
        <w:t>DC</w:t>
      </w:r>
      <w:r w:rsidR="008823C0" w:rsidRPr="00130B35">
        <w:rPr>
          <w:rFonts w:ascii="Times New Roman" w:hAnsi="Times New Roman"/>
          <w:szCs w:val="24"/>
        </w:rPr>
        <w:t xml:space="preserve"> nor </w:t>
      </w:r>
      <w:r w:rsidRPr="00130B35">
        <w:rPr>
          <w:rFonts w:ascii="Times New Roman" w:hAnsi="Times New Roman"/>
          <w:szCs w:val="24"/>
        </w:rPr>
        <w:t>Developer shall be deemed to be the drafter of this Agreement</w:t>
      </w:r>
      <w:r w:rsidR="0036345B" w:rsidRPr="00130B35">
        <w:rPr>
          <w:rFonts w:ascii="Times New Roman" w:hAnsi="Times New Roman"/>
          <w:szCs w:val="24"/>
        </w:rPr>
        <w:t>.</w:t>
      </w:r>
      <w:r w:rsidRPr="00130B35">
        <w:rPr>
          <w:rFonts w:ascii="Times New Roman" w:hAnsi="Times New Roman"/>
          <w:szCs w:val="24"/>
        </w:rPr>
        <w:t xml:space="preserve">  </w:t>
      </w:r>
      <w:r w:rsidR="0036345B" w:rsidRPr="00130B35">
        <w:rPr>
          <w:rFonts w:ascii="Times New Roman" w:hAnsi="Times New Roman"/>
          <w:szCs w:val="24"/>
        </w:rPr>
        <w:t xml:space="preserve"> I</w:t>
      </w:r>
      <w:r w:rsidRPr="00130B35">
        <w:rPr>
          <w:rFonts w:ascii="Times New Roman" w:hAnsi="Times New Roman"/>
          <w:szCs w:val="24"/>
        </w:rPr>
        <w:t>n the event this Agreement is ever construed by a court of law, such court shall not construe this Agreement or any provision against any party as the drafter of this Agreement.</w:t>
      </w:r>
    </w:p>
    <w:p w14:paraId="05C917D0" w14:textId="77777777" w:rsidR="00407EF8" w:rsidRPr="00130B35" w:rsidRDefault="00407EF8">
      <w:pPr>
        <w:tabs>
          <w:tab w:val="left" w:pos="-720"/>
        </w:tabs>
        <w:suppressAutoHyphens/>
        <w:rPr>
          <w:rFonts w:ascii="Times New Roman" w:hAnsi="Times New Roman"/>
          <w:szCs w:val="24"/>
        </w:rPr>
      </w:pPr>
    </w:p>
    <w:p w14:paraId="0EA33AA4" w14:textId="1110765A" w:rsidR="00407EF8" w:rsidRPr="00130B35" w:rsidRDefault="000A6621">
      <w:pPr>
        <w:tabs>
          <w:tab w:val="left" w:pos="-720"/>
          <w:tab w:val="left" w:pos="0"/>
        </w:tabs>
        <w:suppressAutoHyphens/>
        <w:ind w:left="720" w:hanging="720"/>
        <w:rPr>
          <w:rFonts w:ascii="Times New Roman" w:hAnsi="Times New Roman"/>
          <w:szCs w:val="24"/>
        </w:rPr>
      </w:pPr>
      <w:r>
        <w:rPr>
          <w:rFonts w:ascii="Times New Roman" w:hAnsi="Times New Roman"/>
          <w:szCs w:val="24"/>
        </w:rPr>
        <w:t>5</w:t>
      </w:r>
      <w:r w:rsidR="0095266B">
        <w:rPr>
          <w:rFonts w:ascii="Times New Roman" w:hAnsi="Times New Roman"/>
          <w:szCs w:val="24"/>
        </w:rPr>
        <w:t>2</w:t>
      </w:r>
      <w:r w:rsidR="00407EF8" w:rsidRPr="00130B35">
        <w:rPr>
          <w:rFonts w:ascii="Times New Roman" w:hAnsi="Times New Roman"/>
          <w:szCs w:val="24"/>
        </w:rPr>
        <w:t>.</w:t>
      </w:r>
      <w:r w:rsidR="00407EF8" w:rsidRPr="00130B35">
        <w:rPr>
          <w:rFonts w:ascii="Times New Roman" w:hAnsi="Times New Roman"/>
          <w:szCs w:val="24"/>
        </w:rPr>
        <w:tab/>
      </w:r>
      <w:r w:rsidR="00407EF8" w:rsidRPr="00130B35">
        <w:rPr>
          <w:rFonts w:ascii="Times New Roman" w:hAnsi="Times New Roman"/>
          <w:szCs w:val="24"/>
          <w:u w:val="single"/>
        </w:rPr>
        <w:t>Counterparts</w:t>
      </w:r>
    </w:p>
    <w:p w14:paraId="270D6246" w14:textId="77777777" w:rsidR="00407EF8" w:rsidRPr="00130B35" w:rsidRDefault="00407EF8">
      <w:pPr>
        <w:tabs>
          <w:tab w:val="left" w:pos="-720"/>
        </w:tabs>
        <w:suppressAutoHyphens/>
        <w:rPr>
          <w:rFonts w:ascii="Times New Roman" w:hAnsi="Times New Roman"/>
          <w:szCs w:val="24"/>
        </w:rPr>
      </w:pPr>
    </w:p>
    <w:p w14:paraId="477FCFDA" w14:textId="77777777" w:rsidR="00407EF8" w:rsidRPr="00130B35" w:rsidRDefault="00407EF8">
      <w:pPr>
        <w:tabs>
          <w:tab w:val="left" w:pos="-720"/>
          <w:tab w:val="left" w:pos="0"/>
        </w:tabs>
        <w:suppressAutoHyphens/>
        <w:ind w:left="720" w:hanging="720"/>
        <w:rPr>
          <w:rFonts w:ascii="Times New Roman" w:hAnsi="Times New Roman"/>
          <w:szCs w:val="24"/>
        </w:rPr>
      </w:pPr>
      <w:r w:rsidRPr="00130B35">
        <w:rPr>
          <w:rFonts w:ascii="Times New Roman" w:hAnsi="Times New Roman"/>
          <w:szCs w:val="24"/>
        </w:rPr>
        <w:tab/>
        <w:t>This Agreement may be executed in any number of counterparts.  Each such counterpart hereof shall be deemed to be an original instrument but all such counterparts together shall constitute but one Agreement.</w:t>
      </w:r>
    </w:p>
    <w:p w14:paraId="0D55AF6C" w14:textId="77777777" w:rsidR="00407EF8" w:rsidRPr="00130B35" w:rsidRDefault="00407EF8">
      <w:pPr>
        <w:tabs>
          <w:tab w:val="left" w:pos="-720"/>
        </w:tabs>
        <w:suppressAutoHyphens/>
        <w:rPr>
          <w:rFonts w:ascii="Times New Roman" w:hAnsi="Times New Roman"/>
          <w:szCs w:val="24"/>
        </w:rPr>
      </w:pPr>
    </w:p>
    <w:p w14:paraId="2B3771D1" w14:textId="6DA4C0F2" w:rsidR="00407EF8" w:rsidRPr="00130B35" w:rsidRDefault="006F6E80">
      <w:pPr>
        <w:tabs>
          <w:tab w:val="left" w:pos="-720"/>
          <w:tab w:val="left" w:pos="0"/>
        </w:tabs>
        <w:suppressAutoHyphens/>
        <w:ind w:left="720" w:hanging="720"/>
        <w:rPr>
          <w:rFonts w:ascii="Times New Roman" w:hAnsi="Times New Roman"/>
          <w:szCs w:val="24"/>
        </w:rPr>
      </w:pPr>
      <w:r w:rsidRPr="00130B35">
        <w:rPr>
          <w:rFonts w:ascii="Times New Roman" w:hAnsi="Times New Roman"/>
          <w:szCs w:val="24"/>
        </w:rPr>
        <w:t>5</w:t>
      </w:r>
      <w:r w:rsidR="0095266B">
        <w:rPr>
          <w:rFonts w:ascii="Times New Roman" w:hAnsi="Times New Roman"/>
          <w:szCs w:val="24"/>
        </w:rPr>
        <w:t>3</w:t>
      </w:r>
      <w:r w:rsidR="00407EF8" w:rsidRPr="00130B35">
        <w:rPr>
          <w:rFonts w:ascii="Times New Roman" w:hAnsi="Times New Roman"/>
          <w:szCs w:val="24"/>
        </w:rPr>
        <w:t>.</w:t>
      </w:r>
      <w:r w:rsidR="00407EF8" w:rsidRPr="00130B35">
        <w:rPr>
          <w:rFonts w:ascii="Times New Roman" w:hAnsi="Times New Roman"/>
          <w:szCs w:val="24"/>
        </w:rPr>
        <w:tab/>
      </w:r>
      <w:r w:rsidR="00407EF8" w:rsidRPr="00130B35">
        <w:rPr>
          <w:rFonts w:ascii="Times New Roman" w:hAnsi="Times New Roman"/>
          <w:szCs w:val="24"/>
          <w:u w:val="single"/>
        </w:rPr>
        <w:t xml:space="preserve">Invalidity of </w:t>
      </w:r>
      <w:r w:rsidR="00DE29B2" w:rsidRPr="00130B35">
        <w:rPr>
          <w:rFonts w:ascii="Times New Roman" w:hAnsi="Times New Roman"/>
          <w:szCs w:val="24"/>
          <w:u w:val="single"/>
        </w:rPr>
        <w:t>P</w:t>
      </w:r>
      <w:r w:rsidR="00407EF8" w:rsidRPr="00130B35">
        <w:rPr>
          <w:rFonts w:ascii="Times New Roman" w:hAnsi="Times New Roman"/>
          <w:szCs w:val="24"/>
          <w:u w:val="single"/>
        </w:rPr>
        <w:t>rovision</w:t>
      </w:r>
    </w:p>
    <w:p w14:paraId="09161F85" w14:textId="77777777" w:rsidR="00407EF8" w:rsidRPr="00130B35" w:rsidRDefault="00407EF8">
      <w:pPr>
        <w:tabs>
          <w:tab w:val="left" w:pos="-720"/>
        </w:tabs>
        <w:suppressAutoHyphens/>
        <w:rPr>
          <w:rFonts w:ascii="Times New Roman" w:hAnsi="Times New Roman"/>
          <w:szCs w:val="24"/>
        </w:rPr>
      </w:pPr>
    </w:p>
    <w:p w14:paraId="30C3D476" w14:textId="77777777" w:rsidR="00407EF8" w:rsidRPr="00130B35" w:rsidRDefault="00407EF8">
      <w:pPr>
        <w:tabs>
          <w:tab w:val="left" w:pos="-720"/>
          <w:tab w:val="left" w:pos="0"/>
        </w:tabs>
        <w:suppressAutoHyphens/>
        <w:ind w:left="720" w:hanging="720"/>
        <w:rPr>
          <w:rFonts w:ascii="Times New Roman" w:hAnsi="Times New Roman"/>
          <w:szCs w:val="24"/>
        </w:rPr>
      </w:pPr>
      <w:r w:rsidRPr="00130B35">
        <w:rPr>
          <w:rFonts w:ascii="Times New Roman" w:hAnsi="Times New Roman"/>
          <w:szCs w:val="24"/>
        </w:rPr>
        <w:tab/>
        <w:t xml:space="preserve">If any provision of this Agreement as applied to any party or to any circumstances shall be adjudged by a court of competent jurisdiction to be void or unenforceable for any reason, the same shall in no way effect any other provision under circumstances different from those adjudicated by the court, or the validity or enforceability of this Agreement as a whole.  If any provision of this Agreement is inconsistent with any provision of any other document (excluding any loan documents) relating to the </w:t>
      </w:r>
      <w:r w:rsidR="00DE29B2" w:rsidRPr="00130B35">
        <w:rPr>
          <w:rFonts w:ascii="Times New Roman" w:hAnsi="Times New Roman"/>
          <w:szCs w:val="24"/>
        </w:rPr>
        <w:t>P</w:t>
      </w:r>
      <w:r w:rsidRPr="00130B35">
        <w:rPr>
          <w:rFonts w:ascii="Times New Roman" w:hAnsi="Times New Roman"/>
          <w:szCs w:val="24"/>
        </w:rPr>
        <w:t>roject, the provisions of this Agreement shall control.</w:t>
      </w:r>
    </w:p>
    <w:p w14:paraId="63BA6D9C" w14:textId="77777777" w:rsidR="00B5431F" w:rsidRPr="00130B35" w:rsidRDefault="00B5431F">
      <w:pPr>
        <w:widowControl/>
        <w:rPr>
          <w:rFonts w:ascii="Times New Roman" w:hAnsi="Times New Roman"/>
          <w:szCs w:val="24"/>
        </w:rPr>
      </w:pPr>
    </w:p>
    <w:p w14:paraId="020BE31A" w14:textId="4485C082" w:rsidR="00B72182" w:rsidRPr="00130B35" w:rsidRDefault="00EA1D95" w:rsidP="00020356">
      <w:pPr>
        <w:tabs>
          <w:tab w:val="left" w:pos="-720"/>
        </w:tabs>
        <w:suppressAutoHyphens/>
        <w:rPr>
          <w:rFonts w:ascii="Times New Roman" w:hAnsi="Times New Roman"/>
          <w:szCs w:val="24"/>
        </w:rPr>
      </w:pPr>
      <w:r w:rsidRPr="00130B35">
        <w:rPr>
          <w:rFonts w:ascii="Times New Roman" w:hAnsi="Times New Roman"/>
          <w:szCs w:val="24"/>
        </w:rPr>
        <w:t>5</w:t>
      </w:r>
      <w:r w:rsidR="0095266B">
        <w:rPr>
          <w:rFonts w:ascii="Times New Roman" w:hAnsi="Times New Roman"/>
          <w:szCs w:val="24"/>
        </w:rPr>
        <w:t>4</w:t>
      </w:r>
      <w:r w:rsidR="00B72182" w:rsidRPr="00130B35">
        <w:rPr>
          <w:rFonts w:ascii="Times New Roman" w:hAnsi="Times New Roman"/>
          <w:szCs w:val="24"/>
        </w:rPr>
        <w:t>.</w:t>
      </w:r>
      <w:r w:rsidR="00B72182" w:rsidRPr="00130B35">
        <w:rPr>
          <w:rFonts w:ascii="Times New Roman" w:hAnsi="Times New Roman"/>
          <w:szCs w:val="24"/>
        </w:rPr>
        <w:tab/>
      </w:r>
      <w:r w:rsidR="00B72182" w:rsidRPr="00130B35">
        <w:rPr>
          <w:rFonts w:ascii="Times New Roman" w:hAnsi="Times New Roman"/>
          <w:szCs w:val="24"/>
          <w:u w:val="single"/>
        </w:rPr>
        <w:t>No Third</w:t>
      </w:r>
      <w:r w:rsidR="006E7EBD">
        <w:rPr>
          <w:rFonts w:ascii="Times New Roman" w:hAnsi="Times New Roman"/>
          <w:szCs w:val="24"/>
          <w:u w:val="single"/>
        </w:rPr>
        <w:t>-</w:t>
      </w:r>
      <w:r w:rsidR="00B72182" w:rsidRPr="00130B35">
        <w:rPr>
          <w:rFonts w:ascii="Times New Roman" w:hAnsi="Times New Roman"/>
          <w:szCs w:val="24"/>
          <w:u w:val="single"/>
        </w:rPr>
        <w:t>Party Beneficiaries</w:t>
      </w:r>
    </w:p>
    <w:p w14:paraId="1D13FF5D" w14:textId="77777777" w:rsidR="00B72182" w:rsidRPr="00130B35" w:rsidRDefault="00B72182" w:rsidP="00020356">
      <w:pPr>
        <w:tabs>
          <w:tab w:val="left" w:pos="-720"/>
        </w:tabs>
        <w:suppressAutoHyphens/>
        <w:rPr>
          <w:rFonts w:ascii="Times New Roman" w:hAnsi="Times New Roman"/>
          <w:szCs w:val="24"/>
        </w:rPr>
      </w:pPr>
    </w:p>
    <w:p w14:paraId="23385EFE" w14:textId="77777777" w:rsidR="00126437" w:rsidRPr="00130B35" w:rsidRDefault="00B72182" w:rsidP="00126437">
      <w:pPr>
        <w:widowControl/>
        <w:ind w:left="720"/>
        <w:rPr>
          <w:rFonts w:ascii="Times New Roman" w:hAnsi="Times New Roman"/>
          <w:szCs w:val="24"/>
        </w:rPr>
      </w:pPr>
      <w:r w:rsidRPr="00130B35">
        <w:rPr>
          <w:rFonts w:ascii="Times New Roman" w:hAnsi="Times New Roman"/>
          <w:szCs w:val="24"/>
        </w:rPr>
        <w:t>No third</w:t>
      </w:r>
      <w:r w:rsidR="006E7EBD">
        <w:rPr>
          <w:rFonts w:ascii="Times New Roman" w:hAnsi="Times New Roman"/>
          <w:szCs w:val="24"/>
        </w:rPr>
        <w:t>-</w:t>
      </w:r>
      <w:r w:rsidRPr="00130B35">
        <w:rPr>
          <w:rFonts w:ascii="Times New Roman" w:hAnsi="Times New Roman"/>
          <w:szCs w:val="24"/>
        </w:rPr>
        <w:t>party beneficiaries are intended by this Agreement, and the terms and provisions of this Agreement shall not give rise to any right in third parties to enforce the provisions of this Agreement.</w:t>
      </w:r>
    </w:p>
    <w:p w14:paraId="44A0F656" w14:textId="77777777" w:rsidR="00DD2073" w:rsidRPr="00130B35" w:rsidRDefault="00DD2073">
      <w:pPr>
        <w:tabs>
          <w:tab w:val="left" w:pos="-720"/>
        </w:tabs>
        <w:suppressAutoHyphens/>
        <w:rPr>
          <w:rFonts w:ascii="Times New Roman" w:hAnsi="Times New Roman"/>
          <w:szCs w:val="24"/>
        </w:rPr>
      </w:pPr>
    </w:p>
    <w:p w14:paraId="6E1726B1" w14:textId="0CA63092" w:rsidR="00E2554E" w:rsidRPr="00130B35" w:rsidRDefault="00F73D03">
      <w:pPr>
        <w:tabs>
          <w:tab w:val="left" w:pos="-720"/>
        </w:tabs>
        <w:suppressAutoHyphens/>
        <w:rPr>
          <w:rFonts w:ascii="Times New Roman" w:hAnsi="Times New Roman"/>
          <w:szCs w:val="24"/>
        </w:rPr>
      </w:pPr>
      <w:r w:rsidRPr="00130B35">
        <w:rPr>
          <w:rFonts w:ascii="Times New Roman" w:hAnsi="Times New Roman"/>
          <w:szCs w:val="24"/>
        </w:rPr>
        <w:t>5</w:t>
      </w:r>
      <w:r w:rsidR="0095266B">
        <w:rPr>
          <w:rFonts w:ascii="Times New Roman" w:hAnsi="Times New Roman"/>
          <w:szCs w:val="24"/>
        </w:rPr>
        <w:t>5</w:t>
      </w:r>
      <w:r w:rsidR="009F7504" w:rsidRPr="00130B35">
        <w:rPr>
          <w:rFonts w:ascii="Times New Roman" w:hAnsi="Times New Roman"/>
          <w:szCs w:val="24"/>
        </w:rPr>
        <w:t>.</w:t>
      </w:r>
      <w:r w:rsidR="00E2554E" w:rsidRPr="00130B35">
        <w:rPr>
          <w:rFonts w:ascii="Times New Roman" w:hAnsi="Times New Roman"/>
          <w:szCs w:val="24"/>
        </w:rPr>
        <w:tab/>
      </w:r>
      <w:r w:rsidR="00E2554E" w:rsidRPr="00130B35">
        <w:rPr>
          <w:rFonts w:ascii="Times New Roman" w:hAnsi="Times New Roman"/>
          <w:szCs w:val="24"/>
          <w:u w:val="single"/>
        </w:rPr>
        <w:t>Campaign Contributions by State and County Contractors</w:t>
      </w:r>
    </w:p>
    <w:p w14:paraId="09345242" w14:textId="77777777" w:rsidR="00E2554E" w:rsidRPr="00130B35" w:rsidRDefault="00E2554E">
      <w:pPr>
        <w:tabs>
          <w:tab w:val="left" w:pos="-720"/>
        </w:tabs>
        <w:suppressAutoHyphens/>
        <w:rPr>
          <w:rFonts w:ascii="Times New Roman" w:hAnsi="Times New Roman"/>
          <w:szCs w:val="24"/>
        </w:rPr>
      </w:pPr>
    </w:p>
    <w:p w14:paraId="37446E7E" w14:textId="77777777" w:rsidR="00E2554E" w:rsidRPr="00130B35" w:rsidRDefault="00E2554E" w:rsidP="00665D0C">
      <w:pPr>
        <w:tabs>
          <w:tab w:val="left" w:pos="-720"/>
        </w:tabs>
        <w:suppressAutoHyphens/>
        <w:ind w:left="720"/>
        <w:rPr>
          <w:rFonts w:ascii="Times New Roman" w:hAnsi="Times New Roman"/>
          <w:szCs w:val="24"/>
        </w:rPr>
      </w:pPr>
      <w:r w:rsidRPr="00130B35">
        <w:rPr>
          <w:rFonts w:ascii="Times New Roman" w:hAnsi="Times New Roman"/>
          <w:szCs w:val="24"/>
        </w:rPr>
        <w:t>The Developer acknowledges that Section 11-</w:t>
      </w:r>
      <w:r w:rsidR="00565A5D" w:rsidRPr="00130B35">
        <w:rPr>
          <w:rFonts w:ascii="Times New Roman" w:hAnsi="Times New Roman"/>
          <w:szCs w:val="24"/>
        </w:rPr>
        <w:t>355</w:t>
      </w:r>
      <w:r w:rsidRPr="00130B35">
        <w:rPr>
          <w:rFonts w:ascii="Times New Roman" w:hAnsi="Times New Roman"/>
          <w:szCs w:val="24"/>
        </w:rPr>
        <w:t xml:space="preserve">, HRS, prohibits campaign contributions from specified State or County government contractors during the term of the contract if the contractors are paid with funds appropriated by a legislative body. </w:t>
      </w:r>
    </w:p>
    <w:p w14:paraId="574F9A4F" w14:textId="77777777" w:rsidR="00935668" w:rsidRPr="00130B35" w:rsidRDefault="00935668">
      <w:pPr>
        <w:tabs>
          <w:tab w:val="left" w:pos="-720"/>
        </w:tabs>
        <w:suppressAutoHyphens/>
        <w:rPr>
          <w:rFonts w:ascii="Times New Roman" w:hAnsi="Times New Roman"/>
          <w:szCs w:val="24"/>
        </w:rPr>
      </w:pPr>
    </w:p>
    <w:p w14:paraId="23DFADEE" w14:textId="06E20128" w:rsidR="004A5DC8" w:rsidRPr="00130B35" w:rsidRDefault="004A5DC8">
      <w:pPr>
        <w:tabs>
          <w:tab w:val="left" w:pos="-720"/>
        </w:tabs>
        <w:suppressAutoHyphens/>
        <w:rPr>
          <w:rFonts w:ascii="Times New Roman" w:hAnsi="Times New Roman"/>
          <w:szCs w:val="24"/>
          <w:u w:val="single"/>
        </w:rPr>
      </w:pPr>
      <w:r w:rsidRPr="00130B35">
        <w:rPr>
          <w:rFonts w:ascii="Times New Roman" w:hAnsi="Times New Roman"/>
          <w:szCs w:val="24"/>
        </w:rPr>
        <w:t>5</w:t>
      </w:r>
      <w:r w:rsidR="0095266B">
        <w:rPr>
          <w:rFonts w:ascii="Times New Roman" w:hAnsi="Times New Roman"/>
          <w:szCs w:val="24"/>
        </w:rPr>
        <w:t>6</w:t>
      </w:r>
      <w:r w:rsidRPr="00130B35">
        <w:rPr>
          <w:rFonts w:ascii="Times New Roman" w:hAnsi="Times New Roman"/>
          <w:szCs w:val="24"/>
        </w:rPr>
        <w:t>.</w:t>
      </w:r>
      <w:r w:rsidRPr="00130B35">
        <w:rPr>
          <w:rFonts w:ascii="Times New Roman" w:hAnsi="Times New Roman"/>
          <w:szCs w:val="24"/>
        </w:rPr>
        <w:tab/>
      </w:r>
      <w:r w:rsidRPr="00130B35">
        <w:rPr>
          <w:rFonts w:ascii="Times New Roman" w:hAnsi="Times New Roman"/>
          <w:szCs w:val="24"/>
          <w:u w:val="single"/>
        </w:rPr>
        <w:t>Governing Law</w:t>
      </w:r>
    </w:p>
    <w:p w14:paraId="57204625" w14:textId="77777777" w:rsidR="004A5DC8" w:rsidRPr="00130B35" w:rsidRDefault="004A5DC8">
      <w:pPr>
        <w:tabs>
          <w:tab w:val="left" w:pos="-720"/>
        </w:tabs>
        <w:suppressAutoHyphens/>
        <w:rPr>
          <w:rFonts w:ascii="Times New Roman" w:hAnsi="Times New Roman"/>
          <w:szCs w:val="24"/>
        </w:rPr>
      </w:pPr>
    </w:p>
    <w:p w14:paraId="0C2FEC9C" w14:textId="63BBA45B" w:rsidR="00B97DB8" w:rsidRPr="00130B35" w:rsidRDefault="0053744A" w:rsidP="00060B35">
      <w:pPr>
        <w:tabs>
          <w:tab w:val="left" w:pos="-720"/>
        </w:tabs>
        <w:suppressAutoHyphens/>
        <w:ind w:left="720"/>
        <w:rPr>
          <w:rFonts w:ascii="Times New Roman" w:hAnsi="Times New Roman"/>
          <w:szCs w:val="24"/>
        </w:rPr>
      </w:pPr>
      <w:r w:rsidRPr="00130B35">
        <w:rPr>
          <w:rFonts w:ascii="Times New Roman" w:hAnsi="Times New Roman"/>
          <w:szCs w:val="24"/>
        </w:rPr>
        <w:t>The laws of the State of Hawaii shall govern the validity, construction</w:t>
      </w:r>
      <w:r w:rsidR="00B16C06">
        <w:rPr>
          <w:rFonts w:ascii="Times New Roman" w:hAnsi="Times New Roman"/>
          <w:szCs w:val="24"/>
        </w:rPr>
        <w:t>,</w:t>
      </w:r>
      <w:r w:rsidRPr="00130B35">
        <w:rPr>
          <w:rFonts w:ascii="Times New Roman" w:hAnsi="Times New Roman"/>
          <w:szCs w:val="24"/>
        </w:rPr>
        <w:t xml:space="preserve"> and effect of this Agreement.</w:t>
      </w:r>
    </w:p>
    <w:p w14:paraId="2594D71E" w14:textId="77777777" w:rsidR="00CE2D92" w:rsidRPr="00130B35" w:rsidRDefault="00CE2D92" w:rsidP="00CE2D92">
      <w:pPr>
        <w:tabs>
          <w:tab w:val="left" w:pos="-720"/>
        </w:tabs>
        <w:suppressAutoHyphens/>
        <w:rPr>
          <w:rFonts w:ascii="Times New Roman" w:hAnsi="Times New Roman"/>
          <w:szCs w:val="24"/>
        </w:rPr>
      </w:pPr>
    </w:p>
    <w:p w14:paraId="5A0D6773" w14:textId="39A72390" w:rsidR="00C3743B" w:rsidRPr="00130B35" w:rsidRDefault="00C3743B" w:rsidP="00CE2D92">
      <w:pPr>
        <w:tabs>
          <w:tab w:val="left" w:pos="-720"/>
        </w:tabs>
        <w:suppressAutoHyphens/>
        <w:rPr>
          <w:rFonts w:ascii="Times New Roman" w:hAnsi="Times New Roman"/>
          <w:szCs w:val="24"/>
        </w:rPr>
      </w:pPr>
      <w:r w:rsidRPr="00130B35">
        <w:rPr>
          <w:rFonts w:ascii="Times New Roman" w:hAnsi="Times New Roman"/>
          <w:szCs w:val="24"/>
        </w:rPr>
        <w:t>5</w:t>
      </w:r>
      <w:r w:rsidR="0095266B">
        <w:rPr>
          <w:rFonts w:ascii="Times New Roman" w:hAnsi="Times New Roman"/>
          <w:szCs w:val="24"/>
        </w:rPr>
        <w:t>7</w:t>
      </w:r>
      <w:r w:rsidRPr="00130B35">
        <w:rPr>
          <w:rFonts w:ascii="Times New Roman" w:hAnsi="Times New Roman"/>
          <w:szCs w:val="24"/>
        </w:rPr>
        <w:t>.</w:t>
      </w:r>
      <w:r w:rsidRPr="00130B35">
        <w:rPr>
          <w:rFonts w:ascii="Times New Roman" w:hAnsi="Times New Roman"/>
          <w:szCs w:val="24"/>
        </w:rPr>
        <w:tab/>
      </w:r>
      <w:r w:rsidRPr="00130B35">
        <w:rPr>
          <w:rFonts w:ascii="Times New Roman" w:hAnsi="Times New Roman"/>
          <w:szCs w:val="24"/>
          <w:u w:val="single"/>
        </w:rPr>
        <w:t>Accessibility Features</w:t>
      </w:r>
    </w:p>
    <w:p w14:paraId="4F46808A" w14:textId="77777777" w:rsidR="00C3743B" w:rsidRPr="00130B35" w:rsidRDefault="00C3743B" w:rsidP="00CE2D92">
      <w:pPr>
        <w:tabs>
          <w:tab w:val="left" w:pos="-720"/>
        </w:tabs>
        <w:suppressAutoHyphens/>
        <w:rPr>
          <w:rFonts w:ascii="Times New Roman" w:hAnsi="Times New Roman"/>
          <w:szCs w:val="24"/>
        </w:rPr>
      </w:pPr>
    </w:p>
    <w:p w14:paraId="5EBE1F33" w14:textId="77777777" w:rsidR="00C3743B" w:rsidRPr="00130B35" w:rsidRDefault="00C3743B" w:rsidP="00C3743B">
      <w:pPr>
        <w:tabs>
          <w:tab w:val="left" w:pos="-720"/>
        </w:tabs>
        <w:suppressAutoHyphens/>
        <w:ind w:left="720"/>
        <w:rPr>
          <w:rFonts w:ascii="Times New Roman" w:hAnsi="Times New Roman"/>
          <w:szCs w:val="24"/>
        </w:rPr>
      </w:pPr>
      <w:r w:rsidRPr="00130B35">
        <w:rPr>
          <w:rFonts w:ascii="Times New Roman" w:hAnsi="Times New Roman"/>
          <w:szCs w:val="24"/>
        </w:rPr>
        <w:t xml:space="preserve">The Developer shall consider incorporation of the following accessibility-related features </w:t>
      </w:r>
      <w:r w:rsidR="00C331BF" w:rsidRPr="00130B35">
        <w:rPr>
          <w:rFonts w:ascii="Times New Roman" w:hAnsi="Times New Roman"/>
          <w:szCs w:val="24"/>
        </w:rPr>
        <w:t>recommend</w:t>
      </w:r>
      <w:r w:rsidRPr="00130B35">
        <w:rPr>
          <w:rFonts w:ascii="Times New Roman" w:hAnsi="Times New Roman"/>
          <w:szCs w:val="24"/>
        </w:rPr>
        <w:t>ed by the University of Hawaii Center on Disability Studies into the Project to ease everyday access for anyone with mobility challenges:</w:t>
      </w:r>
    </w:p>
    <w:p w14:paraId="3EBFC50A" w14:textId="77777777" w:rsidR="004A5DC8" w:rsidRPr="00130B35" w:rsidRDefault="004A5DC8">
      <w:pPr>
        <w:tabs>
          <w:tab w:val="left" w:pos="-720"/>
        </w:tabs>
        <w:suppressAutoHyphens/>
        <w:rPr>
          <w:rFonts w:ascii="Times New Roman" w:hAnsi="Times New Roman"/>
          <w:szCs w:val="24"/>
        </w:rPr>
      </w:pPr>
    </w:p>
    <w:p w14:paraId="5DF6DE7B" w14:textId="77777777" w:rsidR="00C3743B" w:rsidRPr="00130B35" w:rsidRDefault="00C3743B" w:rsidP="00C3743B">
      <w:pPr>
        <w:tabs>
          <w:tab w:val="left" w:pos="-720"/>
        </w:tabs>
        <w:suppressAutoHyphens/>
        <w:rPr>
          <w:rFonts w:ascii="Times New Roman" w:hAnsi="Times New Roman"/>
          <w:szCs w:val="24"/>
        </w:rPr>
      </w:pPr>
      <w:r w:rsidRPr="00130B35">
        <w:rPr>
          <w:rFonts w:ascii="Times New Roman" w:hAnsi="Times New Roman"/>
          <w:szCs w:val="24"/>
        </w:rPr>
        <w:tab/>
        <w:t>a.</w:t>
      </w:r>
      <w:r w:rsidRPr="00130B35">
        <w:rPr>
          <w:rFonts w:ascii="Times New Roman" w:hAnsi="Times New Roman"/>
          <w:szCs w:val="24"/>
        </w:rPr>
        <w:tab/>
        <w:t>One no-step entrance;</w:t>
      </w:r>
    </w:p>
    <w:p w14:paraId="62C20A52" w14:textId="77777777" w:rsidR="00C3743B" w:rsidRPr="00130B35" w:rsidRDefault="00C3743B" w:rsidP="00C3743B">
      <w:pPr>
        <w:tabs>
          <w:tab w:val="left" w:pos="-720"/>
        </w:tabs>
        <w:suppressAutoHyphens/>
        <w:rPr>
          <w:rFonts w:ascii="Times New Roman" w:hAnsi="Times New Roman"/>
          <w:szCs w:val="24"/>
        </w:rPr>
      </w:pPr>
    </w:p>
    <w:p w14:paraId="4912CC5F" w14:textId="77777777" w:rsidR="00C3743B" w:rsidRPr="00130B35" w:rsidRDefault="00C3743B" w:rsidP="00C3743B">
      <w:pPr>
        <w:tabs>
          <w:tab w:val="left" w:pos="-720"/>
        </w:tabs>
        <w:suppressAutoHyphens/>
        <w:rPr>
          <w:rFonts w:ascii="Times New Roman" w:hAnsi="Times New Roman"/>
          <w:szCs w:val="24"/>
        </w:rPr>
      </w:pPr>
      <w:r w:rsidRPr="00130B35">
        <w:rPr>
          <w:rFonts w:ascii="Times New Roman" w:hAnsi="Times New Roman"/>
          <w:szCs w:val="24"/>
        </w:rPr>
        <w:tab/>
        <w:t>b.</w:t>
      </w:r>
      <w:r w:rsidRPr="00130B35">
        <w:rPr>
          <w:rFonts w:ascii="Times New Roman" w:hAnsi="Times New Roman"/>
          <w:szCs w:val="24"/>
        </w:rPr>
        <w:tab/>
        <w:t>Interior doorways at least 32 inches wide;</w:t>
      </w:r>
    </w:p>
    <w:p w14:paraId="71373785" w14:textId="77777777" w:rsidR="00C3743B" w:rsidRPr="00130B35" w:rsidRDefault="00C3743B" w:rsidP="00C3743B">
      <w:pPr>
        <w:tabs>
          <w:tab w:val="left" w:pos="-720"/>
        </w:tabs>
        <w:suppressAutoHyphens/>
        <w:rPr>
          <w:rFonts w:ascii="Times New Roman" w:hAnsi="Times New Roman"/>
          <w:szCs w:val="24"/>
        </w:rPr>
      </w:pPr>
    </w:p>
    <w:p w14:paraId="6E59CF71" w14:textId="77777777" w:rsidR="00C3743B" w:rsidRPr="00130B35" w:rsidRDefault="00C3743B" w:rsidP="00C3743B">
      <w:pPr>
        <w:tabs>
          <w:tab w:val="left" w:pos="-720"/>
        </w:tabs>
        <w:suppressAutoHyphens/>
        <w:rPr>
          <w:rFonts w:ascii="Times New Roman" w:hAnsi="Times New Roman"/>
          <w:szCs w:val="24"/>
        </w:rPr>
      </w:pPr>
      <w:r w:rsidRPr="00130B35">
        <w:rPr>
          <w:rFonts w:ascii="Times New Roman" w:hAnsi="Times New Roman"/>
          <w:szCs w:val="24"/>
        </w:rPr>
        <w:tab/>
        <w:t>c.</w:t>
      </w:r>
      <w:r w:rsidRPr="00130B35">
        <w:rPr>
          <w:rFonts w:ascii="Times New Roman" w:hAnsi="Times New Roman"/>
          <w:szCs w:val="24"/>
        </w:rPr>
        <w:tab/>
        <w:t>Adequate space to use a wheelchair in food preparation areas;</w:t>
      </w:r>
    </w:p>
    <w:p w14:paraId="06781213" w14:textId="77777777" w:rsidR="00C3743B" w:rsidRPr="00130B35" w:rsidRDefault="00C3743B" w:rsidP="00C3743B">
      <w:pPr>
        <w:tabs>
          <w:tab w:val="left" w:pos="-720"/>
        </w:tabs>
        <w:suppressAutoHyphens/>
        <w:rPr>
          <w:rFonts w:ascii="Times New Roman" w:hAnsi="Times New Roman"/>
          <w:szCs w:val="24"/>
        </w:rPr>
      </w:pPr>
    </w:p>
    <w:p w14:paraId="475A054B" w14:textId="77777777" w:rsidR="00C3743B" w:rsidRPr="00130B35" w:rsidRDefault="00C3743B" w:rsidP="00C3743B">
      <w:pPr>
        <w:tabs>
          <w:tab w:val="left" w:pos="-720"/>
        </w:tabs>
        <w:suppressAutoHyphens/>
        <w:rPr>
          <w:rFonts w:ascii="Times New Roman" w:hAnsi="Times New Roman"/>
          <w:szCs w:val="24"/>
        </w:rPr>
      </w:pPr>
      <w:r w:rsidRPr="00130B35">
        <w:rPr>
          <w:rFonts w:ascii="Times New Roman" w:hAnsi="Times New Roman"/>
          <w:szCs w:val="24"/>
        </w:rPr>
        <w:tab/>
        <w:t>d.</w:t>
      </w:r>
      <w:r w:rsidRPr="00130B35">
        <w:rPr>
          <w:rFonts w:ascii="Times New Roman" w:hAnsi="Times New Roman"/>
          <w:szCs w:val="24"/>
        </w:rPr>
        <w:tab/>
        <w:t>Bathroom walls that can support grab bars;</w:t>
      </w:r>
    </w:p>
    <w:p w14:paraId="6389F665" w14:textId="77777777" w:rsidR="00C3743B" w:rsidRPr="00130B35" w:rsidRDefault="00C3743B" w:rsidP="00C3743B">
      <w:pPr>
        <w:tabs>
          <w:tab w:val="left" w:pos="-720"/>
        </w:tabs>
        <w:suppressAutoHyphens/>
        <w:rPr>
          <w:rFonts w:ascii="Times New Roman" w:hAnsi="Times New Roman"/>
          <w:szCs w:val="24"/>
        </w:rPr>
      </w:pPr>
    </w:p>
    <w:p w14:paraId="3EBE6CF7" w14:textId="77777777" w:rsidR="00C3743B" w:rsidRPr="00130B35" w:rsidRDefault="00C3743B" w:rsidP="00C3743B">
      <w:pPr>
        <w:tabs>
          <w:tab w:val="left" w:pos="-720"/>
        </w:tabs>
        <w:suppressAutoHyphens/>
        <w:rPr>
          <w:rFonts w:ascii="Times New Roman" w:hAnsi="Times New Roman"/>
          <w:szCs w:val="24"/>
        </w:rPr>
      </w:pPr>
      <w:r w:rsidRPr="00130B35">
        <w:rPr>
          <w:rFonts w:ascii="Times New Roman" w:hAnsi="Times New Roman"/>
          <w:szCs w:val="24"/>
        </w:rPr>
        <w:tab/>
        <w:t>e.</w:t>
      </w:r>
      <w:r w:rsidRPr="00130B35">
        <w:rPr>
          <w:rFonts w:ascii="Times New Roman" w:hAnsi="Times New Roman"/>
          <w:szCs w:val="24"/>
        </w:rPr>
        <w:tab/>
        <w:t>Half</w:t>
      </w:r>
      <w:r w:rsidR="000F6BD8" w:rsidRPr="00130B35">
        <w:rPr>
          <w:rFonts w:ascii="Times New Roman" w:hAnsi="Times New Roman"/>
          <w:szCs w:val="24"/>
        </w:rPr>
        <w:t xml:space="preserve"> </w:t>
      </w:r>
      <w:r w:rsidRPr="00130B35">
        <w:rPr>
          <w:rFonts w:ascii="Times New Roman" w:hAnsi="Times New Roman"/>
          <w:szCs w:val="24"/>
        </w:rPr>
        <w:t>bath or preferably full bath on the main floor; and</w:t>
      </w:r>
    </w:p>
    <w:p w14:paraId="2A670544" w14:textId="77777777" w:rsidR="00C3743B" w:rsidRPr="00130B35" w:rsidRDefault="00C3743B" w:rsidP="00C3743B">
      <w:pPr>
        <w:tabs>
          <w:tab w:val="left" w:pos="-720"/>
        </w:tabs>
        <w:suppressAutoHyphens/>
        <w:rPr>
          <w:rFonts w:ascii="Times New Roman" w:hAnsi="Times New Roman"/>
          <w:szCs w:val="24"/>
        </w:rPr>
      </w:pPr>
    </w:p>
    <w:p w14:paraId="4D41CAC2" w14:textId="77777777" w:rsidR="00C3743B" w:rsidRPr="00130B35" w:rsidRDefault="00C3743B" w:rsidP="00C3743B">
      <w:pPr>
        <w:tabs>
          <w:tab w:val="left" w:pos="-720"/>
        </w:tabs>
        <w:suppressAutoHyphens/>
        <w:rPr>
          <w:rFonts w:ascii="Times New Roman" w:hAnsi="Times New Roman"/>
          <w:szCs w:val="24"/>
        </w:rPr>
      </w:pPr>
      <w:r w:rsidRPr="00130B35">
        <w:rPr>
          <w:rFonts w:ascii="Times New Roman" w:hAnsi="Times New Roman"/>
          <w:szCs w:val="24"/>
        </w:rPr>
        <w:tab/>
        <w:t>f.</w:t>
      </w:r>
      <w:r w:rsidRPr="00130B35">
        <w:rPr>
          <w:rFonts w:ascii="Times New Roman" w:hAnsi="Times New Roman"/>
          <w:szCs w:val="24"/>
        </w:rPr>
        <w:tab/>
        <w:t>Light switches and electrical outlets within comfortable reach.</w:t>
      </w:r>
    </w:p>
    <w:p w14:paraId="700C5222" w14:textId="77777777" w:rsidR="00C3743B" w:rsidRDefault="00C3743B">
      <w:pPr>
        <w:tabs>
          <w:tab w:val="left" w:pos="-720"/>
        </w:tabs>
        <w:suppressAutoHyphens/>
        <w:rPr>
          <w:rFonts w:ascii="Times New Roman" w:hAnsi="Times New Roman"/>
          <w:szCs w:val="24"/>
        </w:rPr>
      </w:pPr>
    </w:p>
    <w:p w14:paraId="23B7E481" w14:textId="56119C56" w:rsidR="00665D0C" w:rsidRPr="000833B5" w:rsidRDefault="00665D0C" w:rsidP="000833B5">
      <w:pPr>
        <w:widowControl/>
        <w:tabs>
          <w:tab w:val="left" w:pos="-720"/>
        </w:tabs>
        <w:suppressAutoHyphens/>
        <w:contextualSpacing/>
        <w:jc w:val="both"/>
        <w:rPr>
          <w:rFonts w:ascii="Times New Roman" w:hAnsi="Times New Roman"/>
          <w:szCs w:val="24"/>
          <w:u w:val="single"/>
        </w:rPr>
      </w:pPr>
      <w:r w:rsidRPr="000833B5">
        <w:rPr>
          <w:rFonts w:ascii="Times New Roman" w:hAnsi="Times New Roman"/>
          <w:szCs w:val="24"/>
        </w:rPr>
        <w:t>5</w:t>
      </w:r>
      <w:r w:rsidR="0095266B">
        <w:rPr>
          <w:rFonts w:ascii="Times New Roman" w:hAnsi="Times New Roman"/>
          <w:szCs w:val="24"/>
        </w:rPr>
        <w:t>8</w:t>
      </w:r>
      <w:r w:rsidRPr="000833B5">
        <w:rPr>
          <w:rFonts w:ascii="Times New Roman" w:hAnsi="Times New Roman"/>
          <w:szCs w:val="24"/>
        </w:rPr>
        <w:t>.</w:t>
      </w:r>
      <w:r w:rsidRPr="000833B5">
        <w:rPr>
          <w:rFonts w:ascii="Times New Roman" w:hAnsi="Times New Roman"/>
          <w:szCs w:val="24"/>
        </w:rPr>
        <w:tab/>
      </w:r>
      <w:r w:rsidRPr="000833B5">
        <w:rPr>
          <w:rFonts w:ascii="Times New Roman" w:hAnsi="Times New Roman"/>
          <w:szCs w:val="24"/>
          <w:u w:val="single"/>
        </w:rPr>
        <w:t>Construction by Hawaii Workforce</w:t>
      </w:r>
    </w:p>
    <w:p w14:paraId="60C5EFF8" w14:textId="77777777" w:rsidR="00665D0C" w:rsidRPr="000833B5" w:rsidRDefault="00665D0C" w:rsidP="00665D0C">
      <w:pPr>
        <w:tabs>
          <w:tab w:val="left" w:pos="-720"/>
        </w:tabs>
        <w:suppressAutoHyphens/>
        <w:jc w:val="both"/>
        <w:rPr>
          <w:rFonts w:ascii="Times New Roman" w:hAnsi="Times New Roman"/>
          <w:szCs w:val="24"/>
        </w:rPr>
      </w:pPr>
    </w:p>
    <w:p w14:paraId="2493E565" w14:textId="77777777" w:rsidR="00665D0C" w:rsidRPr="000833B5" w:rsidRDefault="00665D0C" w:rsidP="000833B5">
      <w:pPr>
        <w:tabs>
          <w:tab w:val="left" w:pos="-720"/>
        </w:tabs>
        <w:suppressAutoHyphens/>
        <w:ind w:left="720"/>
        <w:jc w:val="both"/>
        <w:rPr>
          <w:rFonts w:ascii="Times New Roman" w:hAnsi="Times New Roman"/>
          <w:szCs w:val="24"/>
        </w:rPr>
      </w:pPr>
      <w:r w:rsidRPr="000833B5">
        <w:rPr>
          <w:rFonts w:ascii="Times New Roman" w:hAnsi="Times New Roman"/>
          <w:szCs w:val="24"/>
        </w:rPr>
        <w:t xml:space="preserve">Developer, its contractors and subcontractors shall comply with HRS Chapter 103B (Act 68 SLH 2010), as amended by Act 192 SLH 2011 and implemented by State of Hawaii Comptroller’s Memorandum No. 2011-18 dated July 25, 2011 to ensure that Hawaii residents compose not less than eighty per cent of the workforce employed to perform the contract for the construction of this Project.  Every contractor shall comply with this requirement for the entire duration of its contract on the Project.  Certifications of Compliance For Employment of State Residents shall be made under oath by an officer of the general contractor and subcontractor whose subcontract is $50,000 or more and submitted to HHFDC.  Shortage trades, as determined by the State of Hawaii Department of Labor and Industrial Relations, shall not be included in the calculation.  All improvements under this Agreement shall be a public building for purposes of this requirement.  </w:t>
      </w:r>
    </w:p>
    <w:p w14:paraId="58D42789" w14:textId="77777777" w:rsidR="00665D0C" w:rsidRDefault="00665D0C" w:rsidP="00665D0C">
      <w:pPr>
        <w:tabs>
          <w:tab w:val="left" w:pos="-720"/>
        </w:tabs>
        <w:suppressAutoHyphens/>
        <w:jc w:val="both"/>
        <w:rPr>
          <w:rFonts w:ascii="Times New Roman" w:hAnsi="Times New Roman"/>
          <w:szCs w:val="24"/>
        </w:rPr>
      </w:pPr>
    </w:p>
    <w:p w14:paraId="5DFD966C" w14:textId="3C6048D9" w:rsidR="000833B5" w:rsidRDefault="000833B5" w:rsidP="00665D0C">
      <w:pPr>
        <w:tabs>
          <w:tab w:val="left" w:pos="-720"/>
        </w:tabs>
        <w:suppressAutoHyphens/>
        <w:jc w:val="both"/>
        <w:rPr>
          <w:rFonts w:ascii="Times New Roman" w:hAnsi="Times New Roman"/>
          <w:szCs w:val="24"/>
          <w:u w:val="single"/>
        </w:rPr>
      </w:pPr>
      <w:r>
        <w:rPr>
          <w:rFonts w:ascii="Times New Roman" w:hAnsi="Times New Roman"/>
          <w:szCs w:val="24"/>
        </w:rPr>
        <w:t>5</w:t>
      </w:r>
      <w:r w:rsidR="0095266B">
        <w:rPr>
          <w:rFonts w:ascii="Times New Roman" w:hAnsi="Times New Roman"/>
          <w:szCs w:val="24"/>
        </w:rPr>
        <w:t>9</w:t>
      </w:r>
      <w:r>
        <w:rPr>
          <w:rFonts w:ascii="Times New Roman" w:hAnsi="Times New Roman"/>
          <w:szCs w:val="24"/>
        </w:rPr>
        <w:t>.</w:t>
      </w:r>
      <w:r>
        <w:rPr>
          <w:rFonts w:ascii="Times New Roman" w:hAnsi="Times New Roman"/>
          <w:szCs w:val="24"/>
        </w:rPr>
        <w:tab/>
      </w:r>
      <w:r>
        <w:rPr>
          <w:rFonts w:ascii="Times New Roman" w:hAnsi="Times New Roman"/>
          <w:szCs w:val="24"/>
          <w:u w:val="single"/>
        </w:rPr>
        <w:t>Notices</w:t>
      </w:r>
    </w:p>
    <w:p w14:paraId="64809D66" w14:textId="77777777" w:rsidR="000833B5" w:rsidRPr="000833B5" w:rsidRDefault="000833B5" w:rsidP="00665D0C">
      <w:pPr>
        <w:tabs>
          <w:tab w:val="left" w:pos="-720"/>
        </w:tabs>
        <w:suppressAutoHyphens/>
        <w:jc w:val="both"/>
        <w:rPr>
          <w:rFonts w:ascii="Times New Roman" w:hAnsi="Times New Roman"/>
          <w:szCs w:val="24"/>
          <w:u w:val="single"/>
        </w:rPr>
      </w:pPr>
    </w:p>
    <w:p w14:paraId="35234F09" w14:textId="0CF5A664" w:rsidR="00665D0C" w:rsidRPr="000833B5" w:rsidRDefault="00665D0C" w:rsidP="000833B5">
      <w:pPr>
        <w:tabs>
          <w:tab w:val="left" w:pos="-720"/>
        </w:tabs>
        <w:suppressAutoHyphens/>
        <w:ind w:left="720"/>
        <w:jc w:val="both"/>
        <w:rPr>
          <w:rFonts w:ascii="Times New Roman" w:hAnsi="Times New Roman"/>
          <w:szCs w:val="24"/>
        </w:rPr>
      </w:pPr>
      <w:r w:rsidRPr="000833B5">
        <w:rPr>
          <w:rFonts w:ascii="Times New Roman" w:hAnsi="Times New Roman"/>
          <w:szCs w:val="24"/>
        </w:rPr>
        <w:t>Any notice to the parties provided for or permitted by this Agreement may be given sufficiently for all purposes in writing and (a) mailed as registered or certified U.S. mail, return receipt requested, postage prepaid, addressed to such party at its post office address below or the last such address designated by such party in writing to the other; or (b) delivered personally; or (c) sent by email (so long as</w:t>
      </w:r>
      <w:r w:rsidR="00F74FED">
        <w:rPr>
          <w:rFonts w:ascii="Times New Roman" w:hAnsi="Times New Roman"/>
          <w:szCs w:val="24"/>
        </w:rPr>
        <w:t xml:space="preserve"> receipt of the email is confirmed and</w:t>
      </w:r>
      <w:r w:rsidRPr="000833B5">
        <w:rPr>
          <w:rFonts w:ascii="Times New Roman" w:hAnsi="Times New Roman"/>
          <w:szCs w:val="24"/>
        </w:rPr>
        <w:t xml:space="preserve"> a copy of such email notice is provided immediately thereafter in accordance with the requirements of this paragraph by hand delivery or </w:t>
      </w:r>
      <w:r w:rsidR="00E75478">
        <w:rPr>
          <w:rFonts w:ascii="Times New Roman" w:hAnsi="Times New Roman"/>
          <w:szCs w:val="24"/>
        </w:rPr>
        <w:t xml:space="preserve">regular </w:t>
      </w:r>
      <w:r w:rsidRPr="000833B5">
        <w:rPr>
          <w:rFonts w:ascii="Times New Roman" w:hAnsi="Times New Roman"/>
          <w:szCs w:val="24"/>
        </w:rPr>
        <w:t>mail). Any such written notice shall be deemed conclusively to have been received at the time of such personal delivery, upon email delivery, or at 5:00 pm on the third business day after being deposited with the United States mail as aforesaid.</w:t>
      </w:r>
    </w:p>
    <w:p w14:paraId="269BE536" w14:textId="77777777" w:rsidR="00665D0C" w:rsidRPr="000833B5" w:rsidRDefault="00665D0C" w:rsidP="00665D0C">
      <w:pPr>
        <w:tabs>
          <w:tab w:val="left" w:pos="-720"/>
        </w:tabs>
        <w:suppressAutoHyphens/>
        <w:ind w:left="720" w:hanging="720"/>
        <w:jc w:val="both"/>
        <w:rPr>
          <w:rFonts w:ascii="Times New Roman" w:hAnsi="Times New Roman"/>
          <w:szCs w:val="24"/>
        </w:rPr>
      </w:pPr>
    </w:p>
    <w:p w14:paraId="45B51365" w14:textId="77777777" w:rsidR="00665D0C" w:rsidRPr="000833B5" w:rsidRDefault="00665D0C" w:rsidP="00665D0C">
      <w:pPr>
        <w:tabs>
          <w:tab w:val="left" w:pos="-720"/>
        </w:tabs>
        <w:suppressAutoHyphens/>
        <w:ind w:left="720" w:hanging="720"/>
        <w:jc w:val="both"/>
        <w:rPr>
          <w:rFonts w:ascii="Times New Roman" w:hAnsi="Times New Roman"/>
          <w:szCs w:val="24"/>
        </w:rPr>
      </w:pPr>
      <w:r w:rsidRPr="000833B5">
        <w:rPr>
          <w:rFonts w:ascii="Times New Roman" w:hAnsi="Times New Roman"/>
          <w:szCs w:val="24"/>
        </w:rPr>
        <w:tab/>
        <w:t>If to HHFDC:</w:t>
      </w:r>
      <w:r w:rsidRPr="000833B5">
        <w:rPr>
          <w:rFonts w:ascii="Times New Roman" w:hAnsi="Times New Roman"/>
          <w:szCs w:val="24"/>
        </w:rPr>
        <w:tab/>
      </w:r>
      <w:r w:rsidRPr="000833B5">
        <w:rPr>
          <w:rFonts w:ascii="Times New Roman" w:hAnsi="Times New Roman"/>
          <w:szCs w:val="24"/>
        </w:rPr>
        <w:tab/>
        <w:t>Hawaii Housing Finance and Development Corporation</w:t>
      </w:r>
    </w:p>
    <w:p w14:paraId="4EB5EE2B" w14:textId="77777777" w:rsidR="00665D0C" w:rsidRPr="000833B5" w:rsidRDefault="00665D0C" w:rsidP="00665D0C">
      <w:pPr>
        <w:tabs>
          <w:tab w:val="left" w:pos="-720"/>
        </w:tabs>
        <w:suppressAutoHyphens/>
        <w:ind w:left="720" w:hanging="720"/>
        <w:jc w:val="both"/>
        <w:rPr>
          <w:rFonts w:ascii="Times New Roman" w:hAnsi="Times New Roman"/>
          <w:szCs w:val="24"/>
        </w:rPr>
      </w:pPr>
      <w:r w:rsidRPr="000833B5">
        <w:rPr>
          <w:rFonts w:ascii="Times New Roman" w:hAnsi="Times New Roman"/>
          <w:szCs w:val="24"/>
        </w:rPr>
        <w:tab/>
      </w:r>
      <w:r w:rsidRPr="000833B5">
        <w:rPr>
          <w:rFonts w:ascii="Times New Roman" w:hAnsi="Times New Roman"/>
          <w:szCs w:val="24"/>
        </w:rPr>
        <w:tab/>
      </w:r>
      <w:r w:rsidRPr="000833B5">
        <w:rPr>
          <w:rFonts w:ascii="Times New Roman" w:hAnsi="Times New Roman"/>
          <w:szCs w:val="24"/>
        </w:rPr>
        <w:tab/>
      </w:r>
      <w:r w:rsidRPr="000833B5">
        <w:rPr>
          <w:rFonts w:ascii="Times New Roman" w:hAnsi="Times New Roman"/>
          <w:szCs w:val="24"/>
        </w:rPr>
        <w:tab/>
        <w:t>677 Queen Street, Suite 300</w:t>
      </w:r>
    </w:p>
    <w:p w14:paraId="347ED7B7" w14:textId="77777777" w:rsidR="00665D0C" w:rsidRPr="000833B5" w:rsidRDefault="00665D0C" w:rsidP="00665D0C">
      <w:pPr>
        <w:tabs>
          <w:tab w:val="left" w:pos="-720"/>
        </w:tabs>
        <w:suppressAutoHyphens/>
        <w:ind w:left="720" w:hanging="720"/>
        <w:jc w:val="both"/>
        <w:rPr>
          <w:rFonts w:ascii="Times New Roman" w:hAnsi="Times New Roman"/>
          <w:szCs w:val="24"/>
        </w:rPr>
      </w:pPr>
      <w:r w:rsidRPr="000833B5">
        <w:rPr>
          <w:rFonts w:ascii="Times New Roman" w:hAnsi="Times New Roman"/>
          <w:szCs w:val="24"/>
        </w:rPr>
        <w:tab/>
      </w:r>
      <w:r w:rsidRPr="000833B5">
        <w:rPr>
          <w:rFonts w:ascii="Times New Roman" w:hAnsi="Times New Roman"/>
          <w:szCs w:val="24"/>
        </w:rPr>
        <w:tab/>
      </w:r>
      <w:r w:rsidRPr="000833B5">
        <w:rPr>
          <w:rFonts w:ascii="Times New Roman" w:hAnsi="Times New Roman"/>
          <w:szCs w:val="24"/>
        </w:rPr>
        <w:tab/>
      </w:r>
      <w:r w:rsidRPr="000833B5">
        <w:rPr>
          <w:rFonts w:ascii="Times New Roman" w:hAnsi="Times New Roman"/>
          <w:szCs w:val="24"/>
        </w:rPr>
        <w:tab/>
        <w:t>Honolulu, Hawaii 96813</w:t>
      </w:r>
    </w:p>
    <w:p w14:paraId="01265722" w14:textId="77777777" w:rsidR="00665D0C" w:rsidRPr="000833B5" w:rsidRDefault="00665D0C" w:rsidP="00665D0C">
      <w:pPr>
        <w:tabs>
          <w:tab w:val="left" w:pos="-720"/>
        </w:tabs>
        <w:suppressAutoHyphens/>
        <w:ind w:left="720" w:hanging="720"/>
        <w:jc w:val="both"/>
        <w:rPr>
          <w:rFonts w:ascii="Times New Roman" w:hAnsi="Times New Roman"/>
          <w:szCs w:val="24"/>
        </w:rPr>
      </w:pPr>
      <w:r w:rsidRPr="000833B5">
        <w:rPr>
          <w:rFonts w:ascii="Times New Roman" w:hAnsi="Times New Roman"/>
          <w:szCs w:val="24"/>
        </w:rPr>
        <w:tab/>
      </w:r>
      <w:r w:rsidRPr="000833B5">
        <w:rPr>
          <w:rFonts w:ascii="Times New Roman" w:hAnsi="Times New Roman"/>
          <w:szCs w:val="24"/>
        </w:rPr>
        <w:tab/>
      </w:r>
      <w:r w:rsidRPr="000833B5">
        <w:rPr>
          <w:rFonts w:ascii="Times New Roman" w:hAnsi="Times New Roman"/>
          <w:szCs w:val="24"/>
        </w:rPr>
        <w:tab/>
      </w:r>
      <w:r w:rsidRPr="000833B5">
        <w:rPr>
          <w:rFonts w:ascii="Times New Roman" w:hAnsi="Times New Roman"/>
          <w:szCs w:val="24"/>
        </w:rPr>
        <w:tab/>
        <w:t>Attn: Executive Director</w:t>
      </w:r>
    </w:p>
    <w:p w14:paraId="36E96A0D" w14:textId="2C5B64E0" w:rsidR="00665D0C" w:rsidRPr="000833B5" w:rsidRDefault="00665D0C" w:rsidP="00665D0C">
      <w:pPr>
        <w:tabs>
          <w:tab w:val="left" w:pos="-720"/>
        </w:tabs>
        <w:suppressAutoHyphens/>
        <w:ind w:left="720" w:hanging="720"/>
        <w:jc w:val="both"/>
        <w:rPr>
          <w:rFonts w:ascii="Times New Roman" w:hAnsi="Times New Roman"/>
          <w:szCs w:val="24"/>
        </w:rPr>
      </w:pPr>
      <w:r w:rsidRPr="000833B5">
        <w:rPr>
          <w:rFonts w:ascii="Times New Roman" w:hAnsi="Times New Roman"/>
          <w:szCs w:val="24"/>
        </w:rPr>
        <w:tab/>
      </w:r>
      <w:r w:rsidRPr="000833B5">
        <w:rPr>
          <w:rFonts w:ascii="Times New Roman" w:hAnsi="Times New Roman"/>
          <w:szCs w:val="24"/>
        </w:rPr>
        <w:tab/>
      </w:r>
      <w:r w:rsidRPr="000833B5">
        <w:rPr>
          <w:rFonts w:ascii="Times New Roman" w:hAnsi="Times New Roman"/>
          <w:szCs w:val="24"/>
        </w:rPr>
        <w:tab/>
      </w:r>
      <w:r w:rsidRPr="000833B5">
        <w:rPr>
          <w:rFonts w:ascii="Times New Roman" w:hAnsi="Times New Roman"/>
          <w:szCs w:val="24"/>
        </w:rPr>
        <w:tab/>
        <w:t xml:space="preserve">Email: </w:t>
      </w:r>
      <w:hyperlink r:id="rId12" w:history="1">
        <w:r w:rsidR="00985C96" w:rsidRPr="002933BE">
          <w:rPr>
            <w:rStyle w:val="Hyperlink"/>
            <w:rFonts w:ascii="Times New Roman" w:hAnsi="Times New Roman"/>
            <w:szCs w:val="24"/>
          </w:rPr>
          <w:t>denise.iseri-matsubara@hawaii.gov</w:t>
        </w:r>
      </w:hyperlink>
      <w:r w:rsidRPr="000833B5">
        <w:rPr>
          <w:rFonts w:ascii="Times New Roman" w:hAnsi="Times New Roman"/>
          <w:szCs w:val="24"/>
        </w:rPr>
        <w:t xml:space="preserve"> </w:t>
      </w:r>
    </w:p>
    <w:p w14:paraId="33963F21" w14:textId="77777777" w:rsidR="00665D0C" w:rsidRPr="000833B5" w:rsidRDefault="00665D0C" w:rsidP="00665D0C">
      <w:pPr>
        <w:tabs>
          <w:tab w:val="left" w:pos="-720"/>
        </w:tabs>
        <w:suppressAutoHyphens/>
        <w:ind w:left="720" w:hanging="720"/>
        <w:jc w:val="both"/>
        <w:rPr>
          <w:rFonts w:ascii="Times New Roman" w:hAnsi="Times New Roman"/>
          <w:szCs w:val="24"/>
        </w:rPr>
      </w:pPr>
    </w:p>
    <w:p w14:paraId="2600A217" w14:textId="77777777" w:rsidR="000833B5" w:rsidRDefault="00665D0C" w:rsidP="000833B5">
      <w:pPr>
        <w:tabs>
          <w:tab w:val="left" w:pos="-720"/>
        </w:tabs>
        <w:suppressAutoHyphens/>
        <w:ind w:left="720" w:hanging="720"/>
        <w:jc w:val="both"/>
        <w:rPr>
          <w:rFonts w:ascii="Times New Roman" w:hAnsi="Times New Roman"/>
          <w:szCs w:val="24"/>
        </w:rPr>
      </w:pPr>
      <w:r w:rsidRPr="000833B5">
        <w:rPr>
          <w:rFonts w:ascii="Times New Roman" w:hAnsi="Times New Roman"/>
          <w:szCs w:val="24"/>
        </w:rPr>
        <w:tab/>
        <w:t>If to Developer:</w:t>
      </w:r>
      <w:r w:rsidRPr="000833B5">
        <w:rPr>
          <w:rFonts w:ascii="Times New Roman" w:hAnsi="Times New Roman"/>
          <w:szCs w:val="24"/>
        </w:rPr>
        <w:tab/>
      </w:r>
      <w:r w:rsidR="000833B5">
        <w:rPr>
          <w:rFonts w:ascii="Times New Roman" w:hAnsi="Times New Roman"/>
          <w:szCs w:val="24"/>
        </w:rPr>
        <w:t>____________________________</w:t>
      </w:r>
    </w:p>
    <w:p w14:paraId="015722AD" w14:textId="77777777" w:rsidR="000833B5" w:rsidRDefault="000833B5" w:rsidP="000833B5">
      <w:pPr>
        <w:tabs>
          <w:tab w:val="left" w:pos="-720"/>
        </w:tabs>
        <w:suppressAutoHyphens/>
        <w:ind w:left="720" w:hanging="720"/>
        <w:jc w:val="both"/>
        <w:rPr>
          <w:rFonts w:ascii="Times New Roman" w:hAnsi="Times New Roman"/>
          <w:szCs w:val="24"/>
        </w:rPr>
      </w:pPr>
    </w:p>
    <w:p w14:paraId="06DA03EB" w14:textId="77777777" w:rsidR="00665D0C" w:rsidRPr="000833B5" w:rsidRDefault="000833B5" w:rsidP="000833B5">
      <w:pPr>
        <w:tabs>
          <w:tab w:val="left" w:pos="-720"/>
        </w:tabs>
        <w:suppressAutoHyphens/>
        <w:ind w:left="720" w:hanging="72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____________________________</w:t>
      </w:r>
      <w:r w:rsidR="00665D0C" w:rsidRPr="000833B5">
        <w:rPr>
          <w:rFonts w:ascii="Times New Roman" w:hAnsi="Times New Roman"/>
          <w:szCs w:val="24"/>
        </w:rPr>
        <w:t xml:space="preserve"> </w:t>
      </w:r>
    </w:p>
    <w:p w14:paraId="74D50345" w14:textId="77777777" w:rsidR="00665D0C" w:rsidRDefault="00665D0C">
      <w:pPr>
        <w:tabs>
          <w:tab w:val="left" w:pos="-720"/>
        </w:tabs>
        <w:suppressAutoHyphens/>
        <w:rPr>
          <w:rFonts w:ascii="Times New Roman" w:hAnsi="Times New Roman"/>
          <w:szCs w:val="24"/>
        </w:rPr>
      </w:pPr>
    </w:p>
    <w:p w14:paraId="2AEB5C8D" w14:textId="0B569FBA" w:rsidR="00E670AB" w:rsidRDefault="0095266B">
      <w:pPr>
        <w:tabs>
          <w:tab w:val="left" w:pos="-720"/>
        </w:tabs>
        <w:suppressAutoHyphens/>
        <w:rPr>
          <w:rFonts w:ascii="Times New Roman" w:hAnsi="Times New Roman"/>
          <w:szCs w:val="24"/>
        </w:rPr>
      </w:pPr>
      <w:r>
        <w:rPr>
          <w:rFonts w:ascii="Times New Roman" w:hAnsi="Times New Roman"/>
          <w:szCs w:val="24"/>
        </w:rPr>
        <w:t>60</w:t>
      </w:r>
      <w:r w:rsidR="00E670AB">
        <w:rPr>
          <w:rFonts w:ascii="Times New Roman" w:hAnsi="Times New Roman"/>
          <w:szCs w:val="24"/>
        </w:rPr>
        <w:t>.</w:t>
      </w:r>
      <w:r w:rsidR="00E670AB">
        <w:rPr>
          <w:rFonts w:ascii="Times New Roman" w:hAnsi="Times New Roman"/>
          <w:szCs w:val="24"/>
        </w:rPr>
        <w:tab/>
      </w:r>
      <w:r w:rsidR="00E670AB" w:rsidRPr="00E670AB">
        <w:rPr>
          <w:rFonts w:ascii="Times New Roman" w:hAnsi="Times New Roman"/>
          <w:szCs w:val="24"/>
          <w:u w:val="single"/>
        </w:rPr>
        <w:t>Attorneys’ Fees and Costs</w:t>
      </w:r>
    </w:p>
    <w:p w14:paraId="224A4D70" w14:textId="77777777" w:rsidR="000833B5" w:rsidRDefault="000833B5">
      <w:pPr>
        <w:tabs>
          <w:tab w:val="left" w:pos="-720"/>
        </w:tabs>
        <w:suppressAutoHyphens/>
        <w:rPr>
          <w:rFonts w:ascii="Times New Roman" w:hAnsi="Times New Roman"/>
          <w:szCs w:val="24"/>
        </w:rPr>
      </w:pPr>
    </w:p>
    <w:p w14:paraId="17898EB7" w14:textId="77777777" w:rsidR="00E670AB" w:rsidRDefault="00E670AB" w:rsidP="00E670AB">
      <w:pPr>
        <w:tabs>
          <w:tab w:val="left" w:pos="-720"/>
        </w:tabs>
        <w:suppressAutoHyphens/>
        <w:ind w:left="720"/>
        <w:rPr>
          <w:rFonts w:ascii="Times New Roman" w:hAnsi="Times New Roman"/>
          <w:szCs w:val="24"/>
        </w:rPr>
      </w:pPr>
      <w:r>
        <w:rPr>
          <w:rFonts w:ascii="Times New Roman" w:hAnsi="Times New Roman"/>
          <w:szCs w:val="24"/>
        </w:rPr>
        <w:t>Should any litigation be commenced between the parties hereto concerning this Agreement, the subject matter of this transaction, or the rights and duties of either in relation thereto, each party shall pay their own attorneys’ fees and costs of litigation.</w:t>
      </w:r>
    </w:p>
    <w:p w14:paraId="1334D1D5" w14:textId="74BEC37F" w:rsidR="00E670AB" w:rsidRDefault="00E670AB">
      <w:pPr>
        <w:tabs>
          <w:tab w:val="left" w:pos="-720"/>
        </w:tabs>
        <w:suppressAutoHyphens/>
        <w:rPr>
          <w:rFonts w:ascii="Times New Roman" w:hAnsi="Times New Roman"/>
          <w:szCs w:val="24"/>
        </w:rPr>
      </w:pPr>
    </w:p>
    <w:p w14:paraId="452C0478" w14:textId="555AA302" w:rsidR="009669AE" w:rsidRDefault="009669AE" w:rsidP="009669AE">
      <w:pPr>
        <w:tabs>
          <w:tab w:val="left" w:pos="-720"/>
        </w:tabs>
        <w:suppressAutoHyphens/>
        <w:jc w:val="center"/>
        <w:rPr>
          <w:rFonts w:ascii="Times New Roman" w:hAnsi="Times New Roman"/>
          <w:szCs w:val="24"/>
        </w:rPr>
      </w:pPr>
      <w:r>
        <w:rPr>
          <w:rFonts w:ascii="Times New Roman" w:hAnsi="Times New Roman"/>
          <w:b/>
          <w:bCs/>
          <w:szCs w:val="24"/>
        </w:rPr>
        <w:t>PROJECT SPECIFIC REQUIREMENTS</w:t>
      </w:r>
    </w:p>
    <w:p w14:paraId="112C7971" w14:textId="2B07412E" w:rsidR="009669AE" w:rsidRDefault="009669AE" w:rsidP="009669AE">
      <w:pPr>
        <w:tabs>
          <w:tab w:val="left" w:pos="-720"/>
        </w:tabs>
        <w:suppressAutoHyphens/>
        <w:rPr>
          <w:rFonts w:ascii="Times New Roman" w:hAnsi="Times New Roman"/>
          <w:szCs w:val="24"/>
        </w:rPr>
      </w:pPr>
    </w:p>
    <w:p w14:paraId="505522A5" w14:textId="6EFAC5F6" w:rsidR="00451470" w:rsidRDefault="00451470" w:rsidP="00451470">
      <w:pPr>
        <w:tabs>
          <w:tab w:val="left" w:pos="-720"/>
          <w:tab w:val="left" w:pos="0"/>
        </w:tabs>
        <w:suppressAutoHyphens/>
        <w:ind w:left="720" w:hanging="720"/>
        <w:rPr>
          <w:rFonts w:ascii="Times New Roman" w:hAnsi="Times New Roman"/>
          <w:szCs w:val="24"/>
        </w:rPr>
      </w:pPr>
      <w:r>
        <w:rPr>
          <w:rFonts w:ascii="Times New Roman" w:hAnsi="Times New Roman"/>
          <w:szCs w:val="24"/>
        </w:rPr>
        <w:t>61.</w:t>
      </w:r>
      <w:r>
        <w:rPr>
          <w:rFonts w:ascii="Times New Roman" w:hAnsi="Times New Roman"/>
          <w:szCs w:val="24"/>
        </w:rPr>
        <w:tab/>
      </w:r>
      <w:r w:rsidRPr="00451470">
        <w:rPr>
          <w:rFonts w:ascii="Times New Roman" w:hAnsi="Times New Roman"/>
          <w:szCs w:val="24"/>
          <w:u w:val="single"/>
        </w:rPr>
        <w:t>Land Use Commission</w:t>
      </w:r>
      <w:r>
        <w:rPr>
          <w:rFonts w:ascii="Times New Roman" w:hAnsi="Times New Roman"/>
          <w:szCs w:val="24"/>
          <w:u w:val="single"/>
        </w:rPr>
        <w:t xml:space="preserve"> Declaration of Conditions</w:t>
      </w:r>
    </w:p>
    <w:p w14:paraId="576F5980" w14:textId="77777777" w:rsidR="00451470" w:rsidRDefault="00451470" w:rsidP="00451470">
      <w:pPr>
        <w:tabs>
          <w:tab w:val="left" w:pos="-720"/>
          <w:tab w:val="left" w:pos="0"/>
        </w:tabs>
        <w:suppressAutoHyphens/>
        <w:ind w:left="720" w:hanging="720"/>
        <w:rPr>
          <w:rFonts w:ascii="Times New Roman" w:hAnsi="Times New Roman"/>
          <w:szCs w:val="24"/>
        </w:rPr>
      </w:pPr>
    </w:p>
    <w:p w14:paraId="2F732463" w14:textId="2680FBCA" w:rsidR="00451470" w:rsidRDefault="00451470" w:rsidP="00451470">
      <w:pPr>
        <w:tabs>
          <w:tab w:val="left" w:pos="-720"/>
          <w:tab w:val="left" w:pos="0"/>
        </w:tabs>
        <w:suppressAutoHyphens/>
        <w:ind w:left="720" w:hanging="720"/>
        <w:rPr>
          <w:rFonts w:ascii="Times New Roman" w:hAnsi="Times New Roman"/>
          <w:szCs w:val="24"/>
        </w:rPr>
      </w:pPr>
      <w:r>
        <w:rPr>
          <w:rFonts w:ascii="Times New Roman" w:hAnsi="Times New Roman"/>
          <w:szCs w:val="24"/>
        </w:rPr>
        <w:tab/>
        <w:t>The Developer shall be responsible for complying with the Declaration of Conditions Imposed by the Land Use Commission dated June 6, 1990 and Findings of Fact, Conclusions of Law, and Decision and Order for Docket No. A88-622 recorded at the Office of the Assistant Registrar as Document No. 1736622, and Amendment to Declaration of Conditions Imposed by the Land Use Commission dated February 6, 1992 and recorded at the Office of the Assistant Registrar as Document No. 1888121.</w:t>
      </w:r>
    </w:p>
    <w:p w14:paraId="6F47C0BB" w14:textId="77777777" w:rsidR="00451470" w:rsidRDefault="00451470" w:rsidP="00451470">
      <w:pPr>
        <w:tabs>
          <w:tab w:val="left" w:pos="-720"/>
          <w:tab w:val="left" w:pos="0"/>
        </w:tabs>
        <w:suppressAutoHyphens/>
        <w:ind w:left="720" w:hanging="720"/>
        <w:rPr>
          <w:rFonts w:ascii="Times New Roman" w:hAnsi="Times New Roman"/>
          <w:szCs w:val="24"/>
        </w:rPr>
      </w:pPr>
    </w:p>
    <w:p w14:paraId="20C8FDC4" w14:textId="5AC34540" w:rsidR="00451470" w:rsidRDefault="00451470" w:rsidP="00451470">
      <w:pPr>
        <w:tabs>
          <w:tab w:val="left" w:pos="-720"/>
          <w:tab w:val="left" w:pos="0"/>
        </w:tabs>
        <w:suppressAutoHyphens/>
        <w:rPr>
          <w:rFonts w:ascii="Times New Roman" w:hAnsi="Times New Roman"/>
          <w:szCs w:val="24"/>
        </w:rPr>
      </w:pPr>
      <w:r>
        <w:rPr>
          <w:rFonts w:ascii="Times New Roman" w:hAnsi="Times New Roman"/>
          <w:szCs w:val="24"/>
        </w:rPr>
        <w:t>62.</w:t>
      </w:r>
      <w:r>
        <w:rPr>
          <w:rFonts w:ascii="Times New Roman" w:hAnsi="Times New Roman"/>
          <w:szCs w:val="24"/>
        </w:rPr>
        <w:tab/>
      </w:r>
      <w:r w:rsidRPr="00451470">
        <w:rPr>
          <w:rFonts w:ascii="Times New Roman" w:hAnsi="Times New Roman"/>
          <w:szCs w:val="24"/>
          <w:u w:val="single"/>
        </w:rPr>
        <w:t>Ordinance 01-07</w:t>
      </w:r>
    </w:p>
    <w:p w14:paraId="1E3F9687" w14:textId="77777777" w:rsidR="00451470" w:rsidRDefault="00451470" w:rsidP="00451470">
      <w:pPr>
        <w:tabs>
          <w:tab w:val="left" w:pos="-720"/>
          <w:tab w:val="left" w:pos="0"/>
        </w:tabs>
        <w:suppressAutoHyphens/>
        <w:rPr>
          <w:rFonts w:ascii="Times New Roman" w:hAnsi="Times New Roman"/>
          <w:szCs w:val="24"/>
        </w:rPr>
      </w:pPr>
    </w:p>
    <w:p w14:paraId="2EB9ACD0" w14:textId="5C8F1CCD" w:rsidR="00451470" w:rsidRDefault="00451470" w:rsidP="00451470">
      <w:pPr>
        <w:tabs>
          <w:tab w:val="left" w:pos="-720"/>
          <w:tab w:val="left" w:pos="0"/>
        </w:tabs>
        <w:suppressAutoHyphens/>
        <w:ind w:left="720"/>
        <w:rPr>
          <w:rFonts w:ascii="Times New Roman" w:hAnsi="Times New Roman"/>
          <w:szCs w:val="24"/>
        </w:rPr>
      </w:pPr>
      <w:r>
        <w:rPr>
          <w:rFonts w:ascii="Times New Roman" w:hAnsi="Times New Roman"/>
          <w:szCs w:val="24"/>
        </w:rPr>
        <w:t>The Developer shall be responsible for complying with the Unilateral Agreement and Declaration of Conditional Zoning for Ordinance 01-07 dated March 6, 2001 and recorded at the Office of the Assistant Registrar as Document No. 268</w:t>
      </w:r>
      <w:r w:rsidR="00B77382">
        <w:rPr>
          <w:rFonts w:ascii="Times New Roman" w:hAnsi="Times New Roman"/>
          <w:szCs w:val="24"/>
        </w:rPr>
        <w:t>9</w:t>
      </w:r>
      <w:r>
        <w:rPr>
          <w:rFonts w:ascii="Times New Roman" w:hAnsi="Times New Roman"/>
          <w:szCs w:val="24"/>
        </w:rPr>
        <w:t>0</w:t>
      </w:r>
      <w:r w:rsidR="00B77382">
        <w:rPr>
          <w:rFonts w:ascii="Times New Roman" w:hAnsi="Times New Roman"/>
          <w:szCs w:val="24"/>
        </w:rPr>
        <w:t>9</w:t>
      </w:r>
      <w:r>
        <w:rPr>
          <w:rFonts w:ascii="Times New Roman" w:hAnsi="Times New Roman"/>
          <w:szCs w:val="24"/>
        </w:rPr>
        <w:t>0 (“</w:t>
      </w:r>
      <w:r w:rsidRPr="006F7D8C">
        <w:rPr>
          <w:rFonts w:ascii="Times New Roman" w:hAnsi="Times New Roman"/>
          <w:b/>
          <w:bCs/>
          <w:szCs w:val="24"/>
          <w:u w:val="single"/>
        </w:rPr>
        <w:t>Ordinance 01-07</w:t>
      </w:r>
      <w:r>
        <w:rPr>
          <w:rFonts w:ascii="Times New Roman" w:hAnsi="Times New Roman"/>
          <w:szCs w:val="24"/>
        </w:rPr>
        <w:t>”), including but not limited to the preparation and submittal to the County of the following:</w:t>
      </w:r>
    </w:p>
    <w:p w14:paraId="24276A2D" w14:textId="77777777" w:rsidR="00451470" w:rsidRDefault="00451470" w:rsidP="00451470">
      <w:pPr>
        <w:tabs>
          <w:tab w:val="left" w:pos="-720"/>
          <w:tab w:val="left" w:pos="0"/>
        </w:tabs>
        <w:suppressAutoHyphens/>
        <w:ind w:left="720" w:hanging="720"/>
        <w:rPr>
          <w:rFonts w:ascii="Times New Roman" w:hAnsi="Times New Roman"/>
          <w:szCs w:val="24"/>
        </w:rPr>
      </w:pPr>
    </w:p>
    <w:p w14:paraId="1721062F" w14:textId="124E173C" w:rsidR="00451470" w:rsidRPr="00451470" w:rsidRDefault="00451470" w:rsidP="00451470">
      <w:pPr>
        <w:tabs>
          <w:tab w:val="left" w:pos="-720"/>
          <w:tab w:val="left" w:pos="0"/>
        </w:tabs>
        <w:suppressAutoHyphens/>
        <w:rPr>
          <w:rFonts w:ascii="Times New Roman" w:hAnsi="Times New Roman"/>
          <w:szCs w:val="24"/>
        </w:rPr>
      </w:pPr>
      <w:r>
        <w:rPr>
          <w:rFonts w:ascii="Times New Roman" w:hAnsi="Times New Roman"/>
          <w:szCs w:val="24"/>
        </w:rPr>
        <w:tab/>
        <w:t>a.</w:t>
      </w:r>
      <w:r>
        <w:rPr>
          <w:rFonts w:ascii="Times New Roman" w:hAnsi="Times New Roman"/>
          <w:szCs w:val="24"/>
        </w:rPr>
        <w:tab/>
      </w:r>
      <w:r w:rsidRPr="00451470">
        <w:rPr>
          <w:rFonts w:ascii="Times New Roman" w:hAnsi="Times New Roman"/>
          <w:szCs w:val="24"/>
        </w:rPr>
        <w:t xml:space="preserve">A Master Site Development Plan for the NW Corner, including the HSVH project </w:t>
      </w:r>
      <w:r w:rsidRPr="00451470">
        <w:rPr>
          <w:rFonts w:ascii="Times New Roman" w:hAnsi="Times New Roman"/>
          <w:szCs w:val="24"/>
        </w:rPr>
        <w:tab/>
      </w:r>
      <w:r w:rsidRPr="00451470">
        <w:rPr>
          <w:rFonts w:ascii="Times New Roman" w:hAnsi="Times New Roman"/>
          <w:szCs w:val="24"/>
        </w:rPr>
        <w:tab/>
      </w:r>
      <w:r>
        <w:rPr>
          <w:rFonts w:ascii="Times New Roman" w:hAnsi="Times New Roman"/>
          <w:szCs w:val="24"/>
        </w:rPr>
        <w:tab/>
      </w:r>
      <w:r w:rsidRPr="00451470">
        <w:rPr>
          <w:rFonts w:ascii="Times New Roman" w:hAnsi="Times New Roman"/>
          <w:szCs w:val="24"/>
        </w:rPr>
        <w:t xml:space="preserve">area, prior to the submittal of an application for any subdivision approval, grading </w:t>
      </w:r>
      <w:r w:rsidRPr="00451470">
        <w:rPr>
          <w:rFonts w:ascii="Times New Roman" w:hAnsi="Times New Roman"/>
          <w:szCs w:val="24"/>
        </w:rPr>
        <w:tab/>
      </w:r>
      <w:r w:rsidRPr="00451470">
        <w:rPr>
          <w:rFonts w:ascii="Times New Roman" w:hAnsi="Times New Roman"/>
          <w:szCs w:val="24"/>
        </w:rPr>
        <w:tab/>
      </w:r>
      <w:r>
        <w:rPr>
          <w:rFonts w:ascii="Times New Roman" w:hAnsi="Times New Roman"/>
          <w:szCs w:val="24"/>
        </w:rPr>
        <w:tab/>
      </w:r>
      <w:r w:rsidRPr="00451470">
        <w:rPr>
          <w:rFonts w:ascii="Times New Roman" w:hAnsi="Times New Roman"/>
          <w:szCs w:val="24"/>
        </w:rPr>
        <w:t>permits, or building permits, whichever comes first</w:t>
      </w:r>
      <w:r w:rsidR="00BE081C">
        <w:rPr>
          <w:rFonts w:ascii="Times New Roman" w:hAnsi="Times New Roman"/>
          <w:szCs w:val="24"/>
        </w:rPr>
        <w:t>.</w:t>
      </w:r>
    </w:p>
    <w:p w14:paraId="68F6F7A3" w14:textId="77777777" w:rsidR="00451470" w:rsidRDefault="00451470" w:rsidP="00451470">
      <w:pPr>
        <w:tabs>
          <w:tab w:val="left" w:pos="-720"/>
          <w:tab w:val="left" w:pos="0"/>
        </w:tabs>
        <w:suppressAutoHyphens/>
        <w:ind w:left="720" w:hanging="720"/>
        <w:rPr>
          <w:rFonts w:ascii="Times New Roman" w:hAnsi="Times New Roman"/>
          <w:szCs w:val="24"/>
        </w:rPr>
      </w:pPr>
    </w:p>
    <w:p w14:paraId="65871BC1" w14:textId="2F7D01DB" w:rsidR="00451470" w:rsidRPr="00130B35" w:rsidRDefault="00451470" w:rsidP="00451470">
      <w:pPr>
        <w:tabs>
          <w:tab w:val="left" w:pos="-720"/>
          <w:tab w:val="left" w:pos="0"/>
        </w:tabs>
        <w:suppressAutoHyphens/>
        <w:ind w:left="1440" w:hanging="720"/>
        <w:rPr>
          <w:rFonts w:ascii="Times New Roman" w:hAnsi="Times New Roman"/>
          <w:szCs w:val="24"/>
        </w:rPr>
      </w:pPr>
      <w:r>
        <w:rPr>
          <w:rFonts w:ascii="Times New Roman" w:hAnsi="Times New Roman"/>
          <w:szCs w:val="24"/>
        </w:rPr>
        <w:t>b.</w:t>
      </w:r>
      <w:r>
        <w:rPr>
          <w:rFonts w:ascii="Times New Roman" w:hAnsi="Times New Roman"/>
          <w:szCs w:val="24"/>
        </w:rPr>
        <w:tab/>
        <w:t>A traffic impact assessment report of the NW Corner, including the HSVH project area.  HHFDC procured the traffic engineer Wilson Okamoto Corporation to complete a traffic assessment of the NW Corner, assuming a hypothetical master plan and project for the NW Corner for information purposes.  This study is not intended to satisfy the requirements of Ordinance 01-07.  If competed, a copy will be provided to the Developer for information.  HHFDC does not warrant that this work will be completed or will satisfy the requirements of the Developer.</w:t>
      </w:r>
    </w:p>
    <w:p w14:paraId="0B409867" w14:textId="77777777" w:rsidR="00451470" w:rsidRDefault="00451470" w:rsidP="00451470">
      <w:pPr>
        <w:tabs>
          <w:tab w:val="left" w:pos="-720"/>
        </w:tabs>
        <w:suppressAutoHyphens/>
        <w:rPr>
          <w:rFonts w:ascii="Times New Roman" w:hAnsi="Times New Roman"/>
          <w:szCs w:val="24"/>
        </w:rPr>
      </w:pPr>
    </w:p>
    <w:p w14:paraId="4823605D" w14:textId="24D0424D" w:rsidR="00451470" w:rsidRDefault="00894003" w:rsidP="00894003">
      <w:pPr>
        <w:tabs>
          <w:tab w:val="left" w:pos="-720"/>
        </w:tabs>
        <w:suppressAutoHyphens/>
        <w:ind w:left="1440" w:hanging="720"/>
        <w:rPr>
          <w:rFonts w:ascii="Times New Roman" w:hAnsi="Times New Roman"/>
          <w:szCs w:val="24"/>
        </w:rPr>
      </w:pPr>
      <w:r>
        <w:rPr>
          <w:rFonts w:ascii="Times New Roman" w:hAnsi="Times New Roman"/>
          <w:szCs w:val="24"/>
        </w:rPr>
        <w:t>c.</w:t>
      </w:r>
      <w:r>
        <w:rPr>
          <w:rFonts w:ascii="Times New Roman" w:hAnsi="Times New Roman"/>
          <w:szCs w:val="24"/>
        </w:rPr>
        <w:tab/>
      </w:r>
      <w:r w:rsidR="00451470">
        <w:rPr>
          <w:rFonts w:ascii="Times New Roman" w:hAnsi="Times New Roman"/>
          <w:szCs w:val="24"/>
        </w:rPr>
        <w:t>As described in the RFP, the HSVH project submitted a Master Site Development Plan (July 26, 2019) to the County Department of Planning and Permitting (“</w:t>
      </w:r>
      <w:r w:rsidR="00451470" w:rsidRPr="003814F0">
        <w:rPr>
          <w:rFonts w:ascii="Times New Roman" w:hAnsi="Times New Roman"/>
          <w:b/>
          <w:bCs/>
          <w:szCs w:val="24"/>
          <w:u w:val="single"/>
        </w:rPr>
        <w:t>DPP</w:t>
      </w:r>
      <w:r w:rsidR="00451470">
        <w:rPr>
          <w:rFonts w:ascii="Times New Roman" w:hAnsi="Times New Roman"/>
          <w:szCs w:val="24"/>
        </w:rPr>
        <w:t>”) for the HSVH project, however, DPP did not approve the HSVH master plan.  In addition, while the HSVH master plan shows an access from the NW Corner to Fort Barrette Road, the Developer acknowledges that Fort Barrette Road is subject to access restrictions at the NW Corner, and in the past, HHFDC has been unsuccessful in obtaining State of Hawaii Department of Transportation approval of an access to Fort Barrette Road for the NW Corner, including alternatives for left turns and right turns (in and out only), for ingress and egress.  In addition, while also shown on the HSVH master plan, Developer acknowledges that HHFDC has received no indication that accesses to the NW Corner at Farrington Highway or at Kealanani Avenue are assured.</w:t>
      </w:r>
    </w:p>
    <w:p w14:paraId="1034AB6D" w14:textId="535EC40B" w:rsidR="00451470" w:rsidRDefault="00451470" w:rsidP="00451470">
      <w:pPr>
        <w:tabs>
          <w:tab w:val="left" w:pos="-720"/>
        </w:tabs>
        <w:suppressAutoHyphens/>
        <w:rPr>
          <w:rFonts w:ascii="Times New Roman" w:hAnsi="Times New Roman"/>
          <w:szCs w:val="24"/>
        </w:rPr>
      </w:pPr>
    </w:p>
    <w:p w14:paraId="3389B587" w14:textId="5B31D553" w:rsidR="00741201" w:rsidRPr="00527B0B" w:rsidRDefault="00741201" w:rsidP="00741201">
      <w:pPr>
        <w:tabs>
          <w:tab w:val="left" w:pos="-720"/>
        </w:tabs>
        <w:suppressAutoHyphens/>
        <w:ind w:left="1440"/>
        <w:rPr>
          <w:rFonts w:ascii="Times New Roman" w:hAnsi="Times New Roman"/>
          <w:szCs w:val="24"/>
        </w:rPr>
      </w:pPr>
      <w:r>
        <w:rPr>
          <w:rFonts w:ascii="Times New Roman" w:hAnsi="Times New Roman"/>
          <w:szCs w:val="24"/>
        </w:rPr>
        <w:t>Driveway connections of the Project with the adjacent public roadways shall comply with the connection requirements of such adjacent public roadway.</w:t>
      </w:r>
    </w:p>
    <w:p w14:paraId="1BC44383" w14:textId="77777777" w:rsidR="00741201" w:rsidRDefault="00741201" w:rsidP="00451470">
      <w:pPr>
        <w:tabs>
          <w:tab w:val="left" w:pos="-720"/>
        </w:tabs>
        <w:suppressAutoHyphens/>
        <w:rPr>
          <w:rFonts w:ascii="Times New Roman" w:hAnsi="Times New Roman"/>
          <w:szCs w:val="24"/>
        </w:rPr>
      </w:pPr>
    </w:p>
    <w:p w14:paraId="3D1F4C83" w14:textId="4AF0B71B" w:rsidR="00F06302" w:rsidRDefault="00F06302" w:rsidP="00F06302">
      <w:pPr>
        <w:tabs>
          <w:tab w:val="left" w:pos="-720"/>
        </w:tabs>
        <w:suppressAutoHyphens/>
        <w:rPr>
          <w:rFonts w:ascii="Times New Roman" w:hAnsi="Times New Roman"/>
          <w:szCs w:val="24"/>
        </w:rPr>
      </w:pPr>
      <w:r>
        <w:rPr>
          <w:rFonts w:ascii="Times New Roman" w:hAnsi="Times New Roman"/>
          <w:szCs w:val="24"/>
        </w:rPr>
        <w:t>63.</w:t>
      </w:r>
      <w:r>
        <w:rPr>
          <w:rFonts w:ascii="Times New Roman" w:hAnsi="Times New Roman"/>
          <w:szCs w:val="24"/>
        </w:rPr>
        <w:tab/>
      </w:r>
      <w:r w:rsidRPr="00F06302">
        <w:rPr>
          <w:rFonts w:ascii="Times New Roman" w:hAnsi="Times New Roman"/>
          <w:szCs w:val="24"/>
          <w:u w:val="single"/>
        </w:rPr>
        <w:t>Sewer</w:t>
      </w:r>
      <w:r>
        <w:rPr>
          <w:rFonts w:ascii="Times New Roman" w:hAnsi="Times New Roman"/>
          <w:szCs w:val="24"/>
          <w:u w:val="single"/>
        </w:rPr>
        <w:t xml:space="preserve"> Connection</w:t>
      </w:r>
    </w:p>
    <w:p w14:paraId="16C63285" w14:textId="77777777" w:rsidR="00F06302" w:rsidRDefault="00F06302" w:rsidP="00F06302">
      <w:pPr>
        <w:tabs>
          <w:tab w:val="left" w:pos="-720"/>
        </w:tabs>
        <w:suppressAutoHyphens/>
        <w:ind w:left="1440" w:hanging="720"/>
        <w:rPr>
          <w:rFonts w:ascii="Times New Roman" w:hAnsi="Times New Roman"/>
          <w:szCs w:val="24"/>
        </w:rPr>
      </w:pPr>
    </w:p>
    <w:p w14:paraId="64E30C12" w14:textId="42B5DA47" w:rsidR="00F06302" w:rsidRDefault="00F06302" w:rsidP="00F06302">
      <w:pPr>
        <w:tabs>
          <w:tab w:val="left" w:pos="-720"/>
        </w:tabs>
        <w:suppressAutoHyphens/>
        <w:ind w:left="720"/>
        <w:rPr>
          <w:rFonts w:ascii="Times New Roman" w:hAnsi="Times New Roman"/>
          <w:szCs w:val="24"/>
        </w:rPr>
      </w:pPr>
      <w:r>
        <w:rPr>
          <w:rFonts w:ascii="Times New Roman" w:hAnsi="Times New Roman"/>
          <w:szCs w:val="24"/>
        </w:rPr>
        <w:t>On March 10, 2022, the County approved HHFDC’s Sewer Connection Application or 1,000 multi-family dwelling units and 150,000 square feet of shopping center use at the Property.  The sewer connection approval is valid for two years from approval.  The Developer shall be responsible to obtain any extensions to the approved Sewer Connection Application or variations to the approved uses for the Project.  In addition, the Developer shall be responsible for any wastewater system facility charge assessed for  the Project by the County.</w:t>
      </w:r>
    </w:p>
    <w:p w14:paraId="7552FC9B" w14:textId="77777777" w:rsidR="00F06302" w:rsidRDefault="00F06302" w:rsidP="00F06302">
      <w:pPr>
        <w:tabs>
          <w:tab w:val="left" w:pos="-720"/>
        </w:tabs>
        <w:suppressAutoHyphens/>
        <w:rPr>
          <w:rFonts w:ascii="Times New Roman" w:hAnsi="Times New Roman"/>
          <w:szCs w:val="24"/>
        </w:rPr>
      </w:pPr>
    </w:p>
    <w:p w14:paraId="338DDE4A" w14:textId="388844EE" w:rsidR="009669AE" w:rsidRDefault="009669AE" w:rsidP="009669AE">
      <w:pPr>
        <w:tabs>
          <w:tab w:val="left" w:pos="-720"/>
        </w:tabs>
        <w:suppressAutoHyphens/>
        <w:rPr>
          <w:rFonts w:ascii="Times New Roman" w:hAnsi="Times New Roman"/>
          <w:szCs w:val="24"/>
        </w:rPr>
      </w:pPr>
      <w:r>
        <w:rPr>
          <w:rFonts w:ascii="Times New Roman" w:hAnsi="Times New Roman"/>
          <w:szCs w:val="24"/>
        </w:rPr>
        <w:t>6</w:t>
      </w:r>
      <w:r w:rsidR="00F06302">
        <w:rPr>
          <w:rFonts w:ascii="Times New Roman" w:hAnsi="Times New Roman"/>
          <w:szCs w:val="24"/>
        </w:rPr>
        <w:t>4</w:t>
      </w:r>
      <w:r>
        <w:rPr>
          <w:rFonts w:ascii="Times New Roman" w:hAnsi="Times New Roman"/>
          <w:szCs w:val="24"/>
        </w:rPr>
        <w:t>.</w:t>
      </w:r>
      <w:r>
        <w:rPr>
          <w:rFonts w:ascii="Times New Roman" w:hAnsi="Times New Roman"/>
          <w:szCs w:val="24"/>
        </w:rPr>
        <w:tab/>
      </w:r>
      <w:r w:rsidR="001F3038">
        <w:rPr>
          <w:rFonts w:ascii="Times New Roman" w:hAnsi="Times New Roman"/>
          <w:szCs w:val="24"/>
          <w:u w:val="single"/>
        </w:rPr>
        <w:t>Maintenance</w:t>
      </w:r>
    </w:p>
    <w:p w14:paraId="1FC1F7FD" w14:textId="6F535B3B" w:rsidR="001F3038" w:rsidRDefault="001F3038" w:rsidP="009669AE">
      <w:pPr>
        <w:tabs>
          <w:tab w:val="left" w:pos="-720"/>
        </w:tabs>
        <w:suppressAutoHyphens/>
        <w:rPr>
          <w:rFonts w:ascii="Times New Roman" w:hAnsi="Times New Roman"/>
          <w:szCs w:val="24"/>
        </w:rPr>
      </w:pPr>
    </w:p>
    <w:p w14:paraId="6BDFDAB8" w14:textId="05DD6033" w:rsidR="001F3038" w:rsidRDefault="001F3038" w:rsidP="009669AE">
      <w:pPr>
        <w:tabs>
          <w:tab w:val="left" w:pos="-720"/>
        </w:tabs>
        <w:suppressAutoHyphens/>
        <w:rPr>
          <w:rFonts w:ascii="Times New Roman" w:hAnsi="Times New Roman"/>
          <w:szCs w:val="24"/>
        </w:rPr>
      </w:pPr>
      <w:r>
        <w:rPr>
          <w:rFonts w:ascii="Times New Roman" w:hAnsi="Times New Roman"/>
          <w:szCs w:val="24"/>
        </w:rPr>
        <w:tab/>
      </w:r>
      <w:r w:rsidR="00C625DF">
        <w:rPr>
          <w:rFonts w:ascii="Times New Roman" w:hAnsi="Times New Roman"/>
          <w:szCs w:val="24"/>
        </w:rPr>
        <w:t xml:space="preserve">Except for the Entry Feature Lot (defined in Paragraph </w:t>
      </w:r>
      <w:r w:rsidR="00C625DF" w:rsidRPr="00C625DF">
        <w:rPr>
          <w:rFonts w:ascii="Times New Roman" w:hAnsi="Times New Roman"/>
          <w:b/>
          <w:bCs/>
          <w:szCs w:val="24"/>
          <w:u w:val="single"/>
        </w:rPr>
        <w:t xml:space="preserve">  6</w:t>
      </w:r>
      <w:r w:rsidR="00A93323">
        <w:rPr>
          <w:rFonts w:ascii="Times New Roman" w:hAnsi="Times New Roman"/>
          <w:b/>
          <w:bCs/>
          <w:szCs w:val="24"/>
          <w:u w:val="single"/>
          <w:lang w:val="haw-US"/>
        </w:rPr>
        <w:t>9</w:t>
      </w:r>
      <w:r w:rsidR="00C625DF" w:rsidRPr="00C625DF">
        <w:rPr>
          <w:rFonts w:ascii="Times New Roman" w:hAnsi="Times New Roman"/>
          <w:b/>
          <w:bCs/>
          <w:szCs w:val="24"/>
          <w:u w:val="single"/>
        </w:rPr>
        <w:t xml:space="preserve">  </w:t>
      </w:r>
      <w:r w:rsidR="00C625DF" w:rsidRPr="00C625DF">
        <w:rPr>
          <w:rFonts w:ascii="Times New Roman" w:hAnsi="Times New Roman"/>
          <w:b/>
          <w:bCs/>
          <w:szCs w:val="24"/>
        </w:rPr>
        <w:t xml:space="preserve"> </w:t>
      </w:r>
      <w:r w:rsidR="00C625DF">
        <w:rPr>
          <w:rFonts w:ascii="Times New Roman" w:hAnsi="Times New Roman"/>
          <w:szCs w:val="24"/>
        </w:rPr>
        <w:t>below), c</w:t>
      </w:r>
      <w:r>
        <w:rPr>
          <w:rFonts w:ascii="Times New Roman" w:hAnsi="Times New Roman"/>
          <w:szCs w:val="24"/>
        </w:rPr>
        <w:t xml:space="preserve">ommencing six (6) </w:t>
      </w:r>
      <w:r w:rsidR="00C625DF">
        <w:rPr>
          <w:rFonts w:ascii="Times New Roman" w:hAnsi="Times New Roman"/>
          <w:szCs w:val="24"/>
        </w:rPr>
        <w:tab/>
      </w:r>
      <w:r>
        <w:rPr>
          <w:rFonts w:ascii="Times New Roman" w:hAnsi="Times New Roman"/>
          <w:szCs w:val="24"/>
        </w:rPr>
        <w:t xml:space="preserve">calendar months from the HHFDC Board Approval, Developer shall be responsible for the </w:t>
      </w:r>
      <w:r w:rsidR="00C625DF">
        <w:rPr>
          <w:rFonts w:ascii="Times New Roman" w:hAnsi="Times New Roman"/>
          <w:szCs w:val="24"/>
        </w:rPr>
        <w:tab/>
        <w:t xml:space="preserve">irrigation and </w:t>
      </w:r>
      <w:r>
        <w:rPr>
          <w:rFonts w:ascii="Times New Roman" w:hAnsi="Times New Roman"/>
          <w:szCs w:val="24"/>
        </w:rPr>
        <w:t xml:space="preserve">maintenance of the Property, including the area from the Property boundary </w:t>
      </w:r>
      <w:r>
        <w:rPr>
          <w:rFonts w:ascii="Times New Roman" w:hAnsi="Times New Roman"/>
          <w:szCs w:val="24"/>
        </w:rPr>
        <w:tab/>
        <w:t>to the adjacent street curb</w:t>
      </w:r>
      <w:r w:rsidR="008A784E">
        <w:rPr>
          <w:rFonts w:ascii="Times New Roman" w:hAnsi="Times New Roman"/>
          <w:szCs w:val="24"/>
        </w:rPr>
        <w:t xml:space="preserve"> and gutter</w:t>
      </w:r>
      <w:r>
        <w:rPr>
          <w:rFonts w:ascii="Times New Roman" w:hAnsi="Times New Roman"/>
          <w:szCs w:val="24"/>
        </w:rPr>
        <w:t>.</w:t>
      </w:r>
    </w:p>
    <w:p w14:paraId="3F00CE34" w14:textId="1CF380F3" w:rsidR="00B16F20" w:rsidRDefault="00B16F20" w:rsidP="009669AE">
      <w:pPr>
        <w:tabs>
          <w:tab w:val="left" w:pos="-720"/>
        </w:tabs>
        <w:suppressAutoHyphens/>
        <w:rPr>
          <w:rFonts w:ascii="Times New Roman" w:hAnsi="Times New Roman"/>
          <w:szCs w:val="24"/>
        </w:rPr>
      </w:pPr>
    </w:p>
    <w:p w14:paraId="1CAFBA16" w14:textId="6972963C" w:rsidR="00B16F20" w:rsidRPr="00CB3547" w:rsidRDefault="00B16F20" w:rsidP="00B16F20">
      <w:pPr>
        <w:tabs>
          <w:tab w:val="left" w:pos="-720"/>
        </w:tabs>
        <w:suppressAutoHyphens/>
        <w:rPr>
          <w:rFonts w:ascii="Times New Roman" w:hAnsi="Times New Roman"/>
          <w:szCs w:val="24"/>
        </w:rPr>
      </w:pPr>
      <w:r>
        <w:rPr>
          <w:rFonts w:ascii="Times New Roman" w:hAnsi="Times New Roman"/>
          <w:szCs w:val="24"/>
        </w:rPr>
        <w:tab/>
        <w:t>Except for the Entry Feature Lot (defined</w:t>
      </w:r>
      <w:r w:rsidR="00CB02E5">
        <w:rPr>
          <w:rFonts w:ascii="Times New Roman" w:hAnsi="Times New Roman"/>
          <w:szCs w:val="24"/>
        </w:rPr>
        <w:t xml:space="preserve"> in Paragraph </w:t>
      </w:r>
      <w:r w:rsidR="00CB02E5">
        <w:rPr>
          <w:rFonts w:ascii="Times New Roman" w:hAnsi="Times New Roman"/>
          <w:b/>
          <w:bCs/>
          <w:szCs w:val="24"/>
          <w:u w:val="single"/>
        </w:rPr>
        <w:t xml:space="preserve">  6</w:t>
      </w:r>
      <w:r w:rsidR="00605A6F">
        <w:rPr>
          <w:rFonts w:ascii="Times New Roman" w:hAnsi="Times New Roman"/>
          <w:b/>
          <w:bCs/>
          <w:szCs w:val="24"/>
          <w:u w:val="single"/>
          <w:lang w:val="haw-US"/>
        </w:rPr>
        <w:t>9</w:t>
      </w:r>
      <w:r w:rsidR="00CB02E5">
        <w:rPr>
          <w:rFonts w:ascii="Times New Roman" w:hAnsi="Times New Roman"/>
          <w:b/>
          <w:bCs/>
          <w:szCs w:val="24"/>
          <w:u w:val="single"/>
        </w:rPr>
        <w:t xml:space="preserve">  </w:t>
      </w:r>
      <w:r>
        <w:rPr>
          <w:rFonts w:ascii="Times New Roman" w:hAnsi="Times New Roman"/>
          <w:szCs w:val="24"/>
        </w:rPr>
        <w:t xml:space="preserve"> below), the Developer shall be </w:t>
      </w:r>
      <w:r w:rsidR="00CB02E5">
        <w:rPr>
          <w:rFonts w:ascii="Times New Roman" w:hAnsi="Times New Roman"/>
          <w:szCs w:val="24"/>
        </w:rPr>
        <w:tab/>
      </w:r>
      <w:r>
        <w:rPr>
          <w:rFonts w:ascii="Times New Roman" w:hAnsi="Times New Roman"/>
          <w:szCs w:val="24"/>
        </w:rPr>
        <w:t xml:space="preserve">responsible for the maintenance of </w:t>
      </w:r>
      <w:r w:rsidR="001D616C">
        <w:rPr>
          <w:rFonts w:ascii="Times New Roman" w:hAnsi="Times New Roman"/>
          <w:szCs w:val="24"/>
        </w:rPr>
        <w:t xml:space="preserve">the landscape lot, </w:t>
      </w:r>
      <w:r>
        <w:rPr>
          <w:rFonts w:ascii="Times New Roman" w:hAnsi="Times New Roman"/>
          <w:szCs w:val="24"/>
        </w:rPr>
        <w:t>Lot 5353</w:t>
      </w:r>
      <w:r w:rsidR="001D616C">
        <w:rPr>
          <w:rFonts w:ascii="Times New Roman" w:hAnsi="Times New Roman"/>
          <w:szCs w:val="24"/>
        </w:rPr>
        <w:t>,</w:t>
      </w:r>
      <w:r w:rsidR="008A784E">
        <w:rPr>
          <w:rFonts w:ascii="Times New Roman" w:hAnsi="Times New Roman"/>
          <w:szCs w:val="24"/>
        </w:rPr>
        <w:t xml:space="preserve"> from the property boundary to </w:t>
      </w:r>
      <w:r w:rsidR="008A784E">
        <w:rPr>
          <w:rFonts w:ascii="Times New Roman" w:hAnsi="Times New Roman"/>
          <w:szCs w:val="24"/>
        </w:rPr>
        <w:tab/>
        <w:t xml:space="preserve">the street curb and gutter, the full length of the </w:t>
      </w:r>
      <w:r>
        <w:rPr>
          <w:rFonts w:ascii="Times New Roman" w:hAnsi="Times New Roman"/>
          <w:szCs w:val="24"/>
        </w:rPr>
        <w:t xml:space="preserve">Property along Farrington Highway and </w:t>
      </w:r>
      <w:r w:rsidR="008A784E">
        <w:rPr>
          <w:rFonts w:ascii="Times New Roman" w:hAnsi="Times New Roman"/>
          <w:szCs w:val="24"/>
        </w:rPr>
        <w:tab/>
      </w:r>
      <w:r>
        <w:rPr>
          <w:rFonts w:ascii="Times New Roman" w:hAnsi="Times New Roman"/>
          <w:szCs w:val="24"/>
        </w:rPr>
        <w:t>Kealanani Avenue.</w:t>
      </w:r>
    </w:p>
    <w:p w14:paraId="753EF00C" w14:textId="1AFB51CF" w:rsidR="009669AE" w:rsidRDefault="009669AE" w:rsidP="009669AE">
      <w:pPr>
        <w:tabs>
          <w:tab w:val="left" w:pos="-720"/>
        </w:tabs>
        <w:suppressAutoHyphens/>
        <w:rPr>
          <w:rFonts w:ascii="Times New Roman" w:hAnsi="Times New Roman"/>
          <w:szCs w:val="24"/>
        </w:rPr>
      </w:pPr>
    </w:p>
    <w:p w14:paraId="367E2B5F" w14:textId="65B0341A" w:rsidR="00E373C6" w:rsidRDefault="00E373C6" w:rsidP="009669AE">
      <w:pPr>
        <w:tabs>
          <w:tab w:val="left" w:pos="-720"/>
        </w:tabs>
        <w:suppressAutoHyphens/>
        <w:rPr>
          <w:rFonts w:ascii="Times New Roman" w:hAnsi="Times New Roman"/>
          <w:szCs w:val="24"/>
        </w:rPr>
      </w:pPr>
      <w:r>
        <w:rPr>
          <w:rFonts w:ascii="Times New Roman" w:hAnsi="Times New Roman"/>
          <w:szCs w:val="24"/>
        </w:rPr>
        <w:t>6</w:t>
      </w:r>
      <w:r w:rsidR="00F06302">
        <w:rPr>
          <w:rFonts w:ascii="Times New Roman" w:hAnsi="Times New Roman"/>
          <w:szCs w:val="24"/>
        </w:rPr>
        <w:t>5</w:t>
      </w:r>
      <w:r>
        <w:rPr>
          <w:rFonts w:ascii="Times New Roman" w:hAnsi="Times New Roman"/>
          <w:szCs w:val="24"/>
        </w:rPr>
        <w:t>.</w:t>
      </w:r>
      <w:r>
        <w:rPr>
          <w:rFonts w:ascii="Times New Roman" w:hAnsi="Times New Roman"/>
          <w:szCs w:val="24"/>
        </w:rPr>
        <w:tab/>
      </w:r>
      <w:r w:rsidR="00D911A1" w:rsidRPr="00D911A1">
        <w:rPr>
          <w:rFonts w:ascii="Times New Roman" w:hAnsi="Times New Roman"/>
          <w:szCs w:val="24"/>
          <w:u w:val="single"/>
        </w:rPr>
        <w:t>Development,</w:t>
      </w:r>
      <w:r w:rsidR="00D911A1">
        <w:rPr>
          <w:rFonts w:ascii="Times New Roman" w:hAnsi="Times New Roman"/>
          <w:szCs w:val="24"/>
        </w:rPr>
        <w:t xml:space="preserve"> </w:t>
      </w:r>
      <w:r>
        <w:rPr>
          <w:rFonts w:ascii="Times New Roman" w:hAnsi="Times New Roman"/>
          <w:szCs w:val="24"/>
          <w:u w:val="single"/>
        </w:rPr>
        <w:t>Ownership and Operation of Common Areas</w:t>
      </w:r>
    </w:p>
    <w:p w14:paraId="336ED3D2" w14:textId="3DC1015F" w:rsidR="00E373C6" w:rsidRDefault="00E373C6" w:rsidP="009669AE">
      <w:pPr>
        <w:tabs>
          <w:tab w:val="left" w:pos="-720"/>
        </w:tabs>
        <w:suppressAutoHyphens/>
        <w:rPr>
          <w:rFonts w:ascii="Times New Roman" w:hAnsi="Times New Roman"/>
          <w:szCs w:val="24"/>
        </w:rPr>
      </w:pPr>
    </w:p>
    <w:p w14:paraId="305E6A70" w14:textId="53CC066B" w:rsidR="00E373C6" w:rsidRPr="00E373C6" w:rsidRDefault="00E373C6" w:rsidP="009669AE">
      <w:pPr>
        <w:tabs>
          <w:tab w:val="left" w:pos="-720"/>
        </w:tabs>
        <w:suppressAutoHyphens/>
        <w:rPr>
          <w:rFonts w:ascii="Times New Roman" w:hAnsi="Times New Roman"/>
          <w:szCs w:val="24"/>
        </w:rPr>
      </w:pPr>
      <w:r>
        <w:rPr>
          <w:rFonts w:ascii="Times New Roman" w:hAnsi="Times New Roman"/>
          <w:szCs w:val="24"/>
        </w:rPr>
        <w:tab/>
        <w:t xml:space="preserve">The Developer shall be responsible for the </w:t>
      </w:r>
      <w:r w:rsidR="00D911A1">
        <w:rPr>
          <w:rFonts w:ascii="Times New Roman" w:hAnsi="Times New Roman"/>
          <w:szCs w:val="24"/>
        </w:rPr>
        <w:t xml:space="preserve">development, </w:t>
      </w:r>
      <w:r>
        <w:rPr>
          <w:rFonts w:ascii="Times New Roman" w:hAnsi="Times New Roman"/>
          <w:szCs w:val="24"/>
        </w:rPr>
        <w:t xml:space="preserve">ownership, operation, maintenance and </w:t>
      </w:r>
      <w:r w:rsidR="00D911A1">
        <w:rPr>
          <w:rFonts w:ascii="Times New Roman" w:hAnsi="Times New Roman"/>
          <w:szCs w:val="24"/>
        </w:rPr>
        <w:tab/>
      </w:r>
      <w:r>
        <w:rPr>
          <w:rFonts w:ascii="Times New Roman" w:hAnsi="Times New Roman"/>
          <w:szCs w:val="24"/>
        </w:rPr>
        <w:t xml:space="preserve">replacement of any roads, streets, parks, open space, and other common areas of the Project not </w:t>
      </w:r>
      <w:r w:rsidR="00D911A1">
        <w:rPr>
          <w:rFonts w:ascii="Times New Roman" w:hAnsi="Times New Roman"/>
          <w:szCs w:val="24"/>
        </w:rPr>
        <w:tab/>
      </w:r>
      <w:r>
        <w:rPr>
          <w:rFonts w:ascii="Times New Roman" w:hAnsi="Times New Roman"/>
          <w:szCs w:val="24"/>
        </w:rPr>
        <w:t>dedicated to the County or the Villages of Kapolei Association.</w:t>
      </w:r>
    </w:p>
    <w:p w14:paraId="74DB4537" w14:textId="263EE296" w:rsidR="00E373C6" w:rsidRDefault="00E373C6" w:rsidP="009669AE">
      <w:pPr>
        <w:tabs>
          <w:tab w:val="left" w:pos="-720"/>
        </w:tabs>
        <w:suppressAutoHyphens/>
        <w:rPr>
          <w:rFonts w:ascii="Times New Roman" w:hAnsi="Times New Roman"/>
          <w:szCs w:val="24"/>
        </w:rPr>
      </w:pPr>
    </w:p>
    <w:p w14:paraId="55875707" w14:textId="2BBBDA36" w:rsidR="00E373C6" w:rsidRPr="009C1756" w:rsidRDefault="009C1756" w:rsidP="009669AE">
      <w:pPr>
        <w:tabs>
          <w:tab w:val="left" w:pos="-720"/>
        </w:tabs>
        <w:suppressAutoHyphens/>
        <w:rPr>
          <w:rFonts w:ascii="Times New Roman" w:hAnsi="Times New Roman"/>
          <w:szCs w:val="24"/>
          <w:u w:val="single"/>
        </w:rPr>
      </w:pPr>
      <w:r>
        <w:rPr>
          <w:rFonts w:ascii="Times New Roman" w:hAnsi="Times New Roman"/>
          <w:szCs w:val="24"/>
        </w:rPr>
        <w:t>6</w:t>
      </w:r>
      <w:r w:rsidR="00F06302">
        <w:rPr>
          <w:rFonts w:ascii="Times New Roman" w:hAnsi="Times New Roman"/>
          <w:szCs w:val="24"/>
        </w:rPr>
        <w:t>6</w:t>
      </w:r>
      <w:r>
        <w:rPr>
          <w:rFonts w:ascii="Times New Roman" w:hAnsi="Times New Roman"/>
          <w:szCs w:val="24"/>
        </w:rPr>
        <w:t>.</w:t>
      </w:r>
      <w:r>
        <w:rPr>
          <w:rFonts w:ascii="Times New Roman" w:hAnsi="Times New Roman"/>
          <w:szCs w:val="24"/>
        </w:rPr>
        <w:tab/>
      </w:r>
      <w:r>
        <w:rPr>
          <w:rFonts w:ascii="Times New Roman" w:hAnsi="Times New Roman"/>
          <w:szCs w:val="24"/>
          <w:u w:val="single"/>
        </w:rPr>
        <w:t xml:space="preserve">Housing Finance and Development Corporation – Campbell Estate, Kapolei Village </w:t>
      </w:r>
      <w:r>
        <w:rPr>
          <w:rFonts w:ascii="Times New Roman" w:hAnsi="Times New Roman"/>
          <w:szCs w:val="24"/>
        </w:rPr>
        <w:tab/>
      </w:r>
      <w:r>
        <w:rPr>
          <w:rFonts w:ascii="Times New Roman" w:hAnsi="Times New Roman"/>
          <w:szCs w:val="24"/>
          <w:u w:val="single"/>
        </w:rPr>
        <w:t>Condemnation Agreement</w:t>
      </w:r>
    </w:p>
    <w:p w14:paraId="46362539" w14:textId="4F3FA715" w:rsidR="00E373C6" w:rsidRDefault="00E373C6" w:rsidP="009669AE">
      <w:pPr>
        <w:tabs>
          <w:tab w:val="left" w:pos="-720"/>
        </w:tabs>
        <w:suppressAutoHyphens/>
        <w:rPr>
          <w:rFonts w:ascii="Times New Roman" w:hAnsi="Times New Roman"/>
          <w:szCs w:val="24"/>
        </w:rPr>
      </w:pPr>
    </w:p>
    <w:p w14:paraId="57F9BC99" w14:textId="5F34F708" w:rsidR="009C1756" w:rsidRDefault="009C1756" w:rsidP="009669AE">
      <w:pPr>
        <w:tabs>
          <w:tab w:val="left" w:pos="-720"/>
        </w:tabs>
        <w:suppressAutoHyphens/>
        <w:rPr>
          <w:rFonts w:ascii="Times New Roman" w:hAnsi="Times New Roman"/>
          <w:szCs w:val="24"/>
        </w:rPr>
      </w:pPr>
      <w:r>
        <w:rPr>
          <w:rFonts w:ascii="Times New Roman" w:hAnsi="Times New Roman"/>
          <w:szCs w:val="24"/>
        </w:rPr>
        <w:tab/>
        <w:t xml:space="preserve">The Developer shall comply with the Housing Finance and Development Corporation – </w:t>
      </w:r>
      <w:r>
        <w:rPr>
          <w:rFonts w:ascii="Times New Roman" w:hAnsi="Times New Roman"/>
          <w:szCs w:val="24"/>
        </w:rPr>
        <w:tab/>
        <w:t xml:space="preserve">Campbell Estate, Kapolei Village Condemnation Agreement, dated April 11, 1989, recorded at </w:t>
      </w:r>
      <w:r>
        <w:rPr>
          <w:rFonts w:ascii="Times New Roman" w:hAnsi="Times New Roman"/>
          <w:szCs w:val="24"/>
        </w:rPr>
        <w:tab/>
        <w:t xml:space="preserve">the Office of the Assistant Registrar, Land Court, as Document No. 1650349 and at the State of </w:t>
      </w:r>
      <w:r>
        <w:rPr>
          <w:rFonts w:ascii="Times New Roman" w:hAnsi="Times New Roman"/>
          <w:szCs w:val="24"/>
        </w:rPr>
        <w:tab/>
        <w:t>Hawaii Bureau of Conveyances as Document No. 89-104102</w:t>
      </w:r>
      <w:r w:rsidR="00947851">
        <w:rPr>
          <w:rFonts w:ascii="Times New Roman" w:hAnsi="Times New Roman"/>
          <w:szCs w:val="24"/>
        </w:rPr>
        <w:t xml:space="preserve"> (“</w:t>
      </w:r>
      <w:r w:rsidR="00947851" w:rsidRPr="00947851">
        <w:rPr>
          <w:rFonts w:ascii="Times New Roman" w:hAnsi="Times New Roman"/>
          <w:b/>
          <w:bCs/>
          <w:szCs w:val="24"/>
          <w:u w:val="single"/>
        </w:rPr>
        <w:t>Condemnation Agreement</w:t>
      </w:r>
      <w:r w:rsidR="00947851">
        <w:rPr>
          <w:rFonts w:ascii="Times New Roman" w:hAnsi="Times New Roman"/>
          <w:szCs w:val="24"/>
        </w:rPr>
        <w:t>”)</w:t>
      </w:r>
      <w:r>
        <w:rPr>
          <w:rFonts w:ascii="Times New Roman" w:hAnsi="Times New Roman"/>
          <w:szCs w:val="24"/>
        </w:rPr>
        <w:t>,</w:t>
      </w:r>
      <w:r w:rsidR="00947851">
        <w:rPr>
          <w:rFonts w:ascii="Times New Roman" w:hAnsi="Times New Roman"/>
          <w:szCs w:val="24"/>
        </w:rPr>
        <w:t xml:space="preserve"> </w:t>
      </w:r>
      <w:r w:rsidR="00947851">
        <w:rPr>
          <w:rFonts w:ascii="Times New Roman" w:hAnsi="Times New Roman"/>
          <w:szCs w:val="24"/>
        </w:rPr>
        <w:tab/>
        <w:t xml:space="preserve">and </w:t>
      </w:r>
      <w:r w:rsidR="003A0CE1">
        <w:rPr>
          <w:rFonts w:ascii="Times New Roman" w:hAnsi="Times New Roman"/>
          <w:szCs w:val="24"/>
        </w:rPr>
        <w:t xml:space="preserve">shall consider </w:t>
      </w:r>
      <w:r w:rsidR="00947851">
        <w:rPr>
          <w:rFonts w:ascii="Times New Roman" w:hAnsi="Times New Roman"/>
          <w:szCs w:val="24"/>
        </w:rPr>
        <w:t xml:space="preserve">the letter from James Campbell Company LLC to HHFDC dated October 23, </w:t>
      </w:r>
      <w:r w:rsidR="003A0CE1">
        <w:rPr>
          <w:rFonts w:ascii="Times New Roman" w:hAnsi="Times New Roman"/>
          <w:szCs w:val="24"/>
        </w:rPr>
        <w:tab/>
      </w:r>
      <w:r w:rsidR="00947851">
        <w:rPr>
          <w:rFonts w:ascii="Times New Roman" w:hAnsi="Times New Roman"/>
          <w:szCs w:val="24"/>
        </w:rPr>
        <w:t>2007,</w:t>
      </w:r>
      <w:r>
        <w:rPr>
          <w:rFonts w:ascii="Times New Roman" w:hAnsi="Times New Roman"/>
          <w:szCs w:val="24"/>
        </w:rPr>
        <w:t xml:space="preserve"> as it relates to the</w:t>
      </w:r>
      <w:r w:rsidR="00947851">
        <w:rPr>
          <w:rFonts w:ascii="Times New Roman" w:hAnsi="Times New Roman"/>
          <w:szCs w:val="24"/>
        </w:rPr>
        <w:t xml:space="preserve"> Condemnation Agreement and the</w:t>
      </w:r>
      <w:r>
        <w:rPr>
          <w:rFonts w:ascii="Times New Roman" w:hAnsi="Times New Roman"/>
          <w:szCs w:val="24"/>
        </w:rPr>
        <w:t xml:space="preserve"> Property.</w:t>
      </w:r>
    </w:p>
    <w:p w14:paraId="6E1C16DF" w14:textId="0EF0F132" w:rsidR="00947851" w:rsidRDefault="00947851" w:rsidP="009669AE">
      <w:pPr>
        <w:tabs>
          <w:tab w:val="left" w:pos="-720"/>
        </w:tabs>
        <w:suppressAutoHyphens/>
        <w:rPr>
          <w:rFonts w:ascii="Times New Roman" w:hAnsi="Times New Roman"/>
          <w:szCs w:val="24"/>
        </w:rPr>
      </w:pPr>
    </w:p>
    <w:p w14:paraId="4C61C1C9" w14:textId="381006C6" w:rsidR="00CB2FD2" w:rsidRPr="00CB2FD2" w:rsidRDefault="00CB2FD2" w:rsidP="009669AE">
      <w:pPr>
        <w:tabs>
          <w:tab w:val="left" w:pos="-720"/>
        </w:tabs>
        <w:suppressAutoHyphens/>
        <w:rPr>
          <w:rFonts w:ascii="Times New Roman" w:hAnsi="Times New Roman"/>
          <w:szCs w:val="24"/>
          <w:u w:val="single"/>
        </w:rPr>
      </w:pPr>
      <w:r>
        <w:rPr>
          <w:rFonts w:ascii="Times New Roman" w:hAnsi="Times New Roman"/>
          <w:szCs w:val="24"/>
        </w:rPr>
        <w:t>6</w:t>
      </w:r>
      <w:r w:rsidR="00F06302">
        <w:rPr>
          <w:rFonts w:ascii="Times New Roman" w:hAnsi="Times New Roman"/>
          <w:szCs w:val="24"/>
        </w:rPr>
        <w:t>7</w:t>
      </w:r>
      <w:r>
        <w:rPr>
          <w:rFonts w:ascii="Times New Roman" w:hAnsi="Times New Roman"/>
          <w:szCs w:val="24"/>
        </w:rPr>
        <w:t>.</w:t>
      </w:r>
      <w:r>
        <w:rPr>
          <w:rFonts w:ascii="Times New Roman" w:hAnsi="Times New Roman"/>
          <w:szCs w:val="24"/>
        </w:rPr>
        <w:tab/>
      </w:r>
      <w:r>
        <w:rPr>
          <w:rFonts w:ascii="Times New Roman" w:hAnsi="Times New Roman"/>
          <w:szCs w:val="24"/>
          <w:u w:val="single"/>
        </w:rPr>
        <w:t>Declaration of Covenants, Conditions and Restriction of Villages of Kapolei</w:t>
      </w:r>
    </w:p>
    <w:p w14:paraId="434A2818" w14:textId="6AC917A2" w:rsidR="00CB2FD2" w:rsidRDefault="00CB2FD2" w:rsidP="009669AE">
      <w:pPr>
        <w:tabs>
          <w:tab w:val="left" w:pos="-720"/>
        </w:tabs>
        <w:suppressAutoHyphens/>
        <w:rPr>
          <w:rFonts w:ascii="Times New Roman" w:hAnsi="Times New Roman"/>
          <w:szCs w:val="24"/>
        </w:rPr>
      </w:pPr>
    </w:p>
    <w:p w14:paraId="3F9C916C" w14:textId="24DD1074" w:rsidR="00CB2FD2" w:rsidRDefault="00CB2FD2" w:rsidP="009669AE">
      <w:pPr>
        <w:tabs>
          <w:tab w:val="left" w:pos="-720"/>
        </w:tabs>
        <w:suppressAutoHyphens/>
        <w:rPr>
          <w:rFonts w:ascii="Times New Roman" w:hAnsi="Times New Roman"/>
          <w:szCs w:val="24"/>
        </w:rPr>
      </w:pPr>
      <w:r>
        <w:rPr>
          <w:rFonts w:ascii="Times New Roman" w:hAnsi="Times New Roman"/>
          <w:szCs w:val="24"/>
        </w:rPr>
        <w:tab/>
        <w:t xml:space="preserve">The Property is located within the Villages of Kapolei, and therefore, subject to the Amended </w:t>
      </w:r>
      <w:r>
        <w:rPr>
          <w:rFonts w:ascii="Times New Roman" w:hAnsi="Times New Roman"/>
          <w:szCs w:val="24"/>
        </w:rPr>
        <w:tab/>
        <w:t xml:space="preserve">and Fourth Restated Declaration of Covenants, Conditions and Restrictions of Villages of </w:t>
      </w:r>
      <w:r>
        <w:rPr>
          <w:rFonts w:ascii="Times New Roman" w:hAnsi="Times New Roman"/>
          <w:szCs w:val="24"/>
        </w:rPr>
        <w:tab/>
        <w:t xml:space="preserve">Kapolei, dated March 16, 2016, recorded at the Office of Assistant Registrar, Land Court, as </w:t>
      </w:r>
      <w:r>
        <w:rPr>
          <w:rFonts w:ascii="Times New Roman" w:hAnsi="Times New Roman"/>
          <w:szCs w:val="24"/>
        </w:rPr>
        <w:tab/>
        <w:t>Document No. T-9703149, as amended (“</w:t>
      </w:r>
      <w:r w:rsidRPr="00CB2FD2">
        <w:rPr>
          <w:rFonts w:ascii="Times New Roman" w:hAnsi="Times New Roman"/>
          <w:b/>
          <w:bCs/>
          <w:szCs w:val="24"/>
          <w:u w:val="single"/>
        </w:rPr>
        <w:t>Kapolei DCC&amp;R</w:t>
      </w:r>
      <w:r>
        <w:rPr>
          <w:rFonts w:ascii="Times New Roman" w:hAnsi="Times New Roman"/>
          <w:szCs w:val="24"/>
        </w:rPr>
        <w:t xml:space="preserve">”).  The Developer shall be </w:t>
      </w:r>
      <w:r>
        <w:rPr>
          <w:rFonts w:ascii="Times New Roman" w:hAnsi="Times New Roman"/>
          <w:szCs w:val="24"/>
        </w:rPr>
        <w:tab/>
        <w:t xml:space="preserve">responsible for negotiating with the Villages of Kapolei Association and, with the approval of </w:t>
      </w:r>
      <w:r>
        <w:rPr>
          <w:rFonts w:ascii="Times New Roman" w:hAnsi="Times New Roman"/>
          <w:szCs w:val="24"/>
        </w:rPr>
        <w:tab/>
        <w:t xml:space="preserve">the annexation document by HHFDC, annexing the Property to the Community Area of the </w:t>
      </w:r>
      <w:r>
        <w:rPr>
          <w:rFonts w:ascii="Times New Roman" w:hAnsi="Times New Roman"/>
          <w:szCs w:val="24"/>
        </w:rPr>
        <w:tab/>
        <w:t xml:space="preserve">Kapolei DCC&amp;R.  The Developer acknowledges that all residential units, including units in </w:t>
      </w:r>
      <w:r>
        <w:rPr>
          <w:rFonts w:ascii="Times New Roman" w:hAnsi="Times New Roman"/>
          <w:szCs w:val="24"/>
        </w:rPr>
        <w:tab/>
        <w:t xml:space="preserve">residential rental projects, are subject to a maintenance assessment to the Villages of Kapolei </w:t>
      </w:r>
      <w:r>
        <w:rPr>
          <w:rFonts w:ascii="Times New Roman" w:hAnsi="Times New Roman"/>
          <w:szCs w:val="24"/>
        </w:rPr>
        <w:tab/>
        <w:t xml:space="preserve">Association, which is $42/unit/month as of July 2021.  Maintenance assessments for commercial </w:t>
      </w:r>
      <w:r>
        <w:rPr>
          <w:rFonts w:ascii="Times New Roman" w:hAnsi="Times New Roman"/>
          <w:szCs w:val="24"/>
        </w:rPr>
        <w:tab/>
        <w:t xml:space="preserve">projects are subject to negotiation with the Villages of Kapolei Association.  HHFDC reserves </w:t>
      </w:r>
      <w:r>
        <w:rPr>
          <w:rFonts w:ascii="Times New Roman" w:hAnsi="Times New Roman"/>
          <w:szCs w:val="24"/>
        </w:rPr>
        <w:tab/>
        <w:t xml:space="preserve">the right to annex the Property to the Community Area of the Kapolei DCC&amp;R at its discretion, </w:t>
      </w:r>
      <w:r>
        <w:rPr>
          <w:rFonts w:ascii="Times New Roman" w:hAnsi="Times New Roman"/>
          <w:szCs w:val="24"/>
        </w:rPr>
        <w:tab/>
        <w:t>without the consent of the Developer.</w:t>
      </w:r>
    </w:p>
    <w:p w14:paraId="3F48E6C0" w14:textId="77777777" w:rsidR="00CB2FD2" w:rsidRDefault="00CB2FD2" w:rsidP="009669AE">
      <w:pPr>
        <w:tabs>
          <w:tab w:val="left" w:pos="-720"/>
        </w:tabs>
        <w:suppressAutoHyphens/>
        <w:rPr>
          <w:rFonts w:ascii="Times New Roman" w:hAnsi="Times New Roman"/>
          <w:szCs w:val="24"/>
        </w:rPr>
      </w:pPr>
    </w:p>
    <w:p w14:paraId="767E92FD" w14:textId="1BF30307" w:rsidR="00947851" w:rsidRDefault="00AA49F2" w:rsidP="009669AE">
      <w:pPr>
        <w:tabs>
          <w:tab w:val="left" w:pos="-720"/>
        </w:tabs>
        <w:suppressAutoHyphens/>
        <w:rPr>
          <w:rFonts w:ascii="Times New Roman" w:hAnsi="Times New Roman"/>
          <w:szCs w:val="24"/>
        </w:rPr>
      </w:pPr>
      <w:r>
        <w:rPr>
          <w:rFonts w:ascii="Times New Roman" w:hAnsi="Times New Roman"/>
          <w:szCs w:val="24"/>
        </w:rPr>
        <w:t>6</w:t>
      </w:r>
      <w:r w:rsidR="00F06302">
        <w:rPr>
          <w:rFonts w:ascii="Times New Roman" w:hAnsi="Times New Roman"/>
          <w:szCs w:val="24"/>
        </w:rPr>
        <w:t>8</w:t>
      </w:r>
      <w:r>
        <w:rPr>
          <w:rFonts w:ascii="Times New Roman" w:hAnsi="Times New Roman"/>
          <w:szCs w:val="24"/>
        </w:rPr>
        <w:t>.</w:t>
      </w:r>
      <w:r>
        <w:rPr>
          <w:rFonts w:ascii="Times New Roman" w:hAnsi="Times New Roman"/>
          <w:szCs w:val="24"/>
        </w:rPr>
        <w:tab/>
      </w:r>
      <w:r>
        <w:rPr>
          <w:rFonts w:ascii="Times New Roman" w:hAnsi="Times New Roman"/>
          <w:szCs w:val="24"/>
          <w:u w:val="single"/>
        </w:rPr>
        <w:t>Non-Potable Water for Irrigation</w:t>
      </w:r>
    </w:p>
    <w:p w14:paraId="5C67F7C2" w14:textId="1B98AF30" w:rsidR="00AA49F2" w:rsidRDefault="00AA49F2" w:rsidP="009669AE">
      <w:pPr>
        <w:tabs>
          <w:tab w:val="left" w:pos="-720"/>
        </w:tabs>
        <w:suppressAutoHyphens/>
        <w:rPr>
          <w:rFonts w:ascii="Times New Roman" w:hAnsi="Times New Roman"/>
          <w:szCs w:val="24"/>
        </w:rPr>
      </w:pPr>
    </w:p>
    <w:p w14:paraId="4B857285" w14:textId="04642A9A" w:rsidR="00AA49F2" w:rsidRPr="00AA49F2" w:rsidRDefault="00AA49F2" w:rsidP="00BB021E">
      <w:pPr>
        <w:tabs>
          <w:tab w:val="left" w:pos="-720"/>
        </w:tabs>
        <w:suppressAutoHyphens/>
        <w:ind w:left="720"/>
        <w:rPr>
          <w:rFonts w:ascii="Times New Roman" w:hAnsi="Times New Roman"/>
          <w:szCs w:val="24"/>
        </w:rPr>
      </w:pPr>
      <w:r>
        <w:rPr>
          <w:rFonts w:ascii="Times New Roman" w:hAnsi="Times New Roman"/>
          <w:szCs w:val="24"/>
        </w:rPr>
        <w:t xml:space="preserve">The Developer shall </w:t>
      </w:r>
      <w:r w:rsidR="0059119B">
        <w:rPr>
          <w:rFonts w:ascii="Times New Roman" w:hAnsi="Times New Roman"/>
          <w:szCs w:val="24"/>
        </w:rPr>
        <w:t xml:space="preserve">consider </w:t>
      </w:r>
      <w:r>
        <w:rPr>
          <w:rFonts w:ascii="Times New Roman" w:hAnsi="Times New Roman"/>
          <w:szCs w:val="24"/>
        </w:rPr>
        <w:t>connect</w:t>
      </w:r>
      <w:r w:rsidR="0059119B">
        <w:rPr>
          <w:rFonts w:ascii="Times New Roman" w:hAnsi="Times New Roman"/>
          <w:szCs w:val="24"/>
        </w:rPr>
        <w:t>ing</w:t>
      </w:r>
      <w:r>
        <w:rPr>
          <w:rFonts w:ascii="Times New Roman" w:hAnsi="Times New Roman"/>
          <w:szCs w:val="24"/>
        </w:rPr>
        <w:t xml:space="preserve"> the irrigation system</w:t>
      </w:r>
      <w:r w:rsidR="0059119B">
        <w:rPr>
          <w:rFonts w:ascii="Times New Roman" w:hAnsi="Times New Roman"/>
          <w:szCs w:val="24"/>
        </w:rPr>
        <w:t xml:space="preserve"> for common areas</w:t>
      </w:r>
      <w:r>
        <w:rPr>
          <w:rFonts w:ascii="Times New Roman" w:hAnsi="Times New Roman"/>
          <w:szCs w:val="24"/>
        </w:rPr>
        <w:t xml:space="preserve"> at the Project to the HHFDC non-potable transmission line in Kealanani Avenue for irrigation purposes at the Property and shall install a meter outside the roadway right-of-way for measuring the quantity of water used.  The meter shall be installed near the property line to enable meter reading from Kealanani Avenue.</w:t>
      </w:r>
      <w:r w:rsidR="0059119B">
        <w:rPr>
          <w:rFonts w:ascii="Times New Roman" w:hAnsi="Times New Roman"/>
          <w:szCs w:val="24"/>
        </w:rPr>
        <w:t xml:space="preserve">  The onsite irrigation system connecting to the HHFDC non-potable transmission line shall be designed for irrigation (“R-1”) use in the event that the HHFDC non-potable transmission line is connected to the R-1 water system from the Honouliuli Wastewater Treatment Plant</w:t>
      </w:r>
      <w:r w:rsidR="00BB021E">
        <w:rPr>
          <w:rFonts w:ascii="Times New Roman" w:hAnsi="Times New Roman"/>
          <w:szCs w:val="24"/>
        </w:rPr>
        <w:t xml:space="preserve"> in the future</w:t>
      </w:r>
      <w:r w:rsidR="0059119B">
        <w:rPr>
          <w:rFonts w:ascii="Times New Roman" w:hAnsi="Times New Roman"/>
          <w:szCs w:val="24"/>
        </w:rPr>
        <w:t>.</w:t>
      </w:r>
      <w:r>
        <w:rPr>
          <w:rFonts w:ascii="Times New Roman" w:hAnsi="Times New Roman"/>
          <w:szCs w:val="24"/>
        </w:rPr>
        <w:t xml:space="preserve">  Non-potable water for irrigation shall be subject to an assessment from HHFDC.  The parties acknowledge that, as of </w:t>
      </w:r>
      <w:r w:rsidR="0059119B">
        <w:rPr>
          <w:rFonts w:ascii="Times New Roman" w:hAnsi="Times New Roman"/>
          <w:szCs w:val="24"/>
        </w:rPr>
        <w:t>April 2022</w:t>
      </w:r>
      <w:r>
        <w:rPr>
          <w:rFonts w:ascii="Times New Roman" w:hAnsi="Times New Roman"/>
          <w:szCs w:val="24"/>
        </w:rPr>
        <w:t>, HHFDC’s fee for non-potable water for irrigation is $2.00/1,000 gallons/month.</w:t>
      </w:r>
    </w:p>
    <w:p w14:paraId="437D2DD7" w14:textId="77777777" w:rsidR="00CB02E5" w:rsidRDefault="00CB02E5" w:rsidP="009669AE">
      <w:pPr>
        <w:tabs>
          <w:tab w:val="left" w:pos="-720"/>
        </w:tabs>
        <w:suppressAutoHyphens/>
        <w:rPr>
          <w:rFonts w:ascii="Times New Roman" w:hAnsi="Times New Roman"/>
          <w:szCs w:val="24"/>
        </w:rPr>
      </w:pPr>
    </w:p>
    <w:p w14:paraId="0615DB71" w14:textId="115A0EF3" w:rsidR="009C1756" w:rsidRDefault="00CB3547" w:rsidP="009669AE">
      <w:pPr>
        <w:tabs>
          <w:tab w:val="left" w:pos="-720"/>
        </w:tabs>
        <w:suppressAutoHyphens/>
        <w:rPr>
          <w:rFonts w:ascii="Times New Roman" w:hAnsi="Times New Roman"/>
          <w:szCs w:val="24"/>
        </w:rPr>
      </w:pPr>
      <w:r>
        <w:rPr>
          <w:rFonts w:ascii="Times New Roman" w:hAnsi="Times New Roman"/>
          <w:szCs w:val="24"/>
        </w:rPr>
        <w:t>6</w:t>
      </w:r>
      <w:r w:rsidR="00F06302">
        <w:rPr>
          <w:rFonts w:ascii="Times New Roman" w:hAnsi="Times New Roman"/>
          <w:szCs w:val="24"/>
        </w:rPr>
        <w:t>9</w:t>
      </w:r>
      <w:r>
        <w:rPr>
          <w:rFonts w:ascii="Times New Roman" w:hAnsi="Times New Roman"/>
          <w:szCs w:val="24"/>
        </w:rPr>
        <w:t>.</w:t>
      </w:r>
      <w:r>
        <w:rPr>
          <w:rFonts w:ascii="Times New Roman" w:hAnsi="Times New Roman"/>
          <w:szCs w:val="24"/>
        </w:rPr>
        <w:tab/>
      </w:r>
      <w:r>
        <w:rPr>
          <w:rFonts w:ascii="Times New Roman" w:hAnsi="Times New Roman"/>
          <w:szCs w:val="24"/>
          <w:u w:val="single"/>
        </w:rPr>
        <w:t xml:space="preserve">Subdivision </w:t>
      </w:r>
      <w:r w:rsidR="009F679E">
        <w:rPr>
          <w:rFonts w:ascii="Times New Roman" w:hAnsi="Times New Roman"/>
          <w:szCs w:val="24"/>
          <w:u w:val="single"/>
        </w:rPr>
        <w:t xml:space="preserve">and Maintenance </w:t>
      </w:r>
      <w:r>
        <w:rPr>
          <w:rFonts w:ascii="Times New Roman" w:hAnsi="Times New Roman"/>
          <w:szCs w:val="24"/>
          <w:u w:val="single"/>
        </w:rPr>
        <w:t>Requirements</w:t>
      </w:r>
    </w:p>
    <w:p w14:paraId="6E368F21" w14:textId="3E1DDEF9" w:rsidR="00CB3547" w:rsidRDefault="00CB3547" w:rsidP="009669AE">
      <w:pPr>
        <w:tabs>
          <w:tab w:val="left" w:pos="-720"/>
        </w:tabs>
        <w:suppressAutoHyphens/>
        <w:rPr>
          <w:rFonts w:ascii="Times New Roman" w:hAnsi="Times New Roman"/>
          <w:szCs w:val="24"/>
        </w:rPr>
      </w:pPr>
    </w:p>
    <w:p w14:paraId="1AFFC536" w14:textId="2A0D1CEC" w:rsidR="00CB3547" w:rsidRPr="005A4AA0" w:rsidRDefault="00CB3547" w:rsidP="009669AE">
      <w:pPr>
        <w:tabs>
          <w:tab w:val="left" w:pos="-720"/>
        </w:tabs>
        <w:suppressAutoHyphens/>
        <w:rPr>
          <w:rFonts w:ascii="Times New Roman" w:hAnsi="Times New Roman"/>
          <w:szCs w:val="24"/>
        </w:rPr>
      </w:pPr>
      <w:r>
        <w:rPr>
          <w:rFonts w:ascii="Times New Roman" w:hAnsi="Times New Roman"/>
          <w:szCs w:val="24"/>
        </w:rPr>
        <w:tab/>
        <w:t>a.</w:t>
      </w:r>
      <w:r>
        <w:rPr>
          <w:rFonts w:ascii="Times New Roman" w:hAnsi="Times New Roman"/>
          <w:szCs w:val="24"/>
        </w:rPr>
        <w:tab/>
        <w:t xml:space="preserve">The Developer shall be responsible to subdivide the HSVH project site from the Property </w:t>
      </w:r>
      <w:r>
        <w:rPr>
          <w:rFonts w:ascii="Times New Roman" w:hAnsi="Times New Roman"/>
          <w:szCs w:val="24"/>
        </w:rPr>
        <w:tab/>
      </w:r>
      <w:r>
        <w:rPr>
          <w:rFonts w:ascii="Times New Roman" w:hAnsi="Times New Roman"/>
          <w:szCs w:val="24"/>
        </w:rPr>
        <w:tab/>
      </w:r>
      <w:r>
        <w:rPr>
          <w:rFonts w:ascii="Times New Roman" w:hAnsi="Times New Roman"/>
          <w:szCs w:val="24"/>
        </w:rPr>
        <w:tab/>
        <w:t>as approved by HHFDC, and the cancellation of the HSVH CPR from the Property.</w:t>
      </w:r>
      <w:r w:rsidR="00561F1A">
        <w:rPr>
          <w:rFonts w:ascii="Times New Roman" w:hAnsi="Times New Roman"/>
          <w:szCs w:val="24"/>
        </w:rPr>
        <w:t xml:space="preserve">  </w:t>
      </w:r>
      <w:r w:rsidR="00561F1A">
        <w:rPr>
          <w:rFonts w:ascii="Times New Roman" w:hAnsi="Times New Roman"/>
          <w:szCs w:val="24"/>
        </w:rPr>
        <w:tab/>
      </w:r>
      <w:r w:rsidR="00561F1A">
        <w:rPr>
          <w:rFonts w:ascii="Times New Roman" w:hAnsi="Times New Roman"/>
          <w:szCs w:val="24"/>
        </w:rPr>
        <w:tab/>
      </w:r>
      <w:r w:rsidR="00561F1A">
        <w:rPr>
          <w:rFonts w:ascii="Times New Roman" w:hAnsi="Times New Roman"/>
          <w:szCs w:val="24"/>
        </w:rPr>
        <w:tab/>
        <w:t xml:space="preserve">HHFDC shall work with the Developer and the State of Hawaii Department of Defense to </w:t>
      </w:r>
      <w:r w:rsidR="00561F1A">
        <w:rPr>
          <w:rFonts w:ascii="Times New Roman" w:hAnsi="Times New Roman"/>
          <w:szCs w:val="24"/>
        </w:rPr>
        <w:tab/>
      </w:r>
      <w:r w:rsidR="00561F1A">
        <w:rPr>
          <w:rFonts w:ascii="Times New Roman" w:hAnsi="Times New Roman"/>
          <w:szCs w:val="24"/>
        </w:rPr>
        <w:tab/>
        <w:t>effectuate this objective.</w:t>
      </w:r>
      <w:r>
        <w:rPr>
          <w:rFonts w:ascii="Times New Roman" w:hAnsi="Times New Roman"/>
          <w:szCs w:val="24"/>
        </w:rPr>
        <w:t xml:space="preserve">  The Developer shall provide HHFDC with the metes and </w:t>
      </w:r>
      <w:r w:rsidR="00561F1A">
        <w:rPr>
          <w:rFonts w:ascii="Times New Roman" w:hAnsi="Times New Roman"/>
          <w:szCs w:val="24"/>
        </w:rPr>
        <w:tab/>
      </w:r>
      <w:r w:rsidR="00561F1A">
        <w:rPr>
          <w:rFonts w:ascii="Times New Roman" w:hAnsi="Times New Roman"/>
          <w:szCs w:val="24"/>
        </w:rPr>
        <w:tab/>
      </w:r>
      <w:r w:rsidR="00561F1A">
        <w:rPr>
          <w:rFonts w:ascii="Times New Roman" w:hAnsi="Times New Roman"/>
          <w:szCs w:val="24"/>
        </w:rPr>
        <w:tab/>
      </w:r>
      <w:r>
        <w:rPr>
          <w:rFonts w:ascii="Times New Roman" w:hAnsi="Times New Roman"/>
          <w:szCs w:val="24"/>
        </w:rPr>
        <w:t xml:space="preserve">bounds description and survey map of the finally approved subdivision of the HSVH site </w:t>
      </w:r>
      <w:r w:rsidR="00561F1A">
        <w:rPr>
          <w:rFonts w:ascii="Times New Roman" w:hAnsi="Times New Roman"/>
          <w:szCs w:val="24"/>
        </w:rPr>
        <w:tab/>
      </w:r>
      <w:r w:rsidR="00561F1A" w:rsidRPr="005A4AA0">
        <w:rPr>
          <w:rFonts w:ascii="Times New Roman" w:hAnsi="Times New Roman"/>
          <w:szCs w:val="24"/>
        </w:rPr>
        <w:tab/>
      </w:r>
      <w:r w:rsidR="00561F1A" w:rsidRPr="005A4AA0">
        <w:rPr>
          <w:rFonts w:ascii="Times New Roman" w:hAnsi="Times New Roman"/>
          <w:szCs w:val="24"/>
        </w:rPr>
        <w:tab/>
      </w:r>
      <w:r w:rsidRPr="005A4AA0">
        <w:rPr>
          <w:rFonts w:ascii="Times New Roman" w:hAnsi="Times New Roman"/>
          <w:szCs w:val="24"/>
        </w:rPr>
        <w:t>and the remainder of the Property.</w:t>
      </w:r>
    </w:p>
    <w:p w14:paraId="5954636C" w14:textId="157702A0" w:rsidR="00CB3547" w:rsidRPr="005A4AA0" w:rsidRDefault="00CB3547" w:rsidP="009669AE">
      <w:pPr>
        <w:tabs>
          <w:tab w:val="left" w:pos="-720"/>
        </w:tabs>
        <w:suppressAutoHyphens/>
        <w:rPr>
          <w:rFonts w:ascii="Times New Roman" w:hAnsi="Times New Roman"/>
          <w:szCs w:val="24"/>
        </w:rPr>
      </w:pPr>
    </w:p>
    <w:p w14:paraId="11AC662E" w14:textId="320BAD10" w:rsidR="00CB3547" w:rsidRPr="005A4AA0" w:rsidRDefault="005A4AA0" w:rsidP="005A4AA0">
      <w:pPr>
        <w:tabs>
          <w:tab w:val="left" w:pos="-720"/>
        </w:tabs>
        <w:suppressAutoHyphens/>
        <w:rPr>
          <w:rFonts w:ascii="Times New Roman" w:hAnsi="Times New Roman"/>
          <w:szCs w:val="24"/>
        </w:rPr>
      </w:pPr>
      <w:r>
        <w:rPr>
          <w:rFonts w:ascii="Times New Roman" w:hAnsi="Times New Roman"/>
          <w:szCs w:val="24"/>
        </w:rPr>
        <w:tab/>
        <w:t>b.</w:t>
      </w:r>
      <w:r>
        <w:rPr>
          <w:rFonts w:ascii="Times New Roman" w:hAnsi="Times New Roman"/>
          <w:szCs w:val="24"/>
        </w:rPr>
        <w:tab/>
      </w:r>
      <w:r w:rsidR="00930D65" w:rsidRPr="005A4AA0">
        <w:rPr>
          <w:rFonts w:ascii="Times New Roman" w:hAnsi="Times New Roman"/>
          <w:szCs w:val="24"/>
        </w:rPr>
        <w:t xml:space="preserve">The Developer shall be responsible to subdivide the portion of the landscape lot, Lot </w:t>
      </w:r>
      <w:r w:rsidR="00930D65" w:rsidRPr="005A4AA0">
        <w:rPr>
          <w:rFonts w:ascii="Times New Roman" w:hAnsi="Times New Roman"/>
          <w:szCs w:val="24"/>
        </w:rPr>
        <w:tab/>
      </w:r>
      <w:r w:rsidR="00930D65" w:rsidRPr="005A4AA0">
        <w:rPr>
          <w:rFonts w:ascii="Times New Roman" w:hAnsi="Times New Roman"/>
          <w:szCs w:val="24"/>
        </w:rPr>
        <w:tab/>
      </w:r>
      <w:r w:rsidR="00930D65" w:rsidRPr="005A4AA0">
        <w:rPr>
          <w:rFonts w:ascii="Times New Roman" w:hAnsi="Times New Roman"/>
          <w:szCs w:val="24"/>
        </w:rPr>
        <w:tab/>
        <w:t xml:space="preserve">5353, Map 505 Land Court Application 1069, at the corner of Farrington Highway and </w:t>
      </w:r>
      <w:r w:rsidR="00930D65" w:rsidRPr="005A4AA0">
        <w:rPr>
          <w:rFonts w:ascii="Times New Roman" w:hAnsi="Times New Roman"/>
          <w:szCs w:val="24"/>
        </w:rPr>
        <w:tab/>
      </w:r>
      <w:r w:rsidR="00930D65" w:rsidRPr="005A4AA0">
        <w:rPr>
          <w:rFonts w:ascii="Times New Roman" w:hAnsi="Times New Roman"/>
          <w:szCs w:val="24"/>
        </w:rPr>
        <w:tab/>
      </w:r>
      <w:r w:rsidR="00930D65" w:rsidRPr="005A4AA0">
        <w:rPr>
          <w:rFonts w:ascii="Times New Roman" w:hAnsi="Times New Roman"/>
          <w:szCs w:val="24"/>
        </w:rPr>
        <w:tab/>
        <w:t>Kealanani Avenue where the entry feature for the Villages of Kapolei is located (“</w:t>
      </w:r>
      <w:r w:rsidR="00930D65" w:rsidRPr="005A4AA0">
        <w:rPr>
          <w:rFonts w:ascii="Times New Roman" w:hAnsi="Times New Roman"/>
          <w:b/>
          <w:bCs/>
          <w:szCs w:val="24"/>
          <w:u w:val="single"/>
        </w:rPr>
        <w:t xml:space="preserve">Entry </w:t>
      </w:r>
      <w:r w:rsidR="00930D65" w:rsidRPr="005A4AA0">
        <w:rPr>
          <w:rFonts w:ascii="Times New Roman" w:hAnsi="Times New Roman"/>
          <w:szCs w:val="24"/>
        </w:rPr>
        <w:tab/>
      </w:r>
      <w:r w:rsidR="00930D65" w:rsidRPr="005A4AA0">
        <w:rPr>
          <w:rFonts w:ascii="Times New Roman" w:hAnsi="Times New Roman"/>
          <w:szCs w:val="24"/>
        </w:rPr>
        <w:tab/>
      </w:r>
      <w:r w:rsidR="00930D65" w:rsidRPr="005A4AA0">
        <w:rPr>
          <w:rFonts w:ascii="Times New Roman" w:hAnsi="Times New Roman"/>
          <w:szCs w:val="24"/>
        </w:rPr>
        <w:tab/>
      </w:r>
      <w:r w:rsidR="00930D65" w:rsidRPr="005A4AA0">
        <w:rPr>
          <w:rFonts w:ascii="Times New Roman" w:hAnsi="Times New Roman"/>
          <w:b/>
          <w:bCs/>
          <w:szCs w:val="24"/>
          <w:u w:val="single"/>
        </w:rPr>
        <w:t>Feature Lot</w:t>
      </w:r>
      <w:r w:rsidR="00930D65" w:rsidRPr="005A4AA0">
        <w:rPr>
          <w:rFonts w:ascii="Times New Roman" w:hAnsi="Times New Roman"/>
          <w:szCs w:val="24"/>
        </w:rPr>
        <w:t xml:space="preserve">”), from the balance of the Lot 5353, as approved by HHFDC.  HHFDC </w:t>
      </w:r>
      <w:r w:rsidR="00084FE8" w:rsidRPr="005A4AA0">
        <w:rPr>
          <w:rFonts w:ascii="Times New Roman" w:hAnsi="Times New Roman"/>
          <w:szCs w:val="24"/>
        </w:rPr>
        <w:tab/>
      </w:r>
      <w:r w:rsidR="00084FE8" w:rsidRPr="005A4AA0">
        <w:rPr>
          <w:rFonts w:ascii="Times New Roman" w:hAnsi="Times New Roman"/>
          <w:szCs w:val="24"/>
        </w:rPr>
        <w:tab/>
      </w:r>
      <w:r w:rsidR="00084FE8" w:rsidRPr="005A4AA0">
        <w:rPr>
          <w:rFonts w:ascii="Times New Roman" w:hAnsi="Times New Roman"/>
          <w:szCs w:val="24"/>
        </w:rPr>
        <w:tab/>
      </w:r>
      <w:r w:rsidR="00930D65" w:rsidRPr="005A4AA0">
        <w:rPr>
          <w:rFonts w:ascii="Times New Roman" w:hAnsi="Times New Roman"/>
          <w:szCs w:val="24"/>
        </w:rPr>
        <w:t xml:space="preserve">plans to dedicate the Entry Feature Lot to the Villages of Kapolei Association for </w:t>
      </w:r>
      <w:r w:rsidR="00084FE8" w:rsidRPr="005A4AA0">
        <w:rPr>
          <w:rFonts w:ascii="Times New Roman" w:hAnsi="Times New Roman"/>
          <w:szCs w:val="24"/>
        </w:rPr>
        <w:tab/>
      </w:r>
      <w:r w:rsidR="00084FE8" w:rsidRPr="005A4AA0">
        <w:rPr>
          <w:rFonts w:ascii="Times New Roman" w:hAnsi="Times New Roman"/>
          <w:szCs w:val="24"/>
        </w:rPr>
        <w:tab/>
      </w:r>
      <w:r w:rsidR="00084FE8" w:rsidRPr="005A4AA0">
        <w:rPr>
          <w:rFonts w:ascii="Times New Roman" w:hAnsi="Times New Roman"/>
          <w:szCs w:val="24"/>
        </w:rPr>
        <w:tab/>
      </w:r>
      <w:r w:rsidR="00084FE8" w:rsidRPr="005A4AA0">
        <w:rPr>
          <w:rFonts w:ascii="Times New Roman" w:hAnsi="Times New Roman"/>
          <w:szCs w:val="24"/>
        </w:rPr>
        <w:tab/>
      </w:r>
      <w:r w:rsidR="00930D65" w:rsidRPr="005A4AA0">
        <w:rPr>
          <w:rFonts w:ascii="Times New Roman" w:hAnsi="Times New Roman"/>
          <w:szCs w:val="24"/>
        </w:rPr>
        <w:t xml:space="preserve">maintenance.  HHFDC will maintain the Entry Feature Lot prior to conveyance to the </w:t>
      </w:r>
      <w:r w:rsidR="00084FE8" w:rsidRPr="005A4AA0">
        <w:rPr>
          <w:rFonts w:ascii="Times New Roman" w:hAnsi="Times New Roman"/>
          <w:szCs w:val="24"/>
        </w:rPr>
        <w:tab/>
      </w:r>
      <w:r w:rsidR="00084FE8" w:rsidRPr="005A4AA0">
        <w:rPr>
          <w:rFonts w:ascii="Times New Roman" w:hAnsi="Times New Roman"/>
          <w:szCs w:val="24"/>
        </w:rPr>
        <w:tab/>
      </w:r>
      <w:r w:rsidR="00084FE8" w:rsidRPr="005A4AA0">
        <w:rPr>
          <w:rFonts w:ascii="Times New Roman" w:hAnsi="Times New Roman"/>
          <w:szCs w:val="24"/>
        </w:rPr>
        <w:tab/>
      </w:r>
      <w:r w:rsidR="00930D65" w:rsidRPr="005A4AA0">
        <w:rPr>
          <w:rFonts w:ascii="Times New Roman" w:hAnsi="Times New Roman"/>
          <w:szCs w:val="24"/>
        </w:rPr>
        <w:t xml:space="preserve">Villages of Kapolei Association.  Except for the Entry Feature Lot, the Developer shall </w:t>
      </w:r>
      <w:r w:rsidR="00084FE8" w:rsidRPr="005A4AA0">
        <w:rPr>
          <w:rFonts w:ascii="Times New Roman" w:hAnsi="Times New Roman"/>
          <w:szCs w:val="24"/>
        </w:rPr>
        <w:tab/>
      </w:r>
      <w:r w:rsidR="00084FE8" w:rsidRPr="005A4AA0">
        <w:rPr>
          <w:rFonts w:ascii="Times New Roman" w:hAnsi="Times New Roman"/>
          <w:szCs w:val="24"/>
        </w:rPr>
        <w:tab/>
      </w:r>
      <w:r w:rsidR="00084FE8" w:rsidRPr="005A4AA0">
        <w:rPr>
          <w:rFonts w:ascii="Times New Roman" w:hAnsi="Times New Roman"/>
          <w:szCs w:val="24"/>
        </w:rPr>
        <w:tab/>
      </w:r>
      <w:r w:rsidR="00930D65" w:rsidRPr="005A4AA0">
        <w:rPr>
          <w:rFonts w:ascii="Times New Roman" w:hAnsi="Times New Roman"/>
          <w:szCs w:val="24"/>
        </w:rPr>
        <w:t xml:space="preserve">be responsible </w:t>
      </w:r>
      <w:r w:rsidR="00941DD0" w:rsidRPr="005A4AA0">
        <w:rPr>
          <w:rFonts w:ascii="Times New Roman" w:hAnsi="Times New Roman"/>
          <w:szCs w:val="24"/>
        </w:rPr>
        <w:t>f</w:t>
      </w:r>
      <w:r w:rsidR="00930D65" w:rsidRPr="005A4AA0">
        <w:rPr>
          <w:rFonts w:ascii="Times New Roman" w:hAnsi="Times New Roman"/>
          <w:szCs w:val="24"/>
        </w:rPr>
        <w:t>o</w:t>
      </w:r>
      <w:r w:rsidR="00941DD0" w:rsidRPr="005A4AA0">
        <w:rPr>
          <w:rFonts w:ascii="Times New Roman" w:hAnsi="Times New Roman"/>
          <w:szCs w:val="24"/>
        </w:rPr>
        <w:t>r the</w:t>
      </w:r>
      <w:r w:rsidR="00930D65" w:rsidRPr="005A4AA0">
        <w:rPr>
          <w:rFonts w:ascii="Times New Roman" w:hAnsi="Times New Roman"/>
          <w:szCs w:val="24"/>
        </w:rPr>
        <w:t xml:space="preserve"> maint</w:t>
      </w:r>
      <w:r w:rsidR="00941DD0" w:rsidRPr="005A4AA0">
        <w:rPr>
          <w:rFonts w:ascii="Times New Roman" w:hAnsi="Times New Roman"/>
          <w:szCs w:val="24"/>
        </w:rPr>
        <w:t>e</w:t>
      </w:r>
      <w:r w:rsidR="00930D65" w:rsidRPr="005A4AA0">
        <w:rPr>
          <w:rFonts w:ascii="Times New Roman" w:hAnsi="Times New Roman"/>
          <w:szCs w:val="24"/>
        </w:rPr>
        <w:t>n</w:t>
      </w:r>
      <w:r w:rsidR="00941DD0" w:rsidRPr="005A4AA0">
        <w:rPr>
          <w:rFonts w:ascii="Times New Roman" w:hAnsi="Times New Roman"/>
          <w:szCs w:val="24"/>
        </w:rPr>
        <w:t>ance of</w:t>
      </w:r>
      <w:r w:rsidR="00930D65" w:rsidRPr="005A4AA0">
        <w:rPr>
          <w:rFonts w:ascii="Times New Roman" w:hAnsi="Times New Roman"/>
          <w:szCs w:val="24"/>
        </w:rPr>
        <w:t xml:space="preserve"> Lot 5353</w:t>
      </w:r>
      <w:r w:rsidR="00F703B6" w:rsidRPr="005A4AA0">
        <w:rPr>
          <w:rFonts w:ascii="Times New Roman" w:hAnsi="Times New Roman"/>
          <w:szCs w:val="24"/>
        </w:rPr>
        <w:t xml:space="preserve">, from the </w:t>
      </w:r>
      <w:r w:rsidR="004F7E42" w:rsidRPr="005A4AA0">
        <w:rPr>
          <w:rFonts w:ascii="Times New Roman" w:hAnsi="Times New Roman"/>
          <w:szCs w:val="24"/>
        </w:rPr>
        <w:t>P</w:t>
      </w:r>
      <w:r w:rsidR="00F703B6" w:rsidRPr="005A4AA0">
        <w:rPr>
          <w:rFonts w:ascii="Times New Roman" w:hAnsi="Times New Roman"/>
          <w:szCs w:val="24"/>
        </w:rPr>
        <w:t xml:space="preserve">roperty boundary to the street </w:t>
      </w:r>
      <w:r w:rsidR="00F703B6" w:rsidRPr="005A4AA0">
        <w:rPr>
          <w:rFonts w:ascii="Times New Roman" w:hAnsi="Times New Roman"/>
          <w:szCs w:val="24"/>
        </w:rPr>
        <w:tab/>
      </w:r>
      <w:r w:rsidR="00F703B6" w:rsidRPr="005A4AA0">
        <w:rPr>
          <w:rFonts w:ascii="Times New Roman" w:hAnsi="Times New Roman"/>
          <w:szCs w:val="24"/>
        </w:rPr>
        <w:tab/>
      </w:r>
      <w:r w:rsidR="00F703B6" w:rsidRPr="005A4AA0">
        <w:rPr>
          <w:rFonts w:ascii="Times New Roman" w:hAnsi="Times New Roman"/>
          <w:szCs w:val="24"/>
        </w:rPr>
        <w:tab/>
        <w:t xml:space="preserve">curb and gutter, the full length of </w:t>
      </w:r>
      <w:r w:rsidR="00930D65" w:rsidRPr="005A4AA0">
        <w:rPr>
          <w:rFonts w:ascii="Times New Roman" w:hAnsi="Times New Roman"/>
          <w:szCs w:val="24"/>
        </w:rPr>
        <w:t xml:space="preserve">the Property </w:t>
      </w:r>
      <w:r w:rsidR="00F703B6" w:rsidRPr="005A4AA0">
        <w:rPr>
          <w:rFonts w:ascii="Times New Roman" w:hAnsi="Times New Roman"/>
          <w:szCs w:val="24"/>
        </w:rPr>
        <w:t>a</w:t>
      </w:r>
      <w:r w:rsidR="00945D99" w:rsidRPr="005A4AA0">
        <w:rPr>
          <w:rFonts w:ascii="Times New Roman" w:hAnsi="Times New Roman"/>
          <w:szCs w:val="24"/>
        </w:rPr>
        <w:t>long</w:t>
      </w:r>
      <w:r w:rsidR="00930D65" w:rsidRPr="005A4AA0">
        <w:rPr>
          <w:rFonts w:ascii="Times New Roman" w:hAnsi="Times New Roman"/>
          <w:szCs w:val="24"/>
        </w:rPr>
        <w:t xml:space="preserve"> Farrington Highway and Kealanani </w:t>
      </w:r>
      <w:r w:rsidR="00945D99" w:rsidRPr="005A4AA0">
        <w:rPr>
          <w:rFonts w:ascii="Times New Roman" w:hAnsi="Times New Roman"/>
          <w:szCs w:val="24"/>
        </w:rPr>
        <w:tab/>
      </w:r>
      <w:r w:rsidR="00945D99" w:rsidRPr="005A4AA0">
        <w:rPr>
          <w:rFonts w:ascii="Times New Roman" w:hAnsi="Times New Roman"/>
          <w:szCs w:val="24"/>
        </w:rPr>
        <w:tab/>
      </w:r>
      <w:r w:rsidR="00945D99" w:rsidRPr="005A4AA0">
        <w:rPr>
          <w:rFonts w:ascii="Times New Roman" w:hAnsi="Times New Roman"/>
          <w:szCs w:val="24"/>
        </w:rPr>
        <w:tab/>
      </w:r>
      <w:r w:rsidR="00930D65" w:rsidRPr="005A4AA0">
        <w:rPr>
          <w:rFonts w:ascii="Times New Roman" w:hAnsi="Times New Roman"/>
          <w:szCs w:val="24"/>
        </w:rPr>
        <w:t>Avenue.</w:t>
      </w:r>
    </w:p>
    <w:p w14:paraId="16E8E280" w14:textId="62D6F6EB" w:rsidR="005A4AA0" w:rsidRPr="005A4AA0" w:rsidRDefault="005A4AA0" w:rsidP="005A4AA0">
      <w:pPr>
        <w:tabs>
          <w:tab w:val="left" w:pos="-720"/>
        </w:tabs>
        <w:suppressAutoHyphens/>
        <w:rPr>
          <w:rFonts w:ascii="Times New Roman" w:hAnsi="Times New Roman"/>
          <w:szCs w:val="24"/>
        </w:rPr>
      </w:pPr>
    </w:p>
    <w:p w14:paraId="6BCB7880" w14:textId="6B7EBF5F" w:rsidR="005A4AA0" w:rsidRPr="005A4AA0" w:rsidRDefault="005A4AA0" w:rsidP="005A4AA0">
      <w:pPr>
        <w:tabs>
          <w:tab w:val="left" w:pos="-720"/>
        </w:tabs>
        <w:suppressAutoHyphens/>
        <w:ind w:left="1440" w:hanging="720"/>
        <w:rPr>
          <w:rFonts w:ascii="Times New Roman" w:hAnsi="Times New Roman"/>
          <w:szCs w:val="24"/>
        </w:rPr>
      </w:pPr>
      <w:r>
        <w:rPr>
          <w:rFonts w:ascii="Times New Roman" w:hAnsi="Times New Roman"/>
          <w:szCs w:val="24"/>
        </w:rPr>
        <w:t>c.</w:t>
      </w:r>
      <w:r>
        <w:rPr>
          <w:rFonts w:ascii="Times New Roman" w:hAnsi="Times New Roman"/>
          <w:szCs w:val="24"/>
        </w:rPr>
        <w:tab/>
      </w:r>
      <w:r w:rsidRPr="005A4AA0">
        <w:rPr>
          <w:rFonts w:ascii="Times New Roman" w:hAnsi="Times New Roman"/>
          <w:szCs w:val="24"/>
        </w:rPr>
        <w:t xml:space="preserve">As described in the RFP, the Developer acknowledges that on May 9, 2003, HHFDC received subdivision approval of a roadway widening parcel along Farrington Highway, including frontage along NW Corner.  Lots 2-A and 2-B of Map 13 of Land Court Application 1828 is the Land Court registration of a portion of this subdivision approval, as to what was previously Lot 2 on Map 1 Land Court Application 1828.  The Land Court Registration for the balance of this subdivision approval is pending.  HHFDC is unable to provide an estimate of the completion date of this registration.  </w:t>
      </w:r>
    </w:p>
    <w:p w14:paraId="3189A351" w14:textId="6CA8D860" w:rsidR="005A4AA0" w:rsidRPr="005A4AA0" w:rsidRDefault="005A4AA0" w:rsidP="005A4AA0">
      <w:pPr>
        <w:tabs>
          <w:tab w:val="left" w:pos="-720"/>
        </w:tabs>
        <w:suppressAutoHyphens/>
        <w:rPr>
          <w:rFonts w:ascii="Times New Roman" w:hAnsi="Times New Roman"/>
          <w:szCs w:val="24"/>
        </w:rPr>
      </w:pPr>
    </w:p>
    <w:p w14:paraId="2481CA98" w14:textId="18BBA3D4" w:rsidR="005A4AA0" w:rsidRPr="005A4AA0" w:rsidRDefault="00F07E5A" w:rsidP="00F07E5A">
      <w:pPr>
        <w:tabs>
          <w:tab w:val="left" w:pos="-720"/>
        </w:tabs>
        <w:suppressAutoHyphens/>
        <w:ind w:left="1440" w:hanging="720"/>
        <w:rPr>
          <w:rFonts w:ascii="Times New Roman" w:hAnsi="Times New Roman"/>
          <w:szCs w:val="24"/>
        </w:rPr>
      </w:pPr>
      <w:r>
        <w:rPr>
          <w:rFonts w:ascii="Times New Roman" w:hAnsi="Times New Roman"/>
          <w:szCs w:val="24"/>
        </w:rPr>
        <w:t>d.</w:t>
      </w:r>
      <w:r w:rsidR="005A4AA0">
        <w:rPr>
          <w:rFonts w:ascii="Times New Roman" w:hAnsi="Times New Roman"/>
          <w:szCs w:val="24"/>
        </w:rPr>
        <w:tab/>
      </w:r>
      <w:r>
        <w:rPr>
          <w:rFonts w:ascii="Times New Roman" w:hAnsi="Times New Roman"/>
          <w:szCs w:val="24"/>
        </w:rPr>
        <w:t>As described in the RFP, HHFDC has procured ControlPoint Surveying, Inc. (“</w:t>
      </w:r>
      <w:r w:rsidRPr="00F07E5A">
        <w:rPr>
          <w:rFonts w:ascii="Times New Roman" w:hAnsi="Times New Roman"/>
          <w:b/>
          <w:bCs/>
          <w:szCs w:val="24"/>
          <w:u w:val="single"/>
        </w:rPr>
        <w:t>ControlPoint</w:t>
      </w:r>
      <w:r>
        <w:rPr>
          <w:rFonts w:ascii="Times New Roman" w:hAnsi="Times New Roman"/>
          <w:szCs w:val="24"/>
        </w:rPr>
        <w:t>”) to de-register NW Corner from Land Court.  On July 7, 2022, HHFDC filed a Petition with Land Court to withdraw NW Corner from Certificate of Title No. 341,501 and to issue a new Certificate of Title for the de-registered NW Corner.  If successful, HHFDC plans to have ControlPoint prepare a follow-up map of the Subdivision of Farrington Highway Road Widening subdivision approval at NW Corner indicating the Land Court and de-registered parcels and the resultant revised property description of NW Corner.  There is no assurance that HHFDC and ControlPoint will be successful in de-registering NW Corner from Land Court.  If unsuccessful, NW Corner will continue to be Land Court and the Subdivision of Farrington Highway Road Widening will need to be registered with Land Court, before the resultant property description for the NW Corner can be identified.</w:t>
      </w:r>
    </w:p>
    <w:p w14:paraId="7A242AD9" w14:textId="7DEAFF56" w:rsidR="009C1756" w:rsidRPr="005A4AA0" w:rsidRDefault="00054CDF" w:rsidP="009669AE">
      <w:pPr>
        <w:tabs>
          <w:tab w:val="left" w:pos="-720"/>
        </w:tabs>
        <w:suppressAutoHyphens/>
        <w:rPr>
          <w:rFonts w:ascii="Times New Roman" w:hAnsi="Times New Roman"/>
          <w:szCs w:val="24"/>
        </w:rPr>
      </w:pPr>
      <w:r w:rsidRPr="005A4AA0">
        <w:rPr>
          <w:rFonts w:ascii="Times New Roman" w:hAnsi="Times New Roman"/>
          <w:szCs w:val="24"/>
        </w:rPr>
        <w:tab/>
      </w:r>
    </w:p>
    <w:p w14:paraId="37223336" w14:textId="2714B96A" w:rsidR="003628BD" w:rsidRDefault="00F06302" w:rsidP="009669AE">
      <w:pPr>
        <w:tabs>
          <w:tab w:val="left" w:pos="-720"/>
        </w:tabs>
        <w:suppressAutoHyphens/>
        <w:rPr>
          <w:rFonts w:ascii="Times New Roman" w:hAnsi="Times New Roman"/>
          <w:szCs w:val="24"/>
          <w:u w:val="single"/>
        </w:rPr>
      </w:pPr>
      <w:r>
        <w:rPr>
          <w:rFonts w:ascii="Times New Roman" w:hAnsi="Times New Roman"/>
          <w:szCs w:val="24"/>
        </w:rPr>
        <w:t>70</w:t>
      </w:r>
      <w:r w:rsidR="003628BD">
        <w:rPr>
          <w:rFonts w:ascii="Times New Roman" w:hAnsi="Times New Roman"/>
          <w:szCs w:val="24"/>
        </w:rPr>
        <w:t>.</w:t>
      </w:r>
      <w:r w:rsidR="003628BD">
        <w:rPr>
          <w:rFonts w:ascii="Times New Roman" w:hAnsi="Times New Roman"/>
          <w:szCs w:val="24"/>
        </w:rPr>
        <w:tab/>
      </w:r>
      <w:r w:rsidR="003628BD">
        <w:rPr>
          <w:rFonts w:ascii="Times New Roman" w:hAnsi="Times New Roman"/>
          <w:szCs w:val="24"/>
          <w:u w:val="single"/>
        </w:rPr>
        <w:t>Wall Along Southern (Kumu Iki) Boundary of the NW Corner</w:t>
      </w:r>
    </w:p>
    <w:p w14:paraId="0FD19B21" w14:textId="7738EE2B" w:rsidR="003628BD" w:rsidRDefault="003628BD" w:rsidP="009669AE">
      <w:pPr>
        <w:tabs>
          <w:tab w:val="left" w:pos="-720"/>
        </w:tabs>
        <w:suppressAutoHyphens/>
        <w:rPr>
          <w:rFonts w:ascii="Times New Roman" w:hAnsi="Times New Roman"/>
          <w:szCs w:val="24"/>
        </w:rPr>
      </w:pPr>
    </w:p>
    <w:p w14:paraId="5E15D5C4" w14:textId="329129AA" w:rsidR="003628BD" w:rsidRDefault="003628BD" w:rsidP="009669AE">
      <w:pPr>
        <w:tabs>
          <w:tab w:val="left" w:pos="-720"/>
        </w:tabs>
        <w:suppressAutoHyphens/>
        <w:rPr>
          <w:rFonts w:ascii="Times New Roman" w:hAnsi="Times New Roman"/>
          <w:szCs w:val="24"/>
        </w:rPr>
      </w:pPr>
      <w:r>
        <w:rPr>
          <w:rFonts w:ascii="Times New Roman" w:hAnsi="Times New Roman"/>
          <w:szCs w:val="24"/>
        </w:rPr>
        <w:tab/>
        <w:t xml:space="preserve">The existing wall along the southern (Kumu Iki) boundary of the NW Corner is entirely on the </w:t>
      </w:r>
      <w:r>
        <w:rPr>
          <w:rFonts w:ascii="Times New Roman" w:hAnsi="Times New Roman"/>
          <w:szCs w:val="24"/>
        </w:rPr>
        <w:tab/>
        <w:t>NW Corner parcel and within 2’ of the boundary of the NW Corner parcel (“</w:t>
      </w:r>
      <w:r w:rsidRPr="003628BD">
        <w:rPr>
          <w:rFonts w:ascii="Times New Roman" w:hAnsi="Times New Roman"/>
          <w:b/>
          <w:bCs/>
          <w:szCs w:val="24"/>
          <w:u w:val="single"/>
        </w:rPr>
        <w:t xml:space="preserve">Wall With Kumu </w:t>
      </w:r>
      <w:r w:rsidRPr="003628BD">
        <w:rPr>
          <w:rFonts w:ascii="Times New Roman" w:hAnsi="Times New Roman"/>
          <w:b/>
          <w:bCs/>
          <w:szCs w:val="24"/>
        </w:rPr>
        <w:tab/>
      </w:r>
      <w:r w:rsidRPr="003628BD">
        <w:rPr>
          <w:rFonts w:ascii="Times New Roman" w:hAnsi="Times New Roman"/>
          <w:b/>
          <w:bCs/>
          <w:szCs w:val="24"/>
          <w:u w:val="single"/>
        </w:rPr>
        <w:t>Iki</w:t>
      </w:r>
      <w:r>
        <w:rPr>
          <w:rFonts w:ascii="Times New Roman" w:hAnsi="Times New Roman"/>
          <w:szCs w:val="24"/>
        </w:rPr>
        <w:t xml:space="preserve">”).  The Developer accepts the wall in its “AS IS, WHERE IS,” condition and shall be </w:t>
      </w:r>
      <w:r>
        <w:rPr>
          <w:rFonts w:ascii="Times New Roman" w:hAnsi="Times New Roman"/>
          <w:szCs w:val="24"/>
        </w:rPr>
        <w:tab/>
        <w:t>responsible for the ownership, repair, maintenance</w:t>
      </w:r>
      <w:r w:rsidR="001709E6">
        <w:rPr>
          <w:rFonts w:ascii="Times New Roman" w:hAnsi="Times New Roman"/>
          <w:szCs w:val="24"/>
        </w:rPr>
        <w:t>, replacement</w:t>
      </w:r>
      <w:r w:rsidR="000A5641">
        <w:rPr>
          <w:rFonts w:ascii="Times New Roman" w:hAnsi="Times New Roman"/>
          <w:szCs w:val="24"/>
        </w:rPr>
        <w:t xml:space="preserve"> and/or modification</w:t>
      </w:r>
      <w:r>
        <w:rPr>
          <w:rFonts w:ascii="Times New Roman" w:hAnsi="Times New Roman"/>
          <w:szCs w:val="24"/>
        </w:rPr>
        <w:t xml:space="preserve"> of the wall </w:t>
      </w:r>
      <w:r w:rsidR="000A5641">
        <w:rPr>
          <w:rFonts w:ascii="Times New Roman" w:hAnsi="Times New Roman"/>
          <w:szCs w:val="24"/>
        </w:rPr>
        <w:tab/>
      </w:r>
      <w:r>
        <w:rPr>
          <w:rFonts w:ascii="Times New Roman" w:hAnsi="Times New Roman"/>
          <w:szCs w:val="24"/>
        </w:rPr>
        <w:t>along the Property, from Ft. Barrette Road up to the HSVH project site.</w:t>
      </w:r>
    </w:p>
    <w:p w14:paraId="6FF814CA" w14:textId="574AFA88" w:rsidR="003628BD" w:rsidRDefault="003628BD" w:rsidP="009669AE">
      <w:pPr>
        <w:tabs>
          <w:tab w:val="left" w:pos="-720"/>
        </w:tabs>
        <w:suppressAutoHyphens/>
        <w:rPr>
          <w:rFonts w:ascii="Times New Roman" w:hAnsi="Times New Roman"/>
          <w:szCs w:val="24"/>
        </w:rPr>
      </w:pPr>
      <w:r>
        <w:rPr>
          <w:rFonts w:ascii="Times New Roman" w:hAnsi="Times New Roman"/>
          <w:szCs w:val="24"/>
        </w:rPr>
        <w:tab/>
      </w:r>
    </w:p>
    <w:p w14:paraId="60FE842C" w14:textId="1AD84BAA" w:rsidR="003628BD" w:rsidRDefault="003628BD" w:rsidP="009669AE">
      <w:pPr>
        <w:tabs>
          <w:tab w:val="left" w:pos="-720"/>
        </w:tabs>
        <w:suppressAutoHyphens/>
        <w:rPr>
          <w:rFonts w:ascii="Times New Roman" w:hAnsi="Times New Roman"/>
          <w:szCs w:val="24"/>
        </w:rPr>
      </w:pPr>
      <w:r>
        <w:rPr>
          <w:rFonts w:ascii="Times New Roman" w:hAnsi="Times New Roman"/>
          <w:szCs w:val="24"/>
        </w:rPr>
        <w:tab/>
        <w:t xml:space="preserve">The Developer shall comply with the Kapolei DCC&amp;R as it relates to the Wall With Kumu Iki.  </w:t>
      </w:r>
      <w:r>
        <w:rPr>
          <w:rFonts w:ascii="Times New Roman" w:hAnsi="Times New Roman"/>
          <w:szCs w:val="24"/>
        </w:rPr>
        <w:tab/>
      </w:r>
      <w:r w:rsidR="003468A5">
        <w:rPr>
          <w:rFonts w:ascii="Times New Roman" w:hAnsi="Times New Roman"/>
          <w:szCs w:val="24"/>
        </w:rPr>
        <w:t xml:space="preserve">The Developer acknowledges that </w:t>
      </w:r>
      <w:r>
        <w:rPr>
          <w:rFonts w:ascii="Times New Roman" w:hAnsi="Times New Roman"/>
          <w:szCs w:val="24"/>
        </w:rPr>
        <w:t>Section 5.01(e) of the Kapolei DCC&amp;R provides:</w:t>
      </w:r>
    </w:p>
    <w:p w14:paraId="5BC2315A" w14:textId="43EC1FDD" w:rsidR="003628BD" w:rsidRDefault="003628BD" w:rsidP="009669AE">
      <w:pPr>
        <w:tabs>
          <w:tab w:val="left" w:pos="-720"/>
        </w:tabs>
        <w:suppressAutoHyphens/>
        <w:rPr>
          <w:rFonts w:ascii="Times New Roman" w:hAnsi="Times New Roman"/>
          <w:szCs w:val="24"/>
        </w:rPr>
      </w:pPr>
    </w:p>
    <w:p w14:paraId="72B39374" w14:textId="1F3BA80A" w:rsidR="00F736FE" w:rsidRPr="00F736FE" w:rsidRDefault="00FA5199" w:rsidP="00F736FE">
      <w:pPr>
        <w:rPr>
          <w:rFonts w:ascii="Times New Roman" w:hAnsi="Times New Roman"/>
          <w:szCs w:val="19"/>
        </w:rPr>
      </w:pPr>
      <w:r>
        <w:rPr>
          <w:rFonts w:ascii="Times New Roman" w:hAnsi="Times New Roman"/>
          <w:szCs w:val="24"/>
        </w:rPr>
        <w:tab/>
      </w:r>
      <w:r>
        <w:rPr>
          <w:rFonts w:ascii="Times New Roman" w:hAnsi="Times New Roman"/>
          <w:szCs w:val="24"/>
        </w:rPr>
        <w:tab/>
      </w:r>
      <w:r w:rsidR="00F736FE" w:rsidRPr="00F736FE">
        <w:rPr>
          <w:rFonts w:ascii="Times New Roman" w:hAnsi="Times New Roman"/>
          <w:szCs w:val="19"/>
        </w:rPr>
        <w:t xml:space="preserve">“Each Owner of a Lot will maintain or cause his Sub-Association, if applicable with </w:t>
      </w:r>
      <w:r w:rsidR="00F736FE">
        <w:rPr>
          <w:rFonts w:ascii="Times New Roman" w:hAnsi="Times New Roman"/>
          <w:szCs w:val="19"/>
        </w:rPr>
        <w:tab/>
      </w:r>
      <w:r w:rsidR="00F736FE">
        <w:rPr>
          <w:rFonts w:ascii="Times New Roman" w:hAnsi="Times New Roman"/>
          <w:szCs w:val="19"/>
        </w:rPr>
        <w:tab/>
      </w:r>
      <w:r w:rsidR="00F736FE">
        <w:rPr>
          <w:rFonts w:ascii="Times New Roman" w:hAnsi="Times New Roman"/>
          <w:szCs w:val="19"/>
        </w:rPr>
        <w:tab/>
      </w:r>
      <w:r w:rsidR="00F736FE" w:rsidRPr="00F736FE">
        <w:rPr>
          <w:rFonts w:ascii="Times New Roman" w:hAnsi="Times New Roman"/>
          <w:szCs w:val="19"/>
        </w:rPr>
        <w:t xml:space="preserve">respect to areas to be maintained by such Sub-Association, to maintain in good repair any </w:t>
      </w:r>
      <w:r w:rsidR="00F736FE">
        <w:rPr>
          <w:rFonts w:ascii="Times New Roman" w:hAnsi="Times New Roman"/>
          <w:szCs w:val="19"/>
        </w:rPr>
        <w:tab/>
      </w:r>
      <w:r w:rsidR="00F736FE">
        <w:rPr>
          <w:rFonts w:ascii="Times New Roman" w:hAnsi="Times New Roman"/>
          <w:szCs w:val="19"/>
        </w:rPr>
        <w:tab/>
      </w:r>
      <w:r w:rsidR="00F736FE" w:rsidRPr="00F736FE">
        <w:rPr>
          <w:rFonts w:ascii="Times New Roman" w:hAnsi="Times New Roman"/>
          <w:szCs w:val="19"/>
        </w:rPr>
        <w:t xml:space="preserve">fence or wall along any street boundary of His Lot or within the Cotenancy Area, </w:t>
      </w:r>
      <w:r w:rsidR="00F736FE">
        <w:rPr>
          <w:rFonts w:ascii="Times New Roman" w:hAnsi="Times New Roman"/>
          <w:szCs w:val="19"/>
        </w:rPr>
        <w:tab/>
      </w:r>
      <w:r w:rsidR="00F736FE">
        <w:rPr>
          <w:rFonts w:ascii="Times New Roman" w:hAnsi="Times New Roman"/>
          <w:szCs w:val="19"/>
        </w:rPr>
        <w:tab/>
      </w:r>
      <w:r w:rsidR="00F736FE">
        <w:rPr>
          <w:rFonts w:ascii="Times New Roman" w:hAnsi="Times New Roman"/>
          <w:szCs w:val="19"/>
        </w:rPr>
        <w:tab/>
      </w:r>
      <w:r w:rsidR="00F736FE">
        <w:rPr>
          <w:rFonts w:ascii="Times New Roman" w:hAnsi="Times New Roman"/>
          <w:szCs w:val="19"/>
        </w:rPr>
        <w:tab/>
      </w:r>
      <w:r w:rsidR="00F736FE" w:rsidRPr="00F736FE">
        <w:rPr>
          <w:rFonts w:ascii="Times New Roman" w:hAnsi="Times New Roman"/>
          <w:szCs w:val="19"/>
        </w:rPr>
        <w:t xml:space="preserve">respectively, which had been erected by Declarant or Developer, and will also maintain </w:t>
      </w:r>
      <w:r w:rsidR="00F736FE">
        <w:rPr>
          <w:rFonts w:ascii="Times New Roman" w:hAnsi="Times New Roman"/>
          <w:szCs w:val="19"/>
        </w:rPr>
        <w:tab/>
      </w:r>
      <w:r w:rsidR="00F736FE">
        <w:rPr>
          <w:rFonts w:ascii="Times New Roman" w:hAnsi="Times New Roman"/>
          <w:szCs w:val="19"/>
        </w:rPr>
        <w:tab/>
      </w:r>
      <w:r w:rsidR="00F736FE">
        <w:rPr>
          <w:rFonts w:ascii="Times New Roman" w:hAnsi="Times New Roman"/>
          <w:szCs w:val="19"/>
        </w:rPr>
        <w:tab/>
      </w:r>
      <w:r w:rsidR="00F736FE" w:rsidRPr="00F736FE">
        <w:rPr>
          <w:rFonts w:ascii="Times New Roman" w:hAnsi="Times New Roman"/>
          <w:szCs w:val="19"/>
        </w:rPr>
        <w:t xml:space="preserve">any fence or wall erected by Declarant or Developer on his Lot or within two feet of any </w:t>
      </w:r>
      <w:r w:rsidR="00F736FE">
        <w:rPr>
          <w:rFonts w:ascii="Times New Roman" w:hAnsi="Times New Roman"/>
          <w:szCs w:val="19"/>
        </w:rPr>
        <w:tab/>
      </w:r>
      <w:r w:rsidR="00F736FE">
        <w:rPr>
          <w:rFonts w:ascii="Times New Roman" w:hAnsi="Times New Roman"/>
          <w:szCs w:val="19"/>
        </w:rPr>
        <w:tab/>
      </w:r>
      <w:r w:rsidR="00F736FE">
        <w:rPr>
          <w:rFonts w:ascii="Times New Roman" w:hAnsi="Times New Roman"/>
          <w:szCs w:val="19"/>
        </w:rPr>
        <w:tab/>
      </w:r>
      <w:r w:rsidR="00F736FE" w:rsidRPr="00F736FE">
        <w:rPr>
          <w:rFonts w:ascii="Times New Roman" w:hAnsi="Times New Roman"/>
          <w:szCs w:val="19"/>
        </w:rPr>
        <w:t xml:space="preserve">common boundary between his Lot and his neighbor’s Lot.  Each Owner with a fence or </w:t>
      </w:r>
      <w:r w:rsidR="00F736FE">
        <w:rPr>
          <w:rFonts w:ascii="Times New Roman" w:hAnsi="Times New Roman"/>
          <w:szCs w:val="19"/>
        </w:rPr>
        <w:tab/>
      </w:r>
      <w:r w:rsidR="00F736FE">
        <w:rPr>
          <w:rFonts w:ascii="Times New Roman" w:hAnsi="Times New Roman"/>
          <w:szCs w:val="19"/>
        </w:rPr>
        <w:tab/>
      </w:r>
      <w:r w:rsidR="00F736FE">
        <w:rPr>
          <w:rFonts w:ascii="Times New Roman" w:hAnsi="Times New Roman"/>
          <w:szCs w:val="19"/>
        </w:rPr>
        <w:tab/>
      </w:r>
      <w:r w:rsidR="00F736FE" w:rsidRPr="00F736FE">
        <w:rPr>
          <w:rFonts w:ascii="Times New Roman" w:hAnsi="Times New Roman"/>
          <w:szCs w:val="19"/>
        </w:rPr>
        <w:t xml:space="preserve">wall along such a common boundary shall be liable to the Owner of the adjoining Lot for </w:t>
      </w:r>
      <w:r w:rsidR="00F736FE">
        <w:rPr>
          <w:rFonts w:ascii="Times New Roman" w:hAnsi="Times New Roman"/>
          <w:szCs w:val="19"/>
        </w:rPr>
        <w:tab/>
      </w:r>
      <w:r w:rsidR="00F736FE">
        <w:rPr>
          <w:rFonts w:ascii="Times New Roman" w:hAnsi="Times New Roman"/>
          <w:szCs w:val="19"/>
        </w:rPr>
        <w:tab/>
      </w:r>
      <w:r w:rsidR="00F736FE">
        <w:rPr>
          <w:rFonts w:ascii="Times New Roman" w:hAnsi="Times New Roman"/>
          <w:szCs w:val="19"/>
        </w:rPr>
        <w:tab/>
      </w:r>
      <w:r w:rsidR="00F736FE" w:rsidRPr="00F736FE">
        <w:rPr>
          <w:rFonts w:ascii="Times New Roman" w:hAnsi="Times New Roman"/>
          <w:szCs w:val="19"/>
        </w:rPr>
        <w:t xml:space="preserve">half the cost of maintenance or repair of such fence or wall incurred by such Owner of </w:t>
      </w:r>
      <w:r w:rsidR="00F736FE">
        <w:rPr>
          <w:rFonts w:ascii="Times New Roman" w:hAnsi="Times New Roman"/>
          <w:szCs w:val="19"/>
        </w:rPr>
        <w:tab/>
      </w:r>
      <w:r w:rsidR="00F736FE">
        <w:rPr>
          <w:rFonts w:ascii="Times New Roman" w:hAnsi="Times New Roman"/>
          <w:szCs w:val="19"/>
        </w:rPr>
        <w:tab/>
      </w:r>
      <w:r w:rsidR="00F736FE">
        <w:rPr>
          <w:rFonts w:ascii="Times New Roman" w:hAnsi="Times New Roman"/>
          <w:szCs w:val="19"/>
        </w:rPr>
        <w:tab/>
      </w:r>
      <w:r w:rsidR="00F736FE" w:rsidRPr="00F736FE">
        <w:rPr>
          <w:rFonts w:ascii="Times New Roman" w:hAnsi="Times New Roman"/>
          <w:szCs w:val="19"/>
        </w:rPr>
        <w:t>the adjoining Lot, unless such fence or wall is maintained by a Sub-Association.</w:t>
      </w:r>
    </w:p>
    <w:p w14:paraId="57C9DE43" w14:textId="77777777" w:rsidR="00F736FE" w:rsidRDefault="00F736FE" w:rsidP="00F736FE">
      <w:pPr>
        <w:rPr>
          <w:rFonts w:ascii="Times New Roman" w:hAnsi="Times New Roman"/>
          <w:szCs w:val="19"/>
        </w:rPr>
      </w:pPr>
      <w:r w:rsidRPr="00F736FE">
        <w:rPr>
          <w:rFonts w:ascii="Times New Roman" w:hAnsi="Times New Roman"/>
          <w:szCs w:val="19"/>
        </w:rPr>
        <w:tab/>
      </w:r>
      <w:r>
        <w:rPr>
          <w:rFonts w:ascii="Times New Roman" w:hAnsi="Times New Roman"/>
          <w:szCs w:val="19"/>
        </w:rPr>
        <w:tab/>
      </w:r>
    </w:p>
    <w:p w14:paraId="6E2CB629" w14:textId="3722ACAC" w:rsidR="00F736FE" w:rsidRPr="00F736FE" w:rsidRDefault="00F736FE" w:rsidP="00F736FE">
      <w:pPr>
        <w:rPr>
          <w:rFonts w:ascii="Times New Roman" w:hAnsi="Times New Roman"/>
          <w:szCs w:val="19"/>
        </w:rPr>
      </w:pPr>
      <w:r>
        <w:rPr>
          <w:rFonts w:ascii="Times New Roman" w:hAnsi="Times New Roman"/>
          <w:szCs w:val="19"/>
        </w:rPr>
        <w:tab/>
      </w:r>
      <w:r>
        <w:rPr>
          <w:rFonts w:ascii="Times New Roman" w:hAnsi="Times New Roman"/>
          <w:szCs w:val="19"/>
        </w:rPr>
        <w:tab/>
      </w:r>
      <w:r w:rsidRPr="00F736FE">
        <w:rPr>
          <w:rFonts w:ascii="Times New Roman" w:hAnsi="Times New Roman"/>
          <w:szCs w:val="19"/>
        </w:rPr>
        <w:t xml:space="preserve">No Owner shall replace any fence or wall without the approval of the Design Review </w:t>
      </w:r>
      <w:r w:rsidRPr="00F736FE">
        <w:rPr>
          <w:rFonts w:ascii="Times New Roman" w:hAnsi="Times New Roman"/>
          <w:szCs w:val="19"/>
        </w:rPr>
        <w:tab/>
      </w:r>
      <w:r>
        <w:rPr>
          <w:rFonts w:ascii="Times New Roman" w:hAnsi="Times New Roman"/>
          <w:szCs w:val="19"/>
        </w:rPr>
        <w:tab/>
      </w:r>
      <w:r>
        <w:rPr>
          <w:rFonts w:ascii="Times New Roman" w:hAnsi="Times New Roman"/>
          <w:szCs w:val="19"/>
        </w:rPr>
        <w:tab/>
      </w:r>
      <w:r w:rsidRPr="00F736FE">
        <w:rPr>
          <w:rFonts w:ascii="Times New Roman" w:hAnsi="Times New Roman"/>
          <w:szCs w:val="19"/>
        </w:rPr>
        <w:t xml:space="preserve">Committee.  Existing fences and walls may be replaced with fences and walls of the same </w:t>
      </w:r>
      <w:r w:rsidRPr="00F736FE">
        <w:rPr>
          <w:rFonts w:ascii="Times New Roman" w:hAnsi="Times New Roman"/>
          <w:szCs w:val="19"/>
        </w:rPr>
        <w:tab/>
      </w:r>
      <w:r>
        <w:rPr>
          <w:rFonts w:ascii="Times New Roman" w:hAnsi="Times New Roman"/>
          <w:szCs w:val="19"/>
        </w:rPr>
        <w:tab/>
      </w:r>
      <w:r w:rsidRPr="00F736FE">
        <w:rPr>
          <w:rFonts w:ascii="Times New Roman" w:hAnsi="Times New Roman"/>
          <w:szCs w:val="19"/>
        </w:rPr>
        <w:t xml:space="preserve">or like material or such other materials approved by the Design Review Committee from </w:t>
      </w:r>
      <w:r w:rsidRPr="00F736FE">
        <w:rPr>
          <w:rFonts w:ascii="Times New Roman" w:hAnsi="Times New Roman"/>
          <w:szCs w:val="19"/>
        </w:rPr>
        <w:tab/>
      </w:r>
      <w:r>
        <w:rPr>
          <w:rFonts w:ascii="Times New Roman" w:hAnsi="Times New Roman"/>
          <w:szCs w:val="19"/>
        </w:rPr>
        <w:tab/>
      </w:r>
      <w:r>
        <w:rPr>
          <w:rFonts w:ascii="Times New Roman" w:hAnsi="Times New Roman"/>
          <w:szCs w:val="19"/>
        </w:rPr>
        <w:tab/>
      </w:r>
      <w:r w:rsidRPr="00F736FE">
        <w:rPr>
          <w:rFonts w:ascii="Times New Roman" w:hAnsi="Times New Roman"/>
          <w:szCs w:val="19"/>
        </w:rPr>
        <w:t xml:space="preserve">time to time.  The Design Review Committee shall be authorized, but not required, to </w:t>
      </w:r>
      <w:r w:rsidRPr="00F736FE">
        <w:rPr>
          <w:rFonts w:ascii="Times New Roman" w:hAnsi="Times New Roman"/>
          <w:szCs w:val="19"/>
        </w:rPr>
        <w:tab/>
      </w:r>
      <w:r>
        <w:rPr>
          <w:rFonts w:ascii="Times New Roman" w:hAnsi="Times New Roman"/>
          <w:szCs w:val="19"/>
        </w:rPr>
        <w:tab/>
      </w:r>
      <w:r>
        <w:rPr>
          <w:rFonts w:ascii="Times New Roman" w:hAnsi="Times New Roman"/>
          <w:szCs w:val="19"/>
        </w:rPr>
        <w:tab/>
      </w:r>
      <w:r w:rsidRPr="00F736FE">
        <w:rPr>
          <w:rFonts w:ascii="Times New Roman" w:hAnsi="Times New Roman"/>
          <w:szCs w:val="19"/>
        </w:rPr>
        <w:t xml:space="preserve">permit an Owner to replace an existing fence or wall located along a common boundary </w:t>
      </w:r>
      <w:r w:rsidRPr="00F736FE">
        <w:rPr>
          <w:rFonts w:ascii="Times New Roman" w:hAnsi="Times New Roman"/>
          <w:szCs w:val="19"/>
        </w:rPr>
        <w:tab/>
      </w:r>
      <w:r>
        <w:rPr>
          <w:rFonts w:ascii="Times New Roman" w:hAnsi="Times New Roman"/>
          <w:szCs w:val="19"/>
        </w:rPr>
        <w:tab/>
      </w:r>
      <w:r>
        <w:rPr>
          <w:rFonts w:ascii="Times New Roman" w:hAnsi="Times New Roman"/>
          <w:szCs w:val="19"/>
        </w:rPr>
        <w:tab/>
      </w:r>
      <w:r w:rsidRPr="00F736FE">
        <w:rPr>
          <w:rFonts w:ascii="Times New Roman" w:hAnsi="Times New Roman"/>
          <w:szCs w:val="19"/>
        </w:rPr>
        <w:t xml:space="preserve">with a neighboring Lot with a hollow tile fence or wall over objection of the neighboring </w:t>
      </w:r>
      <w:r w:rsidRPr="00F736FE">
        <w:rPr>
          <w:rFonts w:ascii="Times New Roman" w:hAnsi="Times New Roman"/>
          <w:szCs w:val="19"/>
        </w:rPr>
        <w:tab/>
      </w:r>
      <w:r>
        <w:rPr>
          <w:rFonts w:ascii="Times New Roman" w:hAnsi="Times New Roman"/>
          <w:szCs w:val="19"/>
        </w:rPr>
        <w:tab/>
      </w:r>
      <w:r>
        <w:rPr>
          <w:rFonts w:ascii="Times New Roman" w:hAnsi="Times New Roman"/>
          <w:szCs w:val="19"/>
        </w:rPr>
        <w:tab/>
      </w:r>
      <w:r w:rsidRPr="00F736FE">
        <w:rPr>
          <w:rFonts w:ascii="Times New Roman" w:hAnsi="Times New Roman"/>
          <w:szCs w:val="19"/>
        </w:rPr>
        <w:t xml:space="preserve">Lot Owner if the Owner wishing to install the hollow tile fence or wall bears the entire </w:t>
      </w:r>
      <w:r w:rsidRPr="00F736FE">
        <w:rPr>
          <w:rFonts w:ascii="Times New Roman" w:hAnsi="Times New Roman"/>
          <w:szCs w:val="19"/>
        </w:rPr>
        <w:tab/>
      </w:r>
      <w:r>
        <w:rPr>
          <w:rFonts w:ascii="Times New Roman" w:hAnsi="Times New Roman"/>
          <w:szCs w:val="19"/>
        </w:rPr>
        <w:tab/>
      </w:r>
      <w:r>
        <w:rPr>
          <w:rFonts w:ascii="Times New Roman" w:hAnsi="Times New Roman"/>
          <w:szCs w:val="19"/>
        </w:rPr>
        <w:tab/>
      </w:r>
      <w:r w:rsidRPr="00F736FE">
        <w:rPr>
          <w:rFonts w:ascii="Times New Roman" w:hAnsi="Times New Roman"/>
          <w:szCs w:val="19"/>
        </w:rPr>
        <w:t xml:space="preserve">cost of purchasing and installing the hollow tile fence or wall.  Once installed, unless </w:t>
      </w:r>
      <w:r w:rsidRPr="00F736FE">
        <w:rPr>
          <w:rFonts w:ascii="Times New Roman" w:hAnsi="Times New Roman"/>
          <w:szCs w:val="19"/>
        </w:rPr>
        <w:tab/>
      </w:r>
      <w:r>
        <w:rPr>
          <w:rFonts w:ascii="Times New Roman" w:hAnsi="Times New Roman"/>
          <w:szCs w:val="19"/>
        </w:rPr>
        <w:tab/>
      </w:r>
      <w:r>
        <w:rPr>
          <w:rFonts w:ascii="Times New Roman" w:hAnsi="Times New Roman"/>
          <w:szCs w:val="19"/>
        </w:rPr>
        <w:tab/>
      </w:r>
      <w:r w:rsidRPr="00F736FE">
        <w:rPr>
          <w:rFonts w:ascii="Times New Roman" w:hAnsi="Times New Roman"/>
          <w:szCs w:val="19"/>
        </w:rPr>
        <w:t xml:space="preserve">otherwise provided herein, the cost of repair and maintenance of the common hollow tile </w:t>
      </w:r>
      <w:r w:rsidRPr="00F736FE">
        <w:rPr>
          <w:rFonts w:ascii="Times New Roman" w:hAnsi="Times New Roman"/>
          <w:szCs w:val="19"/>
        </w:rPr>
        <w:tab/>
      </w:r>
      <w:r>
        <w:rPr>
          <w:rFonts w:ascii="Times New Roman" w:hAnsi="Times New Roman"/>
          <w:szCs w:val="19"/>
        </w:rPr>
        <w:tab/>
      </w:r>
      <w:r>
        <w:rPr>
          <w:rFonts w:ascii="Times New Roman" w:hAnsi="Times New Roman"/>
          <w:szCs w:val="19"/>
        </w:rPr>
        <w:tab/>
      </w:r>
      <w:r w:rsidRPr="00F736FE">
        <w:rPr>
          <w:rFonts w:ascii="Times New Roman" w:hAnsi="Times New Roman"/>
          <w:szCs w:val="19"/>
        </w:rPr>
        <w:t xml:space="preserve">fence or wall shall be borne by the Owners of both Lots as provided in the immediately </w:t>
      </w:r>
      <w:r w:rsidRPr="00F736FE">
        <w:rPr>
          <w:rFonts w:ascii="Times New Roman" w:hAnsi="Times New Roman"/>
          <w:szCs w:val="19"/>
        </w:rPr>
        <w:tab/>
      </w:r>
      <w:r>
        <w:rPr>
          <w:rFonts w:ascii="Times New Roman" w:hAnsi="Times New Roman"/>
          <w:szCs w:val="19"/>
        </w:rPr>
        <w:tab/>
      </w:r>
      <w:r>
        <w:rPr>
          <w:rFonts w:ascii="Times New Roman" w:hAnsi="Times New Roman"/>
          <w:szCs w:val="19"/>
        </w:rPr>
        <w:tab/>
      </w:r>
      <w:r w:rsidRPr="00F736FE">
        <w:rPr>
          <w:rFonts w:ascii="Times New Roman" w:hAnsi="Times New Roman"/>
          <w:szCs w:val="19"/>
        </w:rPr>
        <w:t>preceding paragraph, or by a Sub-Association, if applicable.”</w:t>
      </w:r>
    </w:p>
    <w:p w14:paraId="47547842" w14:textId="35A76917" w:rsidR="003628BD" w:rsidRDefault="003628BD" w:rsidP="009669AE">
      <w:pPr>
        <w:tabs>
          <w:tab w:val="left" w:pos="-720"/>
        </w:tabs>
        <w:suppressAutoHyphens/>
        <w:rPr>
          <w:rFonts w:ascii="Times New Roman" w:hAnsi="Times New Roman"/>
          <w:szCs w:val="24"/>
        </w:rPr>
      </w:pPr>
    </w:p>
    <w:p w14:paraId="6B891979" w14:textId="2DE52F00" w:rsidR="001709E6" w:rsidRDefault="00281788" w:rsidP="00FD6134">
      <w:pPr>
        <w:tabs>
          <w:tab w:val="left" w:pos="-720"/>
        </w:tabs>
        <w:suppressAutoHyphens/>
        <w:ind w:left="720"/>
        <w:rPr>
          <w:rFonts w:ascii="Times New Roman" w:hAnsi="Times New Roman"/>
          <w:szCs w:val="24"/>
        </w:rPr>
      </w:pPr>
      <w:r>
        <w:rPr>
          <w:rFonts w:ascii="Times New Roman" w:hAnsi="Times New Roman"/>
          <w:szCs w:val="24"/>
        </w:rPr>
        <w:t xml:space="preserve">As described in the RFP, </w:t>
      </w:r>
      <w:r w:rsidR="001709E6">
        <w:rPr>
          <w:rFonts w:ascii="Times New Roman" w:hAnsi="Times New Roman"/>
          <w:szCs w:val="24"/>
        </w:rPr>
        <w:t xml:space="preserve">HHFDC </w:t>
      </w:r>
      <w:r w:rsidR="00FD6134">
        <w:rPr>
          <w:rFonts w:ascii="Times New Roman" w:hAnsi="Times New Roman"/>
          <w:szCs w:val="24"/>
        </w:rPr>
        <w:t xml:space="preserve">has </w:t>
      </w:r>
      <w:r w:rsidR="001709E6">
        <w:rPr>
          <w:rFonts w:ascii="Times New Roman" w:hAnsi="Times New Roman"/>
          <w:szCs w:val="24"/>
        </w:rPr>
        <w:t>procure</w:t>
      </w:r>
      <w:r w:rsidR="00FD6134">
        <w:rPr>
          <w:rFonts w:ascii="Times New Roman" w:hAnsi="Times New Roman"/>
          <w:szCs w:val="24"/>
        </w:rPr>
        <w:t>d</w:t>
      </w:r>
      <w:r w:rsidR="001709E6">
        <w:rPr>
          <w:rFonts w:ascii="Times New Roman" w:hAnsi="Times New Roman"/>
          <w:szCs w:val="24"/>
        </w:rPr>
        <w:t xml:space="preserve"> a structural engineer</w:t>
      </w:r>
      <w:r>
        <w:rPr>
          <w:rFonts w:ascii="Times New Roman" w:hAnsi="Times New Roman"/>
          <w:szCs w:val="24"/>
        </w:rPr>
        <w:t>, KSF, Inc.,</w:t>
      </w:r>
      <w:r w:rsidR="001709E6">
        <w:rPr>
          <w:rFonts w:ascii="Times New Roman" w:hAnsi="Times New Roman"/>
          <w:szCs w:val="24"/>
        </w:rPr>
        <w:t xml:space="preserve"> to complete an assessment of the condition of the Wall With Kumu Iki and provide the assessment to the Developer for information as such assessment is completed.  HHFDC does not warrant that this </w:t>
      </w:r>
      <w:r>
        <w:rPr>
          <w:rFonts w:ascii="Times New Roman" w:hAnsi="Times New Roman"/>
          <w:szCs w:val="24"/>
        </w:rPr>
        <w:t xml:space="preserve">work </w:t>
      </w:r>
      <w:r w:rsidR="001709E6">
        <w:rPr>
          <w:rFonts w:ascii="Times New Roman" w:hAnsi="Times New Roman"/>
          <w:szCs w:val="24"/>
        </w:rPr>
        <w:t>will be completed, or will satisfy the requirements of the Developer.</w:t>
      </w:r>
    </w:p>
    <w:p w14:paraId="15F36647" w14:textId="77777777" w:rsidR="001709E6" w:rsidRPr="00F736FE" w:rsidRDefault="001709E6" w:rsidP="009669AE">
      <w:pPr>
        <w:tabs>
          <w:tab w:val="left" w:pos="-720"/>
        </w:tabs>
        <w:suppressAutoHyphens/>
        <w:rPr>
          <w:rFonts w:ascii="Times New Roman" w:hAnsi="Times New Roman"/>
          <w:szCs w:val="24"/>
        </w:rPr>
      </w:pPr>
    </w:p>
    <w:p w14:paraId="7E9D8690" w14:textId="30041D16" w:rsidR="00A86706" w:rsidRPr="00A86706" w:rsidRDefault="00F06302" w:rsidP="009669AE">
      <w:pPr>
        <w:tabs>
          <w:tab w:val="left" w:pos="-720"/>
        </w:tabs>
        <w:suppressAutoHyphens/>
        <w:rPr>
          <w:rFonts w:ascii="Times New Roman" w:hAnsi="Times New Roman"/>
          <w:szCs w:val="24"/>
          <w:u w:val="single"/>
        </w:rPr>
      </w:pPr>
      <w:r>
        <w:rPr>
          <w:rFonts w:ascii="Times New Roman" w:hAnsi="Times New Roman"/>
          <w:szCs w:val="24"/>
        </w:rPr>
        <w:t>71</w:t>
      </w:r>
      <w:r w:rsidR="00A86706">
        <w:rPr>
          <w:rFonts w:ascii="Times New Roman" w:hAnsi="Times New Roman"/>
          <w:szCs w:val="24"/>
        </w:rPr>
        <w:t>.</w:t>
      </w:r>
      <w:r w:rsidR="00A86706">
        <w:rPr>
          <w:rFonts w:ascii="Times New Roman" w:hAnsi="Times New Roman"/>
          <w:szCs w:val="24"/>
        </w:rPr>
        <w:tab/>
      </w:r>
      <w:r w:rsidR="00A86706">
        <w:rPr>
          <w:rFonts w:ascii="Times New Roman" w:hAnsi="Times New Roman"/>
          <w:szCs w:val="24"/>
          <w:u w:val="single"/>
        </w:rPr>
        <w:t>Signage</w:t>
      </w:r>
    </w:p>
    <w:p w14:paraId="15262C9E" w14:textId="4ED52721" w:rsidR="00A86706" w:rsidRDefault="00A86706" w:rsidP="009669AE">
      <w:pPr>
        <w:tabs>
          <w:tab w:val="left" w:pos="-720"/>
        </w:tabs>
        <w:suppressAutoHyphens/>
        <w:rPr>
          <w:rFonts w:ascii="Times New Roman" w:hAnsi="Times New Roman"/>
          <w:szCs w:val="24"/>
        </w:rPr>
      </w:pPr>
    </w:p>
    <w:p w14:paraId="01E7A72B" w14:textId="2F04CB3A" w:rsidR="00527B0B" w:rsidRDefault="00A86706" w:rsidP="009669AE">
      <w:pPr>
        <w:tabs>
          <w:tab w:val="left" w:pos="-720"/>
        </w:tabs>
        <w:suppressAutoHyphens/>
        <w:rPr>
          <w:rFonts w:ascii="Times New Roman" w:hAnsi="Times New Roman"/>
          <w:szCs w:val="24"/>
        </w:rPr>
      </w:pPr>
      <w:r>
        <w:rPr>
          <w:rFonts w:ascii="Times New Roman" w:hAnsi="Times New Roman"/>
          <w:szCs w:val="24"/>
        </w:rPr>
        <w:tab/>
        <w:t xml:space="preserve">The signage and entry feature for the Villages of Kapolei is located at the Entry Feature Lot at </w:t>
      </w:r>
      <w:r>
        <w:rPr>
          <w:rFonts w:ascii="Times New Roman" w:hAnsi="Times New Roman"/>
          <w:szCs w:val="24"/>
        </w:rPr>
        <w:tab/>
        <w:t xml:space="preserve">the corner of Farrington Highway and Kealanani Avenue.  Project signage at the Property visible </w:t>
      </w:r>
      <w:r>
        <w:rPr>
          <w:rFonts w:ascii="Times New Roman" w:hAnsi="Times New Roman"/>
          <w:szCs w:val="24"/>
        </w:rPr>
        <w:tab/>
        <w:t xml:space="preserve">from Fort Barrette Road and Farrington Highway shall not overpower the style and character of </w:t>
      </w:r>
      <w:r>
        <w:rPr>
          <w:rFonts w:ascii="Times New Roman" w:hAnsi="Times New Roman"/>
          <w:szCs w:val="24"/>
        </w:rPr>
        <w:tab/>
        <w:t>the entry feature for the Villages of Kapolei at the Entry Feature Lot</w:t>
      </w:r>
      <w:r w:rsidR="00394FEE">
        <w:rPr>
          <w:rFonts w:ascii="Times New Roman" w:hAnsi="Times New Roman"/>
          <w:szCs w:val="24"/>
        </w:rPr>
        <w:t xml:space="preserve">, and shall be subject to </w:t>
      </w:r>
      <w:r w:rsidR="00394FEE">
        <w:rPr>
          <w:rFonts w:ascii="Times New Roman" w:hAnsi="Times New Roman"/>
          <w:szCs w:val="24"/>
        </w:rPr>
        <w:tab/>
        <w:t>HHFDC’s prior written approval</w:t>
      </w:r>
      <w:r>
        <w:rPr>
          <w:rFonts w:ascii="Times New Roman" w:hAnsi="Times New Roman"/>
          <w:szCs w:val="24"/>
        </w:rPr>
        <w:t>.</w:t>
      </w:r>
    </w:p>
    <w:p w14:paraId="25341FF6" w14:textId="4216447D" w:rsidR="00281788" w:rsidRDefault="00281788" w:rsidP="009669AE">
      <w:pPr>
        <w:tabs>
          <w:tab w:val="left" w:pos="-720"/>
        </w:tabs>
        <w:suppressAutoHyphens/>
        <w:rPr>
          <w:rFonts w:ascii="Times New Roman" w:hAnsi="Times New Roman"/>
          <w:szCs w:val="24"/>
        </w:rPr>
      </w:pPr>
    </w:p>
    <w:p w14:paraId="15C2A5AC" w14:textId="77777777" w:rsidR="00527B0B" w:rsidRPr="009669AE" w:rsidRDefault="00527B0B" w:rsidP="009669AE">
      <w:pPr>
        <w:tabs>
          <w:tab w:val="left" w:pos="-720"/>
        </w:tabs>
        <w:suppressAutoHyphens/>
        <w:rPr>
          <w:rFonts w:ascii="Times New Roman" w:hAnsi="Times New Roman"/>
          <w:szCs w:val="24"/>
        </w:rPr>
      </w:pPr>
    </w:p>
    <w:p w14:paraId="6C629990" w14:textId="77777777" w:rsidR="00E46A95" w:rsidRPr="00130B35" w:rsidRDefault="00B92EE9" w:rsidP="00E701CC">
      <w:pPr>
        <w:widowControl/>
        <w:jc w:val="center"/>
        <w:rPr>
          <w:rFonts w:ascii="Times New Roman" w:hAnsi="Times New Roman"/>
          <w:szCs w:val="24"/>
        </w:rPr>
      </w:pPr>
      <w:r w:rsidRPr="00130B35">
        <w:rPr>
          <w:rFonts w:ascii="Times New Roman" w:hAnsi="Times New Roman"/>
          <w:szCs w:val="24"/>
        </w:rPr>
        <w:t>(The remainder of this page is intentionally left blank; the signature page follows.)</w:t>
      </w:r>
      <w:r w:rsidR="00E46A95" w:rsidRPr="00130B35">
        <w:rPr>
          <w:rFonts w:ascii="Times New Roman" w:hAnsi="Times New Roman"/>
          <w:szCs w:val="24"/>
        </w:rPr>
        <w:br w:type="page"/>
      </w:r>
    </w:p>
    <w:p w14:paraId="1DAA2A91" w14:textId="77777777" w:rsidR="00407EF8" w:rsidRPr="00130B35" w:rsidRDefault="00DD2073">
      <w:pPr>
        <w:tabs>
          <w:tab w:val="left" w:pos="-720"/>
        </w:tabs>
        <w:suppressAutoHyphens/>
        <w:rPr>
          <w:rFonts w:ascii="Times New Roman" w:hAnsi="Times New Roman"/>
          <w:szCs w:val="24"/>
        </w:rPr>
      </w:pPr>
      <w:r w:rsidRPr="00130B35">
        <w:rPr>
          <w:rFonts w:ascii="Times New Roman" w:hAnsi="Times New Roman"/>
          <w:szCs w:val="24"/>
        </w:rPr>
        <w:tab/>
      </w:r>
      <w:r w:rsidR="00407EF8" w:rsidRPr="00130B35">
        <w:rPr>
          <w:rFonts w:ascii="Times New Roman" w:hAnsi="Times New Roman"/>
          <w:szCs w:val="24"/>
        </w:rPr>
        <w:t>IN WITNESS THEREOF, the undersigned have execut</w:t>
      </w:r>
      <w:r w:rsidR="006D5ED1" w:rsidRPr="00130B35">
        <w:rPr>
          <w:rFonts w:ascii="Times New Roman" w:hAnsi="Times New Roman"/>
          <w:szCs w:val="24"/>
        </w:rPr>
        <w:t xml:space="preserve">ed these presents as of the day </w:t>
      </w:r>
      <w:r w:rsidR="00407EF8" w:rsidRPr="00130B35">
        <w:rPr>
          <w:rFonts w:ascii="Times New Roman" w:hAnsi="Times New Roman"/>
          <w:szCs w:val="24"/>
        </w:rPr>
        <w:t>and year first written above.</w:t>
      </w:r>
    </w:p>
    <w:p w14:paraId="242FBCE4" w14:textId="77777777" w:rsidR="009562F6" w:rsidRPr="00130B35" w:rsidRDefault="009562F6">
      <w:pPr>
        <w:tabs>
          <w:tab w:val="left" w:pos="-720"/>
        </w:tabs>
        <w:suppressAutoHyphens/>
        <w:rPr>
          <w:rFonts w:ascii="Times New Roman" w:hAnsi="Times New Roman"/>
          <w:szCs w:val="24"/>
        </w:rPr>
      </w:pPr>
    </w:p>
    <w:p w14:paraId="566E43DA" w14:textId="77777777" w:rsidR="009562F6" w:rsidRPr="00130B35" w:rsidRDefault="009562F6">
      <w:pPr>
        <w:tabs>
          <w:tab w:val="left" w:pos="-720"/>
        </w:tabs>
        <w:suppressAutoHyphens/>
        <w:rPr>
          <w:rFonts w:ascii="Times New Roman" w:hAnsi="Times New Roman"/>
          <w:szCs w:val="24"/>
        </w:rPr>
      </w:pPr>
    </w:p>
    <w:p w14:paraId="5F2DF7E8" w14:textId="490F26D5" w:rsidR="00407EF8" w:rsidRPr="00130B35" w:rsidRDefault="00C04319" w:rsidP="001A0040">
      <w:pPr>
        <w:tabs>
          <w:tab w:val="left" w:pos="-720"/>
          <w:tab w:val="left" w:pos="5040"/>
        </w:tabs>
        <w:suppressAutoHyphens/>
        <w:ind w:left="4320" w:hanging="4320"/>
        <w:rPr>
          <w:rFonts w:ascii="Times New Roman" w:hAnsi="Times New Roman"/>
          <w:szCs w:val="24"/>
        </w:rPr>
      </w:pPr>
      <w:r>
        <w:rPr>
          <w:rFonts w:ascii="Times New Roman" w:hAnsi="Times New Roman"/>
          <w:szCs w:val="24"/>
        </w:rPr>
        <w:tab/>
      </w:r>
      <w:r w:rsidR="003A0138" w:rsidRPr="00130B35">
        <w:rPr>
          <w:rFonts w:ascii="Times New Roman" w:hAnsi="Times New Roman"/>
          <w:szCs w:val="24"/>
        </w:rPr>
        <w:t xml:space="preserve">HAWAII </w:t>
      </w:r>
      <w:r w:rsidR="00407EF8" w:rsidRPr="00130B35">
        <w:rPr>
          <w:rFonts w:ascii="Times New Roman" w:hAnsi="Times New Roman"/>
          <w:szCs w:val="24"/>
        </w:rPr>
        <w:t>HOUSING</w:t>
      </w:r>
      <w:r w:rsidR="003A0138" w:rsidRPr="00130B35">
        <w:rPr>
          <w:rFonts w:ascii="Times New Roman" w:hAnsi="Times New Roman"/>
          <w:szCs w:val="24"/>
        </w:rPr>
        <w:t xml:space="preserve"> FINANCE</w:t>
      </w:r>
      <w:r w:rsidR="00407EF8" w:rsidRPr="00130B35">
        <w:rPr>
          <w:rFonts w:ascii="Times New Roman" w:hAnsi="Times New Roman"/>
          <w:szCs w:val="24"/>
        </w:rPr>
        <w:t xml:space="preserve"> AND</w:t>
      </w:r>
    </w:p>
    <w:p w14:paraId="018C66D6" w14:textId="0A20AA92" w:rsidR="00407EF8" w:rsidRPr="00130B35" w:rsidRDefault="00C04319">
      <w:pPr>
        <w:tabs>
          <w:tab w:val="left" w:pos="-720"/>
        </w:tabs>
        <w:suppressAutoHyphens/>
        <w:rPr>
          <w:rFonts w:ascii="Times New Roman" w:hAnsi="Times New Roman"/>
          <w:szCs w:val="24"/>
        </w:rPr>
      </w:pPr>
      <w:r>
        <w:rPr>
          <w:rFonts w:ascii="Times New Roman" w:hAnsi="Times New Roman"/>
          <w:szCs w:val="24"/>
        </w:rPr>
        <w:t>Approved as to Form:</w:t>
      </w:r>
      <w:r>
        <w:rPr>
          <w:rFonts w:ascii="Times New Roman" w:hAnsi="Times New Roman"/>
          <w:szCs w:val="24"/>
        </w:rPr>
        <w:tab/>
      </w:r>
      <w:r w:rsidR="003A0138" w:rsidRPr="00130B35">
        <w:rPr>
          <w:rFonts w:ascii="Times New Roman" w:hAnsi="Times New Roman"/>
          <w:szCs w:val="24"/>
        </w:rPr>
        <w:tab/>
      </w:r>
      <w:r w:rsidR="003A0138" w:rsidRPr="00130B35">
        <w:rPr>
          <w:rFonts w:ascii="Times New Roman" w:hAnsi="Times New Roman"/>
          <w:szCs w:val="24"/>
        </w:rPr>
        <w:tab/>
        <w:t xml:space="preserve"> </w:t>
      </w:r>
      <w:r>
        <w:rPr>
          <w:rFonts w:ascii="Times New Roman" w:hAnsi="Times New Roman"/>
          <w:szCs w:val="24"/>
        </w:rPr>
        <w:tab/>
      </w:r>
      <w:r w:rsidR="003A0138" w:rsidRPr="00130B35">
        <w:rPr>
          <w:rFonts w:ascii="Times New Roman" w:hAnsi="Times New Roman"/>
          <w:szCs w:val="24"/>
        </w:rPr>
        <w:t>DEVELOPMENT CORPORATION</w:t>
      </w:r>
    </w:p>
    <w:p w14:paraId="0251D445" w14:textId="15FD3048" w:rsidR="00691704" w:rsidRPr="00130B35" w:rsidRDefault="00691704">
      <w:pPr>
        <w:tabs>
          <w:tab w:val="left" w:pos="-720"/>
        </w:tabs>
        <w:suppressAutoHyphens/>
        <w:rPr>
          <w:rFonts w:ascii="Times New Roman" w:hAnsi="Times New Roman"/>
          <w:szCs w:val="24"/>
          <w:u w:val="single"/>
        </w:rPr>
      </w:pPr>
    </w:p>
    <w:p w14:paraId="18491B35" w14:textId="77777777" w:rsidR="00407EF8" w:rsidRPr="00130B35" w:rsidRDefault="00407EF8">
      <w:pPr>
        <w:tabs>
          <w:tab w:val="left" w:pos="-720"/>
        </w:tabs>
        <w:suppressAutoHyphens/>
        <w:rPr>
          <w:rFonts w:ascii="Times New Roman" w:hAnsi="Times New Roman"/>
          <w:szCs w:val="24"/>
          <w:u w:val="single"/>
        </w:rPr>
      </w:pPr>
    </w:p>
    <w:p w14:paraId="47A591D0" w14:textId="77777777" w:rsidR="00407EF8" w:rsidRPr="00130B35" w:rsidRDefault="00407EF8">
      <w:pPr>
        <w:tabs>
          <w:tab w:val="left" w:pos="-720"/>
        </w:tabs>
        <w:suppressAutoHyphens/>
        <w:rPr>
          <w:rFonts w:ascii="Times New Roman" w:hAnsi="Times New Roman"/>
          <w:szCs w:val="24"/>
        </w:rPr>
      </w:pPr>
    </w:p>
    <w:p w14:paraId="35D7A3AE" w14:textId="6CA24583" w:rsidR="00407EF8" w:rsidRPr="00130B35" w:rsidRDefault="00C04319">
      <w:pPr>
        <w:tabs>
          <w:tab w:val="left" w:pos="-720"/>
        </w:tabs>
        <w:suppressAutoHyphens/>
        <w:rPr>
          <w:rFonts w:ascii="Times New Roman" w:hAnsi="Times New Roman"/>
          <w:szCs w:val="24"/>
        </w:rPr>
      </w:pPr>
      <w:r>
        <w:rPr>
          <w:rFonts w:ascii="Times New Roman" w:hAnsi="Times New Roman"/>
          <w:szCs w:val="24"/>
        </w:rPr>
        <w:t>_____________________________</w:t>
      </w:r>
      <w:r w:rsidR="00407EF8" w:rsidRPr="00130B35">
        <w:rPr>
          <w:rFonts w:ascii="Times New Roman" w:hAnsi="Times New Roman"/>
          <w:szCs w:val="24"/>
        </w:rPr>
        <w:tab/>
      </w:r>
      <w:r w:rsidR="00407EF8" w:rsidRPr="00130B35">
        <w:rPr>
          <w:rFonts w:ascii="Times New Roman" w:hAnsi="Times New Roman"/>
          <w:szCs w:val="24"/>
        </w:rPr>
        <w:tab/>
      </w:r>
      <w:r w:rsidR="002D79BD" w:rsidRPr="00130B35">
        <w:rPr>
          <w:rFonts w:ascii="Times New Roman" w:hAnsi="Times New Roman"/>
          <w:szCs w:val="24"/>
        </w:rPr>
        <w:t>By ______________________________</w:t>
      </w:r>
    </w:p>
    <w:p w14:paraId="18C26E1F" w14:textId="522237EB" w:rsidR="00C04319" w:rsidRPr="00F9019F" w:rsidRDefault="00C04319" w:rsidP="00C04319">
      <w:pPr>
        <w:tabs>
          <w:tab w:val="left" w:pos="-720"/>
        </w:tabs>
        <w:suppressAutoHyphens/>
        <w:rPr>
          <w:rFonts w:ascii="Times New Roman" w:hAnsi="Times New Roman"/>
          <w:szCs w:val="24"/>
          <w:lang w:val="haw-US"/>
        </w:rPr>
      </w:pPr>
      <w:r>
        <w:rPr>
          <w:rFonts w:ascii="Times New Roman" w:hAnsi="Times New Roman"/>
          <w:szCs w:val="24"/>
        </w:rPr>
        <w:t>Deputy Attorney General</w:t>
      </w:r>
      <w:r w:rsidR="00914C17" w:rsidRPr="00130B35">
        <w:rPr>
          <w:rFonts w:ascii="Times New Roman" w:hAnsi="Times New Roman"/>
          <w:szCs w:val="24"/>
        </w:rPr>
        <w:tab/>
      </w:r>
      <w:r w:rsidR="00914C17" w:rsidRPr="00130B35">
        <w:rPr>
          <w:rFonts w:ascii="Times New Roman" w:hAnsi="Times New Roman"/>
          <w:szCs w:val="24"/>
        </w:rPr>
        <w:tab/>
      </w:r>
      <w:r w:rsidR="00914C17" w:rsidRPr="00130B35">
        <w:rPr>
          <w:rFonts w:ascii="Times New Roman" w:hAnsi="Times New Roman"/>
          <w:szCs w:val="24"/>
        </w:rPr>
        <w:tab/>
        <w:t xml:space="preserve">  </w:t>
      </w:r>
      <w:r w:rsidR="009E42D8" w:rsidRPr="00130B35">
        <w:rPr>
          <w:rFonts w:ascii="Times New Roman" w:hAnsi="Times New Roman"/>
          <w:szCs w:val="24"/>
        </w:rPr>
        <w:tab/>
      </w:r>
      <w:r w:rsidR="00F9019F">
        <w:rPr>
          <w:rFonts w:ascii="Times New Roman" w:hAnsi="Times New Roman"/>
          <w:szCs w:val="24"/>
          <w:lang w:val="haw-US"/>
        </w:rPr>
        <w:t>Delmond J.H. Won</w:t>
      </w:r>
    </w:p>
    <w:p w14:paraId="53B3D32A" w14:textId="39FC2273" w:rsidR="00407EF8" w:rsidRPr="00C04319" w:rsidRDefault="00407EF8" w:rsidP="00C04319">
      <w:pPr>
        <w:tabs>
          <w:tab w:val="left" w:pos="-720"/>
        </w:tabs>
        <w:suppressAutoHyphens/>
        <w:rPr>
          <w:rFonts w:ascii="Times New Roman" w:hAnsi="Times New Roman"/>
          <w:szCs w:val="24"/>
        </w:rPr>
      </w:pPr>
      <w:r w:rsidRPr="00C04319">
        <w:rPr>
          <w:rFonts w:ascii="Times New Roman" w:hAnsi="Times New Roman"/>
          <w:szCs w:val="24"/>
        </w:rPr>
        <w:tab/>
      </w:r>
      <w:r w:rsidRPr="00C04319">
        <w:rPr>
          <w:rFonts w:ascii="Times New Roman" w:hAnsi="Times New Roman"/>
          <w:szCs w:val="24"/>
        </w:rPr>
        <w:tab/>
      </w:r>
      <w:r w:rsidRPr="00C04319">
        <w:rPr>
          <w:rFonts w:ascii="Times New Roman" w:hAnsi="Times New Roman"/>
          <w:szCs w:val="24"/>
        </w:rPr>
        <w:tab/>
      </w:r>
      <w:r w:rsidRPr="00C04319">
        <w:rPr>
          <w:rFonts w:ascii="Times New Roman" w:hAnsi="Times New Roman"/>
          <w:szCs w:val="24"/>
        </w:rPr>
        <w:tab/>
      </w:r>
      <w:r w:rsidRPr="00C04319">
        <w:rPr>
          <w:rFonts w:ascii="Times New Roman" w:hAnsi="Times New Roman"/>
          <w:szCs w:val="24"/>
        </w:rPr>
        <w:tab/>
      </w:r>
      <w:r w:rsidRPr="00C04319">
        <w:rPr>
          <w:rFonts w:ascii="Times New Roman" w:hAnsi="Times New Roman"/>
          <w:szCs w:val="24"/>
        </w:rPr>
        <w:tab/>
        <w:t xml:space="preserve">  </w:t>
      </w:r>
      <w:r w:rsidR="005B1B1B" w:rsidRPr="00C04319">
        <w:rPr>
          <w:rFonts w:ascii="Times New Roman" w:hAnsi="Times New Roman"/>
          <w:szCs w:val="24"/>
        </w:rPr>
        <w:tab/>
      </w:r>
      <w:r w:rsidRPr="00C04319">
        <w:rPr>
          <w:rFonts w:ascii="Times New Roman" w:hAnsi="Times New Roman"/>
          <w:szCs w:val="24"/>
        </w:rPr>
        <w:t xml:space="preserve">Executive </w:t>
      </w:r>
      <w:r w:rsidR="00C04319" w:rsidRPr="00C04319">
        <w:rPr>
          <w:rFonts w:ascii="Times New Roman" w:hAnsi="Times New Roman"/>
          <w:szCs w:val="24"/>
        </w:rPr>
        <w:t xml:space="preserve">Assistant </w:t>
      </w:r>
    </w:p>
    <w:p w14:paraId="34B8D4B7" w14:textId="2F19EDF7" w:rsidR="00407EF8" w:rsidRPr="00130B35" w:rsidRDefault="00407EF8">
      <w:pPr>
        <w:tabs>
          <w:tab w:val="left" w:pos="-720"/>
        </w:tabs>
        <w:suppressAutoHyphens/>
        <w:rPr>
          <w:rFonts w:ascii="Times New Roman" w:hAnsi="Times New Roman"/>
          <w:szCs w:val="24"/>
        </w:rPr>
      </w:pPr>
    </w:p>
    <w:p w14:paraId="31C53DE2" w14:textId="75513F27" w:rsidR="00407EF8" w:rsidRPr="00130B35" w:rsidRDefault="006C1E61">
      <w:pPr>
        <w:tabs>
          <w:tab w:val="left" w:pos="-720"/>
        </w:tabs>
        <w:suppressAutoHyphens/>
        <w:rPr>
          <w:rFonts w:ascii="Times New Roman" w:hAnsi="Times New Roman"/>
          <w:szCs w:val="24"/>
        </w:rPr>
      </w:pPr>
      <w:r w:rsidRPr="00130B35">
        <w:rPr>
          <w:rFonts w:ascii="Times New Roman" w:hAnsi="Times New Roman"/>
          <w:szCs w:val="24"/>
        </w:rPr>
        <w:tab/>
      </w:r>
      <w:r w:rsidRPr="00130B35">
        <w:rPr>
          <w:rFonts w:ascii="Times New Roman" w:hAnsi="Times New Roman"/>
          <w:szCs w:val="24"/>
        </w:rPr>
        <w:tab/>
      </w:r>
      <w:r w:rsidR="00C04319">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005B1B1B" w:rsidRPr="00130B35">
        <w:rPr>
          <w:rFonts w:ascii="Times New Roman" w:hAnsi="Times New Roman"/>
          <w:szCs w:val="24"/>
        </w:rPr>
        <w:t>“HHFDC”</w:t>
      </w:r>
    </w:p>
    <w:p w14:paraId="76E3D2ED" w14:textId="6F4997CB" w:rsidR="002D79BD" w:rsidRPr="00130B35" w:rsidRDefault="00C04319">
      <w:pPr>
        <w:tabs>
          <w:tab w:val="left" w:pos="-720"/>
        </w:tabs>
        <w:suppressAutoHyphens/>
        <w:rPr>
          <w:rFonts w:ascii="Times New Roman" w:hAnsi="Times New Roman"/>
          <w:szCs w:val="24"/>
        </w:rPr>
      </w:pPr>
      <w:r>
        <w:rPr>
          <w:rFonts w:ascii="Times New Roman" w:hAnsi="Times New Roman"/>
          <w:szCs w:val="24"/>
        </w:rPr>
        <w:tab/>
      </w:r>
      <w:r>
        <w:rPr>
          <w:rFonts w:ascii="Times New Roman" w:hAnsi="Times New Roman"/>
          <w:szCs w:val="24"/>
        </w:rPr>
        <w:tab/>
      </w:r>
    </w:p>
    <w:p w14:paraId="5F9295BD" w14:textId="48F0B779" w:rsidR="00C04319" w:rsidRDefault="00C04319" w:rsidP="00022EDC">
      <w:pPr>
        <w:tabs>
          <w:tab w:val="left" w:pos="-720"/>
        </w:tabs>
        <w:suppressAutoHyphens/>
        <w:rPr>
          <w:rFonts w:ascii="Times New Roman" w:hAnsi="Times New Roman"/>
          <w:szCs w:val="24"/>
        </w:rPr>
      </w:pPr>
    </w:p>
    <w:p w14:paraId="55BB83FC" w14:textId="77777777" w:rsidR="00C04319" w:rsidRDefault="00C04319" w:rsidP="00022EDC">
      <w:pPr>
        <w:tabs>
          <w:tab w:val="left" w:pos="-720"/>
        </w:tabs>
        <w:suppressAutoHyphens/>
        <w:rPr>
          <w:rFonts w:ascii="Times New Roman" w:hAnsi="Times New Roman"/>
          <w:szCs w:val="24"/>
        </w:rPr>
      </w:pPr>
    </w:p>
    <w:p w14:paraId="25490258" w14:textId="28BC6C47" w:rsidR="003D3631" w:rsidRPr="00130B35" w:rsidRDefault="003D3631" w:rsidP="00022EDC">
      <w:pPr>
        <w:tabs>
          <w:tab w:val="left" w:pos="-720"/>
        </w:tabs>
        <w:suppressAutoHyphens/>
        <w:rPr>
          <w:rFonts w:ascii="Times New Roman" w:hAnsi="Times New Roman"/>
          <w:szCs w:val="24"/>
          <w:u w:val="single"/>
        </w:rPr>
      </w:pP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00C03D2E" w:rsidRPr="00130B35">
        <w:rPr>
          <w:rFonts w:ascii="Times New Roman" w:hAnsi="Times New Roman"/>
          <w:szCs w:val="24"/>
          <w:u w:val="single"/>
        </w:rPr>
        <w:tab/>
      </w:r>
      <w:r w:rsidR="00C03D2E" w:rsidRPr="00130B35">
        <w:rPr>
          <w:rFonts w:ascii="Times New Roman" w:hAnsi="Times New Roman"/>
          <w:szCs w:val="24"/>
          <w:u w:val="single"/>
        </w:rPr>
        <w:tab/>
      </w:r>
      <w:r w:rsidR="00C03D2E" w:rsidRPr="00130B35">
        <w:rPr>
          <w:rFonts w:ascii="Times New Roman" w:hAnsi="Times New Roman"/>
          <w:szCs w:val="24"/>
          <w:u w:val="single"/>
        </w:rPr>
        <w:tab/>
      </w:r>
      <w:r w:rsidR="00C03D2E" w:rsidRPr="00130B35">
        <w:rPr>
          <w:rFonts w:ascii="Times New Roman" w:hAnsi="Times New Roman"/>
          <w:szCs w:val="24"/>
          <w:u w:val="single"/>
        </w:rPr>
        <w:tab/>
      </w:r>
      <w:r w:rsidR="00C03D2E" w:rsidRPr="00130B35">
        <w:rPr>
          <w:rFonts w:ascii="Times New Roman" w:hAnsi="Times New Roman"/>
          <w:szCs w:val="24"/>
          <w:u w:val="single"/>
        </w:rPr>
        <w:tab/>
      </w:r>
      <w:r w:rsidR="00C03D2E" w:rsidRPr="00130B35">
        <w:rPr>
          <w:rFonts w:ascii="Times New Roman" w:hAnsi="Times New Roman"/>
          <w:szCs w:val="24"/>
          <w:u w:val="single"/>
        </w:rPr>
        <w:tab/>
      </w:r>
    </w:p>
    <w:p w14:paraId="7CEBA0E3" w14:textId="77777777" w:rsidR="003D3631" w:rsidRPr="00130B35" w:rsidRDefault="003D3631" w:rsidP="00022EDC">
      <w:pPr>
        <w:tabs>
          <w:tab w:val="left" w:pos="-720"/>
        </w:tabs>
        <w:suppressAutoHyphens/>
        <w:rPr>
          <w:rFonts w:ascii="Times New Roman" w:hAnsi="Times New Roman"/>
          <w:szCs w:val="24"/>
        </w:rPr>
      </w:pP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t>A Hawaii limited liability company</w:t>
      </w:r>
    </w:p>
    <w:p w14:paraId="76882A22" w14:textId="77777777" w:rsidR="003D3631" w:rsidRPr="00130B35" w:rsidRDefault="003D3631" w:rsidP="00022EDC">
      <w:pPr>
        <w:tabs>
          <w:tab w:val="left" w:pos="-720"/>
        </w:tabs>
        <w:suppressAutoHyphens/>
        <w:rPr>
          <w:rFonts w:ascii="Times New Roman" w:hAnsi="Times New Roman"/>
          <w:szCs w:val="24"/>
        </w:rPr>
      </w:pPr>
    </w:p>
    <w:p w14:paraId="60C55C5A" w14:textId="77777777" w:rsidR="003D3631" w:rsidRPr="00130B35" w:rsidRDefault="003D3631" w:rsidP="00C03D2E">
      <w:pPr>
        <w:tabs>
          <w:tab w:val="left" w:pos="-720"/>
        </w:tabs>
        <w:suppressAutoHyphens/>
        <w:rPr>
          <w:rFonts w:ascii="Times New Roman" w:hAnsi="Times New Roman"/>
          <w:szCs w:val="24"/>
        </w:rPr>
      </w:pP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p>
    <w:p w14:paraId="0E74C83B" w14:textId="77777777" w:rsidR="003D3631" w:rsidRPr="00130B35" w:rsidRDefault="003D3631" w:rsidP="00022EDC">
      <w:pPr>
        <w:tabs>
          <w:tab w:val="left" w:pos="-720"/>
        </w:tabs>
        <w:suppressAutoHyphens/>
        <w:rPr>
          <w:rFonts w:ascii="Times New Roman" w:hAnsi="Times New Roman"/>
          <w:szCs w:val="24"/>
        </w:rPr>
      </w:pPr>
    </w:p>
    <w:p w14:paraId="3132499D" w14:textId="77777777" w:rsidR="003D3631" w:rsidRPr="00130B35" w:rsidRDefault="003D3631" w:rsidP="00022EDC">
      <w:pPr>
        <w:tabs>
          <w:tab w:val="left" w:pos="-720"/>
        </w:tabs>
        <w:suppressAutoHyphens/>
        <w:rPr>
          <w:rFonts w:ascii="Times New Roman" w:hAnsi="Times New Roman"/>
          <w:szCs w:val="24"/>
        </w:rPr>
      </w:pP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t>By ______________________________</w:t>
      </w:r>
    </w:p>
    <w:p w14:paraId="713EDF21" w14:textId="77777777" w:rsidR="003D3631" w:rsidRPr="00130B35" w:rsidRDefault="003D3631" w:rsidP="00022EDC">
      <w:pPr>
        <w:tabs>
          <w:tab w:val="left" w:pos="-720"/>
        </w:tabs>
        <w:suppressAutoHyphens/>
        <w:rPr>
          <w:rFonts w:ascii="Times New Roman" w:hAnsi="Times New Roman"/>
          <w:szCs w:val="24"/>
        </w:rPr>
      </w:pP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t>Name:</w:t>
      </w:r>
    </w:p>
    <w:p w14:paraId="1402DFB0" w14:textId="77777777" w:rsidR="003D3631" w:rsidRPr="00130B35" w:rsidRDefault="003D3631" w:rsidP="00022EDC">
      <w:pPr>
        <w:tabs>
          <w:tab w:val="left" w:pos="-720"/>
        </w:tabs>
        <w:suppressAutoHyphens/>
        <w:rPr>
          <w:rFonts w:ascii="Times New Roman" w:hAnsi="Times New Roman"/>
          <w:szCs w:val="24"/>
        </w:rPr>
      </w:pP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t>Title:</w:t>
      </w:r>
    </w:p>
    <w:p w14:paraId="4D4C2F97" w14:textId="77777777" w:rsidR="003D3631" w:rsidRPr="00130B35" w:rsidRDefault="0042126E" w:rsidP="00022EDC">
      <w:pPr>
        <w:tabs>
          <w:tab w:val="left" w:pos="-720"/>
        </w:tabs>
        <w:suppressAutoHyphens/>
        <w:rPr>
          <w:rFonts w:ascii="Times New Roman" w:hAnsi="Times New Roman"/>
          <w:szCs w:val="24"/>
        </w:rPr>
      </w:pPr>
      <w:r w:rsidRPr="00130B35">
        <w:rPr>
          <w:rFonts w:ascii="Times New Roman" w:hAnsi="Times New Roman"/>
          <w:szCs w:val="24"/>
        </w:rPr>
        <w:tab/>
      </w:r>
      <w:r w:rsidR="002D79BD" w:rsidRPr="00130B35">
        <w:rPr>
          <w:rFonts w:ascii="Times New Roman" w:hAnsi="Times New Roman"/>
          <w:szCs w:val="24"/>
        </w:rPr>
        <w:tab/>
      </w:r>
      <w:r w:rsidR="002D79BD" w:rsidRPr="00130B35">
        <w:rPr>
          <w:rFonts w:ascii="Times New Roman" w:hAnsi="Times New Roman"/>
          <w:szCs w:val="24"/>
        </w:rPr>
        <w:tab/>
      </w:r>
      <w:r w:rsidR="002D79BD" w:rsidRPr="00130B35">
        <w:rPr>
          <w:rFonts w:ascii="Times New Roman" w:hAnsi="Times New Roman"/>
          <w:szCs w:val="24"/>
        </w:rPr>
        <w:tab/>
      </w:r>
      <w:r w:rsidR="002D79BD" w:rsidRPr="00130B35">
        <w:rPr>
          <w:rFonts w:ascii="Times New Roman" w:hAnsi="Times New Roman"/>
          <w:szCs w:val="24"/>
        </w:rPr>
        <w:tab/>
      </w:r>
      <w:r w:rsidR="00E5410C" w:rsidRPr="00130B35">
        <w:rPr>
          <w:rFonts w:ascii="Times New Roman" w:hAnsi="Times New Roman"/>
          <w:szCs w:val="24"/>
        </w:rPr>
        <w:tab/>
      </w:r>
      <w:r w:rsidR="00E5410C" w:rsidRPr="00130B35">
        <w:rPr>
          <w:rFonts w:ascii="Times New Roman" w:hAnsi="Times New Roman"/>
          <w:szCs w:val="24"/>
        </w:rPr>
        <w:tab/>
      </w:r>
      <w:r w:rsidR="00E5410C" w:rsidRPr="00130B35">
        <w:rPr>
          <w:rFonts w:ascii="Times New Roman" w:hAnsi="Times New Roman"/>
          <w:szCs w:val="24"/>
        </w:rPr>
        <w:tab/>
      </w:r>
      <w:r w:rsidR="00E5410C" w:rsidRPr="00130B35">
        <w:rPr>
          <w:rFonts w:ascii="Times New Roman" w:hAnsi="Times New Roman"/>
          <w:szCs w:val="24"/>
        </w:rPr>
        <w:tab/>
      </w:r>
      <w:r w:rsidR="00E5410C" w:rsidRPr="00130B35">
        <w:rPr>
          <w:rFonts w:ascii="Times New Roman" w:hAnsi="Times New Roman"/>
          <w:szCs w:val="24"/>
        </w:rPr>
        <w:tab/>
      </w:r>
      <w:r w:rsidR="00E5410C" w:rsidRPr="00130B35">
        <w:rPr>
          <w:rFonts w:ascii="Times New Roman" w:hAnsi="Times New Roman"/>
          <w:szCs w:val="24"/>
        </w:rPr>
        <w:tab/>
      </w:r>
      <w:r w:rsidR="00E5410C" w:rsidRPr="00130B35">
        <w:rPr>
          <w:rFonts w:ascii="Times New Roman" w:hAnsi="Times New Roman"/>
          <w:szCs w:val="24"/>
        </w:rPr>
        <w:tab/>
      </w:r>
      <w:r w:rsidR="00E5410C" w:rsidRPr="00130B35">
        <w:rPr>
          <w:rFonts w:ascii="Times New Roman" w:hAnsi="Times New Roman"/>
          <w:szCs w:val="24"/>
        </w:rPr>
        <w:tab/>
      </w:r>
    </w:p>
    <w:p w14:paraId="0FB3BFE1" w14:textId="4A3F7EB8" w:rsidR="006C1E61" w:rsidRPr="00130B35" w:rsidRDefault="00C04319" w:rsidP="00C04319">
      <w:pPr>
        <w:tabs>
          <w:tab w:val="left" w:pos="-720"/>
        </w:tabs>
        <w:suppressAutoHyphens/>
        <w:jc w:val="cente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Dev</w:t>
      </w:r>
      <w:r w:rsidR="003D3631" w:rsidRPr="00130B35">
        <w:rPr>
          <w:rFonts w:ascii="Times New Roman" w:hAnsi="Times New Roman"/>
          <w:szCs w:val="24"/>
        </w:rPr>
        <w:t>eloper”</w:t>
      </w:r>
      <w:r w:rsidR="00990701" w:rsidRPr="00130B35">
        <w:rPr>
          <w:rFonts w:ascii="Times New Roman" w:hAnsi="Times New Roman"/>
          <w:szCs w:val="24"/>
        </w:rPr>
        <w:tab/>
      </w:r>
    </w:p>
    <w:p w14:paraId="7DD4CD16" w14:textId="5161E661" w:rsidR="00D966C5" w:rsidRPr="00F31B41" w:rsidRDefault="00DF203E" w:rsidP="006444CA">
      <w:pPr>
        <w:tabs>
          <w:tab w:val="left" w:pos="-720"/>
        </w:tabs>
        <w:suppressAutoHyphens/>
        <w:jc w:val="right"/>
        <w:rPr>
          <w:rFonts w:ascii="Times New Roman" w:hAnsi="Times New Roman"/>
          <w:sz w:val="16"/>
          <w:szCs w:val="16"/>
        </w:rPr>
        <w:sectPr w:rsidR="00D966C5" w:rsidRPr="00F31B41" w:rsidSect="00F33886">
          <w:headerReference w:type="even" r:id="rId13"/>
          <w:headerReference w:type="default" r:id="rId14"/>
          <w:footerReference w:type="default" r:id="rId15"/>
          <w:headerReference w:type="first" r:id="rId16"/>
          <w:footerReference w:type="first" r:id="rId17"/>
          <w:endnotePr>
            <w:numFmt w:val="decimal"/>
          </w:endnotePr>
          <w:pgSz w:w="12240" w:h="15840" w:code="1"/>
          <w:pgMar w:top="1440" w:right="1080" w:bottom="1440" w:left="1080" w:header="1440" w:footer="1008" w:gutter="0"/>
          <w:cols w:space="720"/>
          <w:noEndnote/>
          <w:titlePg/>
        </w:sectPr>
      </w:pPr>
      <w:r>
        <w:rPr>
          <w:rFonts w:ascii="Times New Roman" w:hAnsi="Times New Roman"/>
          <w:sz w:val="16"/>
          <w:szCs w:val="16"/>
        </w:rPr>
        <w:t>y</w:t>
      </w:r>
      <w:r w:rsidR="00D966C5" w:rsidRPr="00F31B41">
        <w:rPr>
          <w:rFonts w:ascii="Times New Roman" w:hAnsi="Times New Roman"/>
          <w:sz w:val="16"/>
          <w:szCs w:val="16"/>
        </w:rPr>
        <w:t>:\</w:t>
      </w:r>
      <w:r>
        <w:rPr>
          <w:rFonts w:ascii="Times New Roman" w:hAnsi="Times New Roman"/>
          <w:sz w:val="16"/>
          <w:szCs w:val="16"/>
        </w:rPr>
        <w:t>dev sec\proj\</w:t>
      </w:r>
      <w:r w:rsidR="005C7BDF">
        <w:rPr>
          <w:rFonts w:ascii="Times New Roman" w:hAnsi="Times New Roman"/>
          <w:sz w:val="16"/>
          <w:szCs w:val="16"/>
        </w:rPr>
        <w:t>kapolei nw corner</w:t>
      </w:r>
      <w:r w:rsidR="001D1B41" w:rsidRPr="00F31B41">
        <w:rPr>
          <w:rFonts w:ascii="Times New Roman" w:hAnsi="Times New Roman"/>
          <w:sz w:val="16"/>
          <w:szCs w:val="16"/>
        </w:rPr>
        <w:t>\</w:t>
      </w:r>
      <w:r w:rsidR="00D23DDD">
        <w:rPr>
          <w:rFonts w:ascii="Times New Roman" w:hAnsi="Times New Roman"/>
          <w:sz w:val="16"/>
          <w:szCs w:val="16"/>
        </w:rPr>
        <w:t>da&amp;dlurc\</w:t>
      </w:r>
      <w:r w:rsidR="00D966C5" w:rsidRPr="00F31B41">
        <w:rPr>
          <w:rFonts w:ascii="Times New Roman" w:hAnsi="Times New Roman"/>
          <w:sz w:val="16"/>
          <w:szCs w:val="16"/>
        </w:rPr>
        <w:t>dev.agmt.</w:t>
      </w:r>
      <w:r w:rsidR="005C7BDF">
        <w:rPr>
          <w:rFonts w:ascii="Times New Roman" w:hAnsi="Times New Roman"/>
          <w:sz w:val="16"/>
          <w:szCs w:val="16"/>
        </w:rPr>
        <w:t>form</w:t>
      </w:r>
      <w:r>
        <w:rPr>
          <w:rFonts w:ascii="Times New Roman" w:hAnsi="Times New Roman"/>
          <w:sz w:val="16"/>
          <w:szCs w:val="16"/>
        </w:rPr>
        <w:t xml:space="preserve"> nw cor lk.</w:t>
      </w:r>
      <w:r w:rsidR="00B9429F">
        <w:rPr>
          <w:rFonts w:ascii="Times New Roman" w:hAnsi="Times New Roman"/>
          <w:sz w:val="16"/>
          <w:szCs w:val="16"/>
          <w:lang w:val="haw-US"/>
        </w:rPr>
        <w:t>ag</w:t>
      </w:r>
      <w:r>
        <w:rPr>
          <w:rFonts w:ascii="Times New Roman" w:hAnsi="Times New Roman"/>
          <w:sz w:val="16"/>
          <w:szCs w:val="16"/>
        </w:rPr>
        <w:t>.</w:t>
      </w:r>
      <w:r w:rsidR="00B9429F">
        <w:rPr>
          <w:rFonts w:ascii="Times New Roman" w:hAnsi="Times New Roman"/>
          <w:sz w:val="16"/>
          <w:szCs w:val="16"/>
          <w:lang w:val="haw-US"/>
        </w:rPr>
        <w:t>4</w:t>
      </w:r>
      <w:r>
        <w:rPr>
          <w:rFonts w:ascii="Times New Roman" w:hAnsi="Times New Roman"/>
          <w:sz w:val="16"/>
          <w:szCs w:val="16"/>
        </w:rPr>
        <w:t>-</w:t>
      </w:r>
      <w:r w:rsidR="00B9429F">
        <w:rPr>
          <w:rFonts w:ascii="Times New Roman" w:hAnsi="Times New Roman"/>
          <w:sz w:val="16"/>
          <w:szCs w:val="16"/>
          <w:lang w:val="haw-US"/>
        </w:rPr>
        <w:t>4</w:t>
      </w:r>
      <w:r>
        <w:rPr>
          <w:rFonts w:ascii="Times New Roman" w:hAnsi="Times New Roman"/>
          <w:sz w:val="16"/>
          <w:szCs w:val="16"/>
        </w:rPr>
        <w:t>-2</w:t>
      </w:r>
      <w:r w:rsidR="00F9019F">
        <w:rPr>
          <w:rFonts w:ascii="Times New Roman" w:hAnsi="Times New Roman"/>
          <w:sz w:val="16"/>
          <w:szCs w:val="16"/>
          <w:lang w:val="haw-US"/>
        </w:rPr>
        <w:t>3</w:t>
      </w:r>
    </w:p>
    <w:p w14:paraId="67CCC797" w14:textId="77777777" w:rsidR="00F6210D" w:rsidRPr="00130B35" w:rsidRDefault="00F6210D" w:rsidP="00F6210D">
      <w:pPr>
        <w:rPr>
          <w:rFonts w:ascii="Times New Roman" w:hAnsi="Times New Roman"/>
          <w:szCs w:val="24"/>
        </w:rPr>
      </w:pPr>
    </w:p>
    <w:p w14:paraId="3611DCC6" w14:textId="77777777" w:rsidR="00F6210D" w:rsidRPr="00130B35" w:rsidRDefault="00F6210D" w:rsidP="00F6210D">
      <w:pPr>
        <w:rPr>
          <w:rFonts w:ascii="Times New Roman" w:hAnsi="Times New Roman"/>
          <w:szCs w:val="24"/>
        </w:rPr>
      </w:pPr>
      <w:r w:rsidRPr="00130B35">
        <w:rPr>
          <w:rFonts w:ascii="Times New Roman" w:hAnsi="Times New Roman"/>
          <w:szCs w:val="24"/>
        </w:rPr>
        <w:t>STATE OF HAWAII</w:t>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t>)</w:t>
      </w:r>
    </w:p>
    <w:p w14:paraId="664F6780" w14:textId="77777777" w:rsidR="00F6210D" w:rsidRPr="00130B35" w:rsidRDefault="00F6210D" w:rsidP="00F6210D">
      <w:pPr>
        <w:rPr>
          <w:rFonts w:ascii="Times New Roman" w:hAnsi="Times New Roman"/>
          <w:szCs w:val="24"/>
        </w:rPr>
      </w:pP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t>)</w:t>
      </w:r>
      <w:r w:rsidRPr="00130B35">
        <w:rPr>
          <w:rFonts w:ascii="Times New Roman" w:hAnsi="Times New Roman"/>
          <w:szCs w:val="24"/>
        </w:rPr>
        <w:tab/>
        <w:t>SS</w:t>
      </w:r>
    </w:p>
    <w:p w14:paraId="0F4295F6" w14:textId="77777777" w:rsidR="00F6210D" w:rsidRPr="00130B35" w:rsidRDefault="00F6210D" w:rsidP="00F6210D">
      <w:pPr>
        <w:rPr>
          <w:rFonts w:ascii="Times New Roman" w:hAnsi="Times New Roman"/>
          <w:szCs w:val="24"/>
        </w:rPr>
      </w:pPr>
      <w:r w:rsidRPr="00130B35">
        <w:rPr>
          <w:rFonts w:ascii="Times New Roman" w:hAnsi="Times New Roman"/>
          <w:szCs w:val="24"/>
        </w:rPr>
        <w:t>CITY AND COUNTY OF HONOLULU</w:t>
      </w:r>
      <w:r w:rsidRPr="00130B35">
        <w:rPr>
          <w:rFonts w:ascii="Times New Roman" w:hAnsi="Times New Roman"/>
          <w:szCs w:val="24"/>
        </w:rPr>
        <w:tab/>
        <w:t>)</w:t>
      </w:r>
    </w:p>
    <w:p w14:paraId="087FA688" w14:textId="77777777" w:rsidR="00F6210D" w:rsidRPr="00130B35" w:rsidRDefault="00F6210D" w:rsidP="00F6210D">
      <w:pPr>
        <w:rPr>
          <w:rFonts w:ascii="Times New Roman" w:hAnsi="Times New Roman"/>
          <w:szCs w:val="24"/>
        </w:rPr>
      </w:pPr>
    </w:p>
    <w:p w14:paraId="242470AC" w14:textId="77777777" w:rsidR="00F6210D" w:rsidRPr="00130B35" w:rsidRDefault="00F6210D" w:rsidP="00F6210D">
      <w:pPr>
        <w:rPr>
          <w:rFonts w:ascii="Times New Roman" w:hAnsi="Times New Roman"/>
          <w:szCs w:val="24"/>
        </w:rPr>
      </w:pPr>
    </w:p>
    <w:p w14:paraId="250331FB" w14:textId="77777777" w:rsidR="00F6210D" w:rsidRPr="00130B35" w:rsidRDefault="00F6210D" w:rsidP="00F621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szCs w:val="24"/>
          <w:u w:val="single"/>
        </w:rPr>
      </w:pPr>
      <w:r w:rsidRPr="00130B35">
        <w:rPr>
          <w:rFonts w:ascii="Times New Roman" w:hAnsi="Times New Roman"/>
          <w:szCs w:val="24"/>
        </w:rPr>
        <w:tab/>
      </w:r>
      <w:r w:rsidRPr="00130B35">
        <w:rPr>
          <w:rFonts w:ascii="Times New Roman" w:hAnsi="Times New Roman"/>
          <w:szCs w:val="24"/>
        </w:rPr>
        <w:tab/>
        <w:t xml:space="preserve">On this </w:t>
      </w:r>
      <w:r w:rsidRPr="00130B35">
        <w:rPr>
          <w:rFonts w:ascii="Times New Roman" w:hAnsi="Times New Roman"/>
          <w:szCs w:val="24"/>
          <w:u w:val="single"/>
        </w:rPr>
        <w:tab/>
      </w:r>
      <w:r w:rsidRPr="00130B35">
        <w:rPr>
          <w:rFonts w:ascii="Times New Roman" w:hAnsi="Times New Roman"/>
          <w:szCs w:val="24"/>
        </w:rPr>
        <w:t xml:space="preserve"> day of </w:t>
      </w:r>
      <w:r w:rsidRPr="00130B35">
        <w:rPr>
          <w:rFonts w:ascii="Times New Roman" w:hAnsi="Times New Roman"/>
          <w:szCs w:val="24"/>
          <w:u w:val="single"/>
        </w:rPr>
        <w:tab/>
      </w:r>
      <w:r w:rsidRPr="00130B35">
        <w:rPr>
          <w:rFonts w:ascii="Times New Roman" w:hAnsi="Times New Roman"/>
          <w:szCs w:val="24"/>
          <w:u w:val="single"/>
        </w:rPr>
        <w:tab/>
      </w:r>
      <w:r w:rsidRPr="00130B35">
        <w:rPr>
          <w:rFonts w:ascii="Times New Roman" w:hAnsi="Times New Roman"/>
          <w:szCs w:val="24"/>
          <w:u w:val="single"/>
        </w:rPr>
        <w:tab/>
        <w:t xml:space="preserve">         </w:t>
      </w:r>
      <w:r w:rsidRPr="00130B35">
        <w:rPr>
          <w:rFonts w:ascii="Times New Roman" w:hAnsi="Times New Roman"/>
          <w:szCs w:val="24"/>
        </w:rPr>
        <w:t xml:space="preserve">, </w:t>
      </w:r>
      <w:r w:rsidRPr="00130B35">
        <w:rPr>
          <w:rFonts w:ascii="Times New Roman" w:hAnsi="Times New Roman"/>
          <w:szCs w:val="24"/>
          <w:u w:val="single"/>
        </w:rPr>
        <w:t xml:space="preserve">20  </w:t>
      </w:r>
      <w:r w:rsidR="008455E9" w:rsidRPr="00130B35">
        <w:rPr>
          <w:rFonts w:ascii="Times New Roman" w:hAnsi="Times New Roman"/>
          <w:szCs w:val="24"/>
          <w:u w:val="single"/>
        </w:rPr>
        <w:t xml:space="preserve">  </w:t>
      </w:r>
      <w:r w:rsidRPr="00130B35">
        <w:rPr>
          <w:rFonts w:ascii="Times New Roman" w:hAnsi="Times New Roman"/>
          <w:szCs w:val="24"/>
          <w:u w:val="single"/>
        </w:rPr>
        <w:t xml:space="preserve">  </w:t>
      </w:r>
      <w:r w:rsidRPr="00130B35">
        <w:rPr>
          <w:rFonts w:ascii="Times New Roman" w:hAnsi="Times New Roman"/>
          <w:szCs w:val="24"/>
        </w:rPr>
        <w:t xml:space="preserve">, before me appeared </w:t>
      </w:r>
      <w:r w:rsidRPr="00130B35">
        <w:rPr>
          <w:rFonts w:ascii="Times New Roman" w:hAnsi="Times New Roman"/>
          <w:szCs w:val="24"/>
          <w:u w:val="single"/>
        </w:rPr>
        <w:t xml:space="preserve"> </w:t>
      </w:r>
    </w:p>
    <w:p w14:paraId="2ADA6F74" w14:textId="6E0E48B1" w:rsidR="004C529F" w:rsidRDefault="00AF742E" w:rsidP="00221C36">
      <w:pPr>
        <w:tabs>
          <w:tab w:val="left" w:pos="-720"/>
        </w:tabs>
        <w:suppressAutoHyphens/>
        <w:rPr>
          <w:rFonts w:ascii="Times New Roman" w:hAnsi="Times New Roman"/>
          <w:szCs w:val="24"/>
        </w:rPr>
      </w:pPr>
      <w:r>
        <w:rPr>
          <w:rFonts w:ascii="Times New Roman" w:hAnsi="Times New Roman"/>
          <w:szCs w:val="24"/>
          <w:u w:val="single"/>
          <w:lang w:val="haw-US"/>
        </w:rPr>
        <w:t>DELMOND J.H. WON</w:t>
      </w:r>
      <w:r w:rsidR="00F6210D" w:rsidRPr="00130B35">
        <w:rPr>
          <w:rFonts w:ascii="Times New Roman" w:hAnsi="Times New Roman"/>
          <w:szCs w:val="24"/>
        </w:rPr>
        <w:t xml:space="preserve">, personally known to me, who, being </w:t>
      </w:r>
      <w:r w:rsidR="008455E9" w:rsidRPr="00130B35">
        <w:rPr>
          <w:rFonts w:ascii="Times New Roman" w:hAnsi="Times New Roman"/>
          <w:szCs w:val="24"/>
        </w:rPr>
        <w:t xml:space="preserve">by me duly sworn, did say that </w:t>
      </w:r>
      <w:r w:rsidR="00F6210D" w:rsidRPr="00130B35">
        <w:rPr>
          <w:rFonts w:ascii="Times New Roman" w:hAnsi="Times New Roman"/>
          <w:szCs w:val="24"/>
        </w:rPr>
        <w:t xml:space="preserve">he is the </w:t>
      </w:r>
      <w:r w:rsidR="00F6210D" w:rsidRPr="00130B35">
        <w:rPr>
          <w:rFonts w:ascii="Times New Roman" w:hAnsi="Times New Roman"/>
          <w:szCs w:val="24"/>
          <w:u w:val="single"/>
        </w:rPr>
        <w:t xml:space="preserve">EXECUTIVE </w:t>
      </w:r>
      <w:r w:rsidR="00C87BC7">
        <w:rPr>
          <w:rFonts w:ascii="Times New Roman" w:hAnsi="Times New Roman"/>
          <w:szCs w:val="24"/>
          <w:u w:val="single"/>
        </w:rPr>
        <w:t>ASSISTANT</w:t>
      </w:r>
      <w:r w:rsidR="00F6210D" w:rsidRPr="00130B35">
        <w:rPr>
          <w:rFonts w:ascii="Times New Roman" w:hAnsi="Times New Roman"/>
          <w:szCs w:val="24"/>
          <w:u w:val="single"/>
        </w:rPr>
        <w:t xml:space="preserve"> </w:t>
      </w:r>
      <w:r w:rsidR="00F6210D" w:rsidRPr="00130B35">
        <w:rPr>
          <w:rFonts w:ascii="Times New Roman" w:hAnsi="Times New Roman"/>
          <w:szCs w:val="24"/>
        </w:rPr>
        <w:t xml:space="preserve"> of the </w:t>
      </w:r>
      <w:r w:rsidR="00F6210D" w:rsidRPr="00130B35">
        <w:rPr>
          <w:rFonts w:ascii="Times New Roman" w:hAnsi="Times New Roman"/>
          <w:szCs w:val="24"/>
          <w:u w:val="single"/>
        </w:rPr>
        <w:t>HAWAII HOUSING FINANCE AND DEVELOPMENT CORPORATION,</w:t>
      </w:r>
      <w:r w:rsidR="00F6210D" w:rsidRPr="00130B35">
        <w:rPr>
          <w:rFonts w:ascii="Times New Roman" w:hAnsi="Times New Roman"/>
          <w:szCs w:val="24"/>
        </w:rPr>
        <w:t xml:space="preserve"> a public body and a body corporate and politic of the State of Hawaii, that the seal affixed to the foregoing instrument is the corporate seal of the corporation, and that this ____</w:t>
      </w:r>
      <w:r w:rsidR="00F6210D" w:rsidRPr="00130B35">
        <w:rPr>
          <w:rFonts w:ascii="Times New Roman" w:hAnsi="Times New Roman"/>
          <w:szCs w:val="24"/>
          <w:u w:val="single"/>
        </w:rPr>
        <w:t xml:space="preserve"> </w:t>
      </w:r>
      <w:r w:rsidR="00F6210D" w:rsidRPr="00130B35">
        <w:rPr>
          <w:rFonts w:ascii="Times New Roman" w:hAnsi="Times New Roman"/>
          <w:szCs w:val="24"/>
        </w:rPr>
        <w:t xml:space="preserve">-page </w:t>
      </w:r>
      <w:r w:rsidR="00F6210D" w:rsidRPr="00130B35">
        <w:rPr>
          <w:rFonts w:ascii="Times New Roman" w:hAnsi="Times New Roman"/>
          <w:szCs w:val="24"/>
          <w:u w:val="single"/>
        </w:rPr>
        <w:t>DEVELOPMENT AGREEMENT</w:t>
      </w:r>
      <w:r w:rsidR="004C529F">
        <w:rPr>
          <w:rFonts w:ascii="Times New Roman" w:hAnsi="Times New Roman"/>
          <w:szCs w:val="24"/>
          <w:u w:val="single"/>
          <w:lang w:val="haw-US"/>
        </w:rPr>
        <w:t>, NORTHWEST CORNER, VILLAGES OF KAPOLEI</w:t>
      </w:r>
      <w:r w:rsidR="00C3036C">
        <w:rPr>
          <w:rFonts w:ascii="Times New Roman" w:hAnsi="Times New Roman"/>
          <w:szCs w:val="24"/>
          <w:u w:val="single"/>
          <w:lang w:val="haw-US"/>
        </w:rPr>
        <w:t>,</w:t>
      </w:r>
      <w:r w:rsidR="00F6210D" w:rsidRPr="00130B35">
        <w:rPr>
          <w:rFonts w:ascii="Times New Roman" w:hAnsi="Times New Roman"/>
          <w:szCs w:val="24"/>
        </w:rPr>
        <w:t xml:space="preserve"> </w:t>
      </w:r>
    </w:p>
    <w:p w14:paraId="06A12634" w14:textId="3C5F30A8" w:rsidR="00F6210D" w:rsidRPr="00130B35" w:rsidRDefault="00F6210D" w:rsidP="00221C36">
      <w:pPr>
        <w:tabs>
          <w:tab w:val="left" w:pos="-720"/>
        </w:tabs>
        <w:suppressAutoHyphens/>
        <w:rPr>
          <w:rFonts w:ascii="Times New Roman" w:hAnsi="Times New Roman"/>
          <w:szCs w:val="24"/>
        </w:rPr>
      </w:pPr>
      <w:r w:rsidRPr="00130B35">
        <w:rPr>
          <w:rFonts w:ascii="Times New Roman" w:hAnsi="Times New Roman"/>
          <w:szCs w:val="24"/>
        </w:rPr>
        <w:t xml:space="preserve">dated </w:t>
      </w:r>
      <w:r w:rsidRPr="00130B35">
        <w:rPr>
          <w:rFonts w:ascii="Times New Roman" w:hAnsi="Times New Roman"/>
          <w:szCs w:val="24"/>
          <w:u w:val="single"/>
        </w:rPr>
        <w:t xml:space="preserve">        </w:t>
      </w:r>
      <w:r w:rsidRPr="00130B35">
        <w:rPr>
          <w:rFonts w:ascii="Times New Roman" w:hAnsi="Times New Roman"/>
          <w:szCs w:val="24"/>
          <w:u w:val="single"/>
        </w:rPr>
        <w:tab/>
      </w:r>
      <w:r w:rsidRPr="00130B35">
        <w:rPr>
          <w:rFonts w:ascii="Times New Roman" w:hAnsi="Times New Roman"/>
          <w:szCs w:val="24"/>
          <w:u w:val="single"/>
        </w:rPr>
        <w:tab/>
      </w:r>
      <w:r w:rsidRPr="00130B35">
        <w:rPr>
          <w:rFonts w:ascii="Times New Roman" w:hAnsi="Times New Roman"/>
          <w:szCs w:val="24"/>
          <w:u w:val="single"/>
        </w:rPr>
        <w:tab/>
      </w:r>
      <w:r w:rsidRPr="00130B35">
        <w:rPr>
          <w:rFonts w:ascii="Times New Roman" w:hAnsi="Times New Roman"/>
          <w:szCs w:val="24"/>
        </w:rPr>
        <w:t xml:space="preserve">, was signed and sealed on behalf of the corporation by authority of its Board of Directors, and the said officer acknowledged the instrument to be the free act and deed of the corporation.  </w:t>
      </w:r>
    </w:p>
    <w:p w14:paraId="6F435F52" w14:textId="77777777" w:rsidR="00F6210D" w:rsidRPr="00130B35" w:rsidRDefault="00F6210D" w:rsidP="00F6210D">
      <w:pPr>
        <w:rPr>
          <w:rFonts w:ascii="Times New Roman" w:hAnsi="Times New Roman"/>
          <w:szCs w:val="24"/>
        </w:rPr>
      </w:pPr>
    </w:p>
    <w:p w14:paraId="06ACC31B" w14:textId="77777777" w:rsidR="00F6210D" w:rsidRPr="00130B35" w:rsidRDefault="00F6210D" w:rsidP="00F6210D">
      <w:pPr>
        <w:tabs>
          <w:tab w:val="left" w:pos="2160"/>
          <w:tab w:val="left" w:pos="5220"/>
        </w:tabs>
        <w:ind w:left="5220"/>
        <w:rPr>
          <w:rFonts w:ascii="Times New Roman" w:hAnsi="Times New Roman"/>
          <w:szCs w:val="24"/>
        </w:rPr>
      </w:pPr>
    </w:p>
    <w:p w14:paraId="2CC58F18" w14:textId="77777777" w:rsidR="00F6210D" w:rsidRPr="00130B35" w:rsidRDefault="00F6210D" w:rsidP="00F6210D">
      <w:pPr>
        <w:tabs>
          <w:tab w:val="left" w:pos="2160"/>
          <w:tab w:val="left" w:pos="5220"/>
        </w:tabs>
        <w:ind w:left="5220"/>
        <w:rPr>
          <w:rFonts w:ascii="Times New Roman" w:hAnsi="Times New Roman"/>
          <w:szCs w:val="24"/>
          <w:u w:val="single"/>
        </w:rPr>
      </w:pPr>
      <w:r w:rsidRPr="00130B35">
        <w:rPr>
          <w:rFonts w:ascii="Times New Roman" w:hAnsi="Times New Roman"/>
          <w:szCs w:val="24"/>
          <w:u w:val="single"/>
        </w:rPr>
        <w:tab/>
      </w:r>
      <w:r w:rsidRPr="00130B35">
        <w:rPr>
          <w:rFonts w:ascii="Times New Roman" w:hAnsi="Times New Roman"/>
          <w:szCs w:val="24"/>
          <w:u w:val="single"/>
        </w:rPr>
        <w:tab/>
      </w:r>
      <w:r w:rsidRPr="00130B35">
        <w:rPr>
          <w:rFonts w:ascii="Times New Roman" w:hAnsi="Times New Roman"/>
          <w:szCs w:val="24"/>
          <w:u w:val="single"/>
        </w:rPr>
        <w:tab/>
      </w:r>
      <w:r w:rsidRPr="00130B35">
        <w:rPr>
          <w:rFonts w:ascii="Times New Roman" w:hAnsi="Times New Roman"/>
          <w:szCs w:val="24"/>
          <w:u w:val="single"/>
        </w:rPr>
        <w:tab/>
      </w:r>
      <w:r w:rsidRPr="00130B35">
        <w:rPr>
          <w:rFonts w:ascii="Times New Roman" w:hAnsi="Times New Roman"/>
          <w:szCs w:val="24"/>
          <w:u w:val="single"/>
        </w:rPr>
        <w:tab/>
      </w:r>
      <w:r w:rsidRPr="00130B35">
        <w:rPr>
          <w:rFonts w:ascii="Times New Roman" w:hAnsi="Times New Roman"/>
          <w:szCs w:val="24"/>
          <w:u w:val="single"/>
        </w:rPr>
        <w:tab/>
      </w:r>
    </w:p>
    <w:p w14:paraId="320F4C9C" w14:textId="77777777" w:rsidR="00F6210D" w:rsidRPr="00130B35" w:rsidRDefault="00F6210D" w:rsidP="00F6210D">
      <w:pPr>
        <w:ind w:left="5220" w:right="-180"/>
        <w:rPr>
          <w:rFonts w:ascii="Times New Roman" w:hAnsi="Times New Roman"/>
          <w:szCs w:val="24"/>
        </w:rPr>
      </w:pPr>
    </w:p>
    <w:p w14:paraId="0FFABBB1" w14:textId="77777777" w:rsidR="00F6210D" w:rsidRPr="00130B35" w:rsidRDefault="00F6210D" w:rsidP="00F6210D">
      <w:pPr>
        <w:ind w:left="5220" w:right="-180"/>
        <w:rPr>
          <w:rFonts w:ascii="Times New Roman" w:hAnsi="Times New Roman"/>
          <w:szCs w:val="24"/>
        </w:rPr>
      </w:pPr>
      <w:r w:rsidRPr="00130B35">
        <w:rPr>
          <w:rFonts w:ascii="Times New Roman" w:hAnsi="Times New Roman"/>
          <w:szCs w:val="24"/>
        </w:rPr>
        <w:t xml:space="preserve">Name: </w:t>
      </w:r>
    </w:p>
    <w:p w14:paraId="20FF1F90" w14:textId="77777777" w:rsidR="00F6210D" w:rsidRPr="00130B35" w:rsidRDefault="00F6210D" w:rsidP="00F6210D">
      <w:pPr>
        <w:ind w:left="5220" w:right="-180"/>
        <w:rPr>
          <w:rFonts w:ascii="Times New Roman" w:hAnsi="Times New Roman"/>
          <w:szCs w:val="24"/>
        </w:rPr>
      </w:pPr>
      <w:r w:rsidRPr="00130B35">
        <w:rPr>
          <w:rFonts w:ascii="Times New Roman" w:hAnsi="Times New Roman"/>
          <w:szCs w:val="24"/>
        </w:rPr>
        <w:t>Notary Public, State of Hawaii</w:t>
      </w:r>
    </w:p>
    <w:p w14:paraId="766A9BDE" w14:textId="77777777" w:rsidR="00F6210D" w:rsidRPr="00130B35" w:rsidRDefault="00F6210D" w:rsidP="00F6210D">
      <w:pPr>
        <w:ind w:left="5220" w:right="-180"/>
        <w:rPr>
          <w:rFonts w:ascii="Times New Roman" w:hAnsi="Times New Roman"/>
          <w:szCs w:val="24"/>
        </w:rPr>
      </w:pPr>
      <w:r w:rsidRPr="00130B35">
        <w:rPr>
          <w:rFonts w:ascii="Times New Roman" w:hAnsi="Times New Roman"/>
          <w:szCs w:val="24"/>
          <w:u w:val="single"/>
        </w:rPr>
        <w:t xml:space="preserve">       </w:t>
      </w:r>
      <w:r w:rsidRPr="00130B35">
        <w:rPr>
          <w:rFonts w:ascii="Times New Roman" w:hAnsi="Times New Roman"/>
          <w:szCs w:val="24"/>
        </w:rPr>
        <w:t xml:space="preserve"> Judicial Circuit</w:t>
      </w:r>
    </w:p>
    <w:p w14:paraId="72EA9B91" w14:textId="77777777" w:rsidR="00F6210D" w:rsidRPr="00130B35" w:rsidRDefault="00F6210D" w:rsidP="00F6210D">
      <w:pPr>
        <w:ind w:left="5220" w:right="-180"/>
        <w:rPr>
          <w:rFonts w:ascii="Times New Roman" w:hAnsi="Times New Roman"/>
          <w:szCs w:val="24"/>
        </w:rPr>
      </w:pPr>
    </w:p>
    <w:p w14:paraId="2D5EF6B3" w14:textId="77777777" w:rsidR="00F6210D" w:rsidRPr="00130B35" w:rsidRDefault="00F6210D" w:rsidP="00F6210D">
      <w:pPr>
        <w:ind w:left="5220"/>
        <w:rPr>
          <w:rFonts w:ascii="Times New Roman" w:hAnsi="Times New Roman"/>
          <w:szCs w:val="24"/>
          <w:u w:val="single"/>
        </w:rPr>
      </w:pPr>
      <w:r w:rsidRPr="00130B35">
        <w:rPr>
          <w:rFonts w:ascii="Times New Roman" w:hAnsi="Times New Roman"/>
          <w:szCs w:val="24"/>
        </w:rPr>
        <w:t xml:space="preserve">My commission expires:  </w:t>
      </w:r>
      <w:r w:rsidRPr="00130B35">
        <w:rPr>
          <w:rFonts w:ascii="Times New Roman" w:hAnsi="Times New Roman"/>
          <w:szCs w:val="24"/>
          <w:u w:val="single"/>
        </w:rPr>
        <w:t xml:space="preserve">                      </w:t>
      </w:r>
      <w:r w:rsidRPr="00130B35">
        <w:rPr>
          <w:rFonts w:ascii="Times New Roman" w:hAnsi="Times New Roman"/>
          <w:szCs w:val="24"/>
        </w:rPr>
        <w:t>_</w:t>
      </w:r>
    </w:p>
    <w:p w14:paraId="2F2AEF98" w14:textId="77777777" w:rsidR="00F6210D" w:rsidRPr="00130B35" w:rsidRDefault="00F6210D" w:rsidP="00F6210D">
      <w:pPr>
        <w:jc w:val="both"/>
        <w:rPr>
          <w:rFonts w:ascii="Times New Roman" w:hAnsi="Times New Roman"/>
          <w:szCs w:val="24"/>
        </w:rPr>
      </w:pPr>
    </w:p>
    <w:p w14:paraId="1D366766" w14:textId="77777777" w:rsidR="00F6210D" w:rsidRPr="00130B35" w:rsidRDefault="00F6210D">
      <w:pPr>
        <w:widowControl/>
        <w:rPr>
          <w:rFonts w:ascii="Times New Roman" w:hAnsi="Times New Roman"/>
          <w:szCs w:val="24"/>
        </w:rPr>
      </w:pPr>
      <w:r w:rsidRPr="00130B35">
        <w:rPr>
          <w:rFonts w:ascii="Times New Roman" w:hAnsi="Times New Roman"/>
          <w:szCs w:val="24"/>
        </w:rPr>
        <w:br w:type="page"/>
      </w:r>
    </w:p>
    <w:p w14:paraId="4B296AFA" w14:textId="77777777" w:rsidR="00407EF8" w:rsidRPr="00130B35" w:rsidRDefault="00407EF8">
      <w:pPr>
        <w:tabs>
          <w:tab w:val="left" w:pos="-720"/>
        </w:tabs>
        <w:suppressAutoHyphens/>
        <w:rPr>
          <w:rFonts w:ascii="Times New Roman" w:hAnsi="Times New Roman"/>
          <w:szCs w:val="24"/>
        </w:rPr>
      </w:pPr>
    </w:p>
    <w:p w14:paraId="0EF9D822" w14:textId="77777777" w:rsidR="003D3631" w:rsidRPr="00130B35" w:rsidRDefault="003D3631" w:rsidP="003D3631">
      <w:pPr>
        <w:tabs>
          <w:tab w:val="left" w:pos="-720"/>
        </w:tabs>
        <w:suppressAutoHyphens/>
        <w:rPr>
          <w:rFonts w:ascii="Times New Roman" w:hAnsi="Times New Roman"/>
          <w:szCs w:val="24"/>
        </w:rPr>
      </w:pPr>
    </w:p>
    <w:p w14:paraId="21E545A1" w14:textId="77777777" w:rsidR="003D3631" w:rsidRPr="00130B35" w:rsidRDefault="003D3631" w:rsidP="003D3631">
      <w:pPr>
        <w:tabs>
          <w:tab w:val="left" w:pos="-720"/>
        </w:tabs>
        <w:suppressAutoHyphens/>
        <w:rPr>
          <w:rFonts w:ascii="Times New Roman" w:hAnsi="Times New Roman"/>
          <w:szCs w:val="24"/>
        </w:rPr>
      </w:pPr>
      <w:r w:rsidRPr="00130B35">
        <w:rPr>
          <w:rFonts w:ascii="Times New Roman" w:hAnsi="Times New Roman"/>
          <w:szCs w:val="24"/>
        </w:rPr>
        <w:t>STATE OF HAWAII</w:t>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t>)</w:t>
      </w:r>
    </w:p>
    <w:p w14:paraId="73ACEA95" w14:textId="77777777" w:rsidR="003D3631" w:rsidRPr="00130B35" w:rsidRDefault="003D3631" w:rsidP="003D3631">
      <w:pPr>
        <w:tabs>
          <w:tab w:val="left" w:pos="-720"/>
        </w:tabs>
        <w:suppressAutoHyphens/>
        <w:rPr>
          <w:rFonts w:ascii="Times New Roman" w:hAnsi="Times New Roman"/>
          <w:szCs w:val="24"/>
        </w:rPr>
      </w:pP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t>)</w:t>
      </w:r>
      <w:r w:rsidRPr="00130B35">
        <w:rPr>
          <w:rFonts w:ascii="Times New Roman" w:hAnsi="Times New Roman"/>
          <w:szCs w:val="24"/>
        </w:rPr>
        <w:tab/>
        <w:t>SS.</w:t>
      </w:r>
    </w:p>
    <w:p w14:paraId="4BB03FB4" w14:textId="77777777" w:rsidR="003D3631" w:rsidRPr="00130B35" w:rsidRDefault="003D3631" w:rsidP="003D3631">
      <w:pPr>
        <w:tabs>
          <w:tab w:val="left" w:pos="-720"/>
        </w:tabs>
        <w:suppressAutoHyphens/>
        <w:rPr>
          <w:rFonts w:ascii="Times New Roman" w:hAnsi="Times New Roman"/>
          <w:szCs w:val="24"/>
        </w:rPr>
      </w:pPr>
      <w:r w:rsidRPr="00130B35">
        <w:rPr>
          <w:rFonts w:ascii="Times New Roman" w:hAnsi="Times New Roman"/>
          <w:szCs w:val="24"/>
        </w:rPr>
        <w:t>CITY AND COUNTY OF HONOLULU</w:t>
      </w:r>
      <w:r w:rsidRPr="00130B35">
        <w:rPr>
          <w:rFonts w:ascii="Times New Roman" w:hAnsi="Times New Roman"/>
          <w:szCs w:val="24"/>
        </w:rPr>
        <w:tab/>
        <w:t>)</w:t>
      </w:r>
    </w:p>
    <w:p w14:paraId="4388B3AF" w14:textId="77777777" w:rsidR="003D3631" w:rsidRPr="00130B35" w:rsidRDefault="003D3631" w:rsidP="003D3631">
      <w:pPr>
        <w:tabs>
          <w:tab w:val="left" w:pos="-720"/>
        </w:tabs>
        <w:suppressAutoHyphens/>
        <w:rPr>
          <w:rFonts w:ascii="Times New Roman" w:hAnsi="Times New Roman"/>
          <w:szCs w:val="24"/>
        </w:rPr>
      </w:pPr>
    </w:p>
    <w:p w14:paraId="6E620B80" w14:textId="77777777" w:rsidR="003D3631" w:rsidRPr="00130B35" w:rsidRDefault="003D3631" w:rsidP="003D3631">
      <w:pPr>
        <w:rPr>
          <w:rFonts w:ascii="Times New Roman" w:hAnsi="Times New Roman"/>
          <w:szCs w:val="24"/>
        </w:rPr>
      </w:pPr>
      <w:r w:rsidRPr="00130B35">
        <w:rPr>
          <w:rFonts w:ascii="Times New Roman" w:hAnsi="Times New Roman"/>
          <w:szCs w:val="24"/>
        </w:rPr>
        <w:tab/>
        <w:t>On ______________________, before me personally appeared __________________________ and ____________________________, to me personally known, who, being by me duly sworn or affirmed, did say that such person(s) executed the foregoing instrument as the free act and deed of such person(s), and if applicable, in the capacities shown, having been duly authorized to execute such instrument in such capacities.</w:t>
      </w:r>
    </w:p>
    <w:p w14:paraId="42601FEA" w14:textId="77777777" w:rsidR="003D3631" w:rsidRPr="00130B35" w:rsidRDefault="003D3631" w:rsidP="003D3631">
      <w:pPr>
        <w:rPr>
          <w:rFonts w:ascii="Times New Roman" w:hAnsi="Times New Roman"/>
          <w:szCs w:val="24"/>
        </w:rPr>
      </w:pPr>
    </w:p>
    <w:p w14:paraId="7CB53BEE" w14:textId="77777777" w:rsidR="003D3631" w:rsidRPr="00130B35" w:rsidRDefault="003D3631" w:rsidP="003D3631">
      <w:pPr>
        <w:rPr>
          <w:rFonts w:ascii="Times New Roman" w:hAnsi="Times New Roman"/>
          <w:szCs w:val="24"/>
        </w:rPr>
      </w:pPr>
    </w:p>
    <w:p w14:paraId="4FC91731" w14:textId="77777777" w:rsidR="003D3631" w:rsidRPr="00130B35" w:rsidRDefault="003D3631" w:rsidP="003D3631">
      <w:pPr>
        <w:rPr>
          <w:rFonts w:ascii="Times New Roman" w:hAnsi="Times New Roman"/>
          <w:szCs w:val="24"/>
        </w:rPr>
      </w:pPr>
    </w:p>
    <w:p w14:paraId="708B84D8" w14:textId="77777777" w:rsidR="003D3631" w:rsidRPr="00130B35" w:rsidRDefault="003D3631" w:rsidP="003D3631">
      <w:pPr>
        <w:rPr>
          <w:rFonts w:ascii="Times New Roman" w:hAnsi="Times New Roman"/>
          <w:szCs w:val="24"/>
        </w:rPr>
      </w:pP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t>_____________________________________</w:t>
      </w:r>
    </w:p>
    <w:p w14:paraId="33744EB3" w14:textId="77777777" w:rsidR="003D3631" w:rsidRPr="00130B35" w:rsidRDefault="003D3631" w:rsidP="003D3631">
      <w:pPr>
        <w:rPr>
          <w:rFonts w:ascii="Times New Roman" w:hAnsi="Times New Roman"/>
          <w:szCs w:val="24"/>
        </w:rPr>
      </w:pPr>
    </w:p>
    <w:p w14:paraId="0FFC092A" w14:textId="77777777" w:rsidR="003D3631" w:rsidRPr="00130B35" w:rsidRDefault="003D3631" w:rsidP="003D3631">
      <w:pPr>
        <w:rPr>
          <w:rFonts w:ascii="Times New Roman" w:hAnsi="Times New Roman"/>
          <w:szCs w:val="24"/>
        </w:rPr>
      </w:pP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t>Notary Public, State of Hawaii</w:t>
      </w:r>
    </w:p>
    <w:p w14:paraId="52F84575" w14:textId="77777777" w:rsidR="003D3631" w:rsidRPr="00130B35" w:rsidRDefault="003D3631" w:rsidP="003D3631">
      <w:pPr>
        <w:rPr>
          <w:rFonts w:ascii="Times New Roman" w:hAnsi="Times New Roman"/>
          <w:szCs w:val="24"/>
        </w:rPr>
      </w:pP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t>My commission expires:  ________________</w:t>
      </w:r>
    </w:p>
    <w:p w14:paraId="198D71FF" w14:textId="77777777" w:rsidR="003D3631" w:rsidRPr="00130B35" w:rsidRDefault="003D3631" w:rsidP="003D3631">
      <w:pPr>
        <w:rPr>
          <w:rFonts w:ascii="Times New Roman" w:hAnsi="Times New Roman"/>
          <w:szCs w:val="24"/>
        </w:rPr>
      </w:pPr>
    </w:p>
    <w:p w14:paraId="625B0AF7" w14:textId="77777777" w:rsidR="003D3631" w:rsidRPr="00130B35" w:rsidRDefault="003D3631" w:rsidP="003D3631">
      <w:pPr>
        <w:pBdr>
          <w:bottom w:val="single" w:sz="12" w:space="1" w:color="auto"/>
        </w:pBdr>
        <w:rPr>
          <w:rFonts w:ascii="Times New Roman" w:hAnsi="Times New Roman"/>
          <w:szCs w:val="24"/>
        </w:rPr>
      </w:pPr>
    </w:p>
    <w:p w14:paraId="59C0A2EF" w14:textId="77777777" w:rsidR="003D3631" w:rsidRPr="00130B35" w:rsidRDefault="003D3631" w:rsidP="003D3631">
      <w:pPr>
        <w:rPr>
          <w:rFonts w:ascii="Times New Roman" w:hAnsi="Times New Roman"/>
          <w:szCs w:val="24"/>
        </w:rPr>
      </w:pPr>
    </w:p>
    <w:p w14:paraId="4E3798AB" w14:textId="77777777" w:rsidR="003D3631" w:rsidRPr="00130B35" w:rsidRDefault="003D3631" w:rsidP="003D3631">
      <w:pPr>
        <w:rPr>
          <w:rFonts w:ascii="Times New Roman" w:hAnsi="Times New Roman"/>
          <w:szCs w:val="24"/>
        </w:rPr>
      </w:pPr>
    </w:p>
    <w:p w14:paraId="45E8BCE6" w14:textId="77777777" w:rsidR="003D3631" w:rsidRPr="00130B35" w:rsidRDefault="003D3631" w:rsidP="003D3631">
      <w:pPr>
        <w:rPr>
          <w:rFonts w:ascii="Times New Roman" w:hAnsi="Times New Roman"/>
          <w:szCs w:val="24"/>
        </w:rPr>
      </w:pPr>
      <w:r w:rsidRPr="00130B35">
        <w:rPr>
          <w:rFonts w:ascii="Times New Roman" w:hAnsi="Times New Roman"/>
          <w:szCs w:val="24"/>
        </w:rPr>
        <w:t>Document Date: ____________________</w:t>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t>Number of Pages:  ____</w:t>
      </w:r>
    </w:p>
    <w:p w14:paraId="0CA3A929" w14:textId="77777777" w:rsidR="003D3631" w:rsidRPr="00130B35" w:rsidRDefault="003D3631" w:rsidP="003D3631">
      <w:pPr>
        <w:rPr>
          <w:rFonts w:ascii="Times New Roman" w:hAnsi="Times New Roman"/>
          <w:szCs w:val="24"/>
        </w:rPr>
      </w:pPr>
      <w:r w:rsidRPr="00130B35">
        <w:rPr>
          <w:rFonts w:ascii="Times New Roman" w:hAnsi="Times New Roman"/>
          <w:szCs w:val="24"/>
        </w:rPr>
        <w:t>Notary Name:  _____________________</w:t>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t>First Judicial Circuit</w:t>
      </w:r>
    </w:p>
    <w:p w14:paraId="0F519329" w14:textId="77777777" w:rsidR="005B243F" w:rsidRDefault="003D3631" w:rsidP="003D3631">
      <w:pPr>
        <w:rPr>
          <w:rFonts w:ascii="Times New Roman" w:hAnsi="Times New Roman"/>
          <w:szCs w:val="24"/>
          <w:lang w:val="haw-US"/>
        </w:rPr>
      </w:pPr>
      <w:r w:rsidRPr="00130B35">
        <w:rPr>
          <w:rFonts w:ascii="Times New Roman" w:hAnsi="Times New Roman"/>
          <w:szCs w:val="24"/>
        </w:rPr>
        <w:t>Document Description:  Development Agreement</w:t>
      </w:r>
      <w:r w:rsidR="00C3036C">
        <w:rPr>
          <w:rFonts w:ascii="Times New Roman" w:hAnsi="Times New Roman"/>
          <w:szCs w:val="24"/>
          <w:lang w:val="haw-US"/>
        </w:rPr>
        <w:t xml:space="preserve">, </w:t>
      </w:r>
    </w:p>
    <w:p w14:paraId="7D9D490E" w14:textId="359E272C" w:rsidR="003D3631" w:rsidRPr="00C3036C" w:rsidRDefault="00C3036C" w:rsidP="003D3631">
      <w:pPr>
        <w:rPr>
          <w:rFonts w:ascii="Times New Roman" w:hAnsi="Times New Roman"/>
          <w:szCs w:val="24"/>
          <w:lang w:val="haw-US"/>
        </w:rPr>
      </w:pPr>
      <w:r>
        <w:rPr>
          <w:rFonts w:ascii="Times New Roman" w:hAnsi="Times New Roman"/>
          <w:szCs w:val="24"/>
          <w:lang w:val="haw-US"/>
        </w:rPr>
        <w:t>Northwest Corner, Villages of Kapolei</w:t>
      </w:r>
    </w:p>
    <w:p w14:paraId="1608A303" w14:textId="77777777" w:rsidR="003D3631" w:rsidRPr="00130B35" w:rsidRDefault="003D3631" w:rsidP="003D3631">
      <w:pPr>
        <w:rPr>
          <w:rFonts w:ascii="Times New Roman" w:hAnsi="Times New Roman"/>
          <w:szCs w:val="24"/>
        </w:rPr>
      </w:pPr>
    </w:p>
    <w:p w14:paraId="6462668E" w14:textId="77777777" w:rsidR="003D3631" w:rsidRPr="00130B35" w:rsidRDefault="003D3631" w:rsidP="003D3631">
      <w:pPr>
        <w:rPr>
          <w:rFonts w:ascii="Times New Roman" w:hAnsi="Times New Roman"/>
          <w:szCs w:val="24"/>
        </w:rPr>
      </w:pPr>
    </w:p>
    <w:p w14:paraId="2E0545D4" w14:textId="77777777" w:rsidR="003D3631" w:rsidRPr="00130B35" w:rsidRDefault="003D3631" w:rsidP="003D3631">
      <w:pPr>
        <w:rPr>
          <w:rFonts w:ascii="Times New Roman" w:hAnsi="Times New Roman"/>
          <w:szCs w:val="24"/>
        </w:rPr>
      </w:pPr>
    </w:p>
    <w:p w14:paraId="1B54B39B" w14:textId="77777777" w:rsidR="003D3631" w:rsidRPr="00130B35" w:rsidRDefault="003D3631" w:rsidP="003D3631">
      <w:pPr>
        <w:rPr>
          <w:rFonts w:ascii="Times New Roman" w:hAnsi="Times New Roman"/>
          <w:szCs w:val="24"/>
        </w:rPr>
      </w:pPr>
      <w:r w:rsidRPr="00130B35">
        <w:rPr>
          <w:rFonts w:ascii="Times New Roman" w:hAnsi="Times New Roman"/>
          <w:szCs w:val="24"/>
        </w:rPr>
        <w:t>______________________________________</w:t>
      </w:r>
      <w:r w:rsidRPr="00130B35">
        <w:rPr>
          <w:rFonts w:ascii="Times New Roman" w:hAnsi="Times New Roman"/>
          <w:szCs w:val="24"/>
        </w:rPr>
        <w:tab/>
      </w:r>
      <w:r w:rsidRPr="00130B35">
        <w:rPr>
          <w:rFonts w:ascii="Times New Roman" w:hAnsi="Times New Roman"/>
          <w:szCs w:val="24"/>
        </w:rPr>
        <w:tab/>
        <w:t>_____________________________</w:t>
      </w:r>
    </w:p>
    <w:p w14:paraId="1B7AEFC4" w14:textId="77777777" w:rsidR="003D3631" w:rsidRPr="00130B35" w:rsidRDefault="003D3631" w:rsidP="003D3631">
      <w:pPr>
        <w:rPr>
          <w:rFonts w:ascii="Times New Roman" w:hAnsi="Times New Roman"/>
          <w:szCs w:val="24"/>
        </w:rPr>
      </w:pPr>
      <w:r w:rsidRPr="00130B35">
        <w:rPr>
          <w:rFonts w:ascii="Times New Roman" w:hAnsi="Times New Roman"/>
          <w:szCs w:val="24"/>
        </w:rPr>
        <w:t>Notary Signature</w:t>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t>Date</w:t>
      </w:r>
    </w:p>
    <w:p w14:paraId="564CFD5B" w14:textId="77777777" w:rsidR="003D3631" w:rsidRPr="00130B35" w:rsidRDefault="003D3631" w:rsidP="003D3631">
      <w:pPr>
        <w:rPr>
          <w:rFonts w:ascii="Times New Roman" w:hAnsi="Times New Roman"/>
          <w:szCs w:val="24"/>
        </w:rPr>
      </w:pPr>
    </w:p>
    <w:p w14:paraId="62A06D04" w14:textId="77777777" w:rsidR="003D3631" w:rsidRPr="00130B35" w:rsidRDefault="003D3631" w:rsidP="003D3631">
      <w:pPr>
        <w:tabs>
          <w:tab w:val="left" w:pos="-720"/>
        </w:tabs>
        <w:suppressAutoHyphens/>
        <w:rPr>
          <w:rFonts w:ascii="Times New Roman" w:hAnsi="Times New Roman"/>
          <w:szCs w:val="24"/>
        </w:rPr>
      </w:pPr>
      <w:r w:rsidRPr="00130B35">
        <w:rPr>
          <w:rFonts w:ascii="Times New Roman" w:hAnsi="Times New Roman"/>
          <w:szCs w:val="24"/>
        </w:rPr>
        <w:t>NOTARY CERTIFICATION</w:t>
      </w:r>
    </w:p>
    <w:p w14:paraId="3F830DF1" w14:textId="77777777" w:rsidR="003D3631" w:rsidRPr="00130B35" w:rsidRDefault="003D3631" w:rsidP="003D3631">
      <w:pPr>
        <w:tabs>
          <w:tab w:val="left" w:pos="-720"/>
        </w:tabs>
        <w:suppressAutoHyphens/>
        <w:rPr>
          <w:rFonts w:ascii="Times New Roman" w:hAnsi="Times New Roman"/>
          <w:szCs w:val="24"/>
        </w:rPr>
      </w:pPr>
    </w:p>
    <w:p w14:paraId="21BAA813" w14:textId="77777777" w:rsidR="003D3631" w:rsidRPr="00130B35" w:rsidRDefault="003D3631" w:rsidP="003D3631">
      <w:pPr>
        <w:widowControl/>
        <w:rPr>
          <w:rFonts w:ascii="Times New Roman" w:hAnsi="Times New Roman"/>
          <w:szCs w:val="24"/>
        </w:rPr>
      </w:pPr>
      <w:r w:rsidRPr="00130B35">
        <w:rPr>
          <w:rFonts w:ascii="Times New Roman" w:hAnsi="Times New Roman"/>
          <w:szCs w:val="24"/>
        </w:rPr>
        <w:br w:type="page"/>
      </w:r>
    </w:p>
    <w:p w14:paraId="10CEAC5C" w14:textId="77777777" w:rsidR="007C7B46" w:rsidRPr="00130B35" w:rsidRDefault="007C7B46" w:rsidP="007C7B46">
      <w:pPr>
        <w:tabs>
          <w:tab w:val="left" w:pos="-720"/>
        </w:tabs>
        <w:suppressAutoHyphens/>
        <w:rPr>
          <w:rFonts w:ascii="Times New Roman" w:hAnsi="Times New Roman"/>
          <w:szCs w:val="24"/>
        </w:rPr>
      </w:pPr>
    </w:p>
    <w:p w14:paraId="63B6F586" w14:textId="77777777" w:rsidR="007C7B46" w:rsidRPr="00130B35" w:rsidRDefault="007C7B46" w:rsidP="007C7B46">
      <w:pPr>
        <w:tabs>
          <w:tab w:val="left" w:pos="-720"/>
        </w:tabs>
        <w:suppressAutoHyphens/>
        <w:rPr>
          <w:rFonts w:ascii="Times New Roman" w:hAnsi="Times New Roman"/>
          <w:szCs w:val="24"/>
        </w:rPr>
      </w:pPr>
      <w:r w:rsidRPr="00130B35">
        <w:rPr>
          <w:rFonts w:ascii="Times New Roman" w:hAnsi="Times New Roman"/>
          <w:szCs w:val="24"/>
        </w:rPr>
        <w:t>STATE OF HAWAII</w:t>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t>)</w:t>
      </w:r>
    </w:p>
    <w:p w14:paraId="7CF6070B" w14:textId="77777777" w:rsidR="007C7B46" w:rsidRPr="00130B35" w:rsidRDefault="007C7B46" w:rsidP="007C7B46">
      <w:pPr>
        <w:tabs>
          <w:tab w:val="left" w:pos="-720"/>
        </w:tabs>
        <w:suppressAutoHyphens/>
        <w:rPr>
          <w:rFonts w:ascii="Times New Roman" w:hAnsi="Times New Roman"/>
          <w:szCs w:val="24"/>
        </w:rPr>
      </w:pP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t>)</w:t>
      </w:r>
      <w:r w:rsidRPr="00130B35">
        <w:rPr>
          <w:rFonts w:ascii="Times New Roman" w:hAnsi="Times New Roman"/>
          <w:szCs w:val="24"/>
        </w:rPr>
        <w:tab/>
        <w:t>SS.</w:t>
      </w:r>
    </w:p>
    <w:p w14:paraId="05792A62" w14:textId="77777777" w:rsidR="007C7B46" w:rsidRPr="00130B35" w:rsidRDefault="007C7B46" w:rsidP="007C7B46">
      <w:pPr>
        <w:tabs>
          <w:tab w:val="left" w:pos="-720"/>
        </w:tabs>
        <w:suppressAutoHyphens/>
        <w:rPr>
          <w:rFonts w:ascii="Times New Roman" w:hAnsi="Times New Roman"/>
          <w:szCs w:val="24"/>
        </w:rPr>
      </w:pPr>
      <w:r w:rsidRPr="00130B35">
        <w:rPr>
          <w:rFonts w:ascii="Times New Roman" w:hAnsi="Times New Roman"/>
          <w:szCs w:val="24"/>
        </w:rPr>
        <w:t>CITY AND COUNTY OF HONOLULU</w:t>
      </w:r>
      <w:r w:rsidRPr="00130B35">
        <w:rPr>
          <w:rFonts w:ascii="Times New Roman" w:hAnsi="Times New Roman"/>
          <w:szCs w:val="24"/>
        </w:rPr>
        <w:tab/>
        <w:t>)</w:t>
      </w:r>
    </w:p>
    <w:p w14:paraId="145BAEF9" w14:textId="77777777" w:rsidR="007C7B46" w:rsidRPr="00130B35" w:rsidRDefault="007C7B46" w:rsidP="007C7B46">
      <w:pPr>
        <w:tabs>
          <w:tab w:val="left" w:pos="-720"/>
        </w:tabs>
        <w:suppressAutoHyphens/>
        <w:rPr>
          <w:rFonts w:ascii="Times New Roman" w:hAnsi="Times New Roman"/>
          <w:szCs w:val="24"/>
        </w:rPr>
      </w:pPr>
    </w:p>
    <w:p w14:paraId="1C5430DE" w14:textId="77777777" w:rsidR="007C7B46" w:rsidRPr="00130B35" w:rsidRDefault="007C7B46" w:rsidP="007C7B46">
      <w:pPr>
        <w:rPr>
          <w:rFonts w:ascii="Times New Roman" w:hAnsi="Times New Roman"/>
          <w:szCs w:val="24"/>
        </w:rPr>
      </w:pPr>
      <w:r w:rsidRPr="00130B35">
        <w:rPr>
          <w:rFonts w:ascii="Times New Roman" w:hAnsi="Times New Roman"/>
          <w:szCs w:val="24"/>
        </w:rPr>
        <w:tab/>
        <w:t>On ______________________, before me personally appeared __________________________ and ____________________________, to me personally known, who, being by me duly sworn or affirmed, did say that such person(s) executed the foregoing instrument as the free act and deed of such person(s), and if applicable, in the capacities shown, having been duly authorized to execute such instrument in such capacities.</w:t>
      </w:r>
    </w:p>
    <w:p w14:paraId="64E38724" w14:textId="77777777" w:rsidR="007C7B46" w:rsidRPr="00130B35" w:rsidRDefault="007C7B46" w:rsidP="007C7B46">
      <w:pPr>
        <w:rPr>
          <w:rFonts w:ascii="Times New Roman" w:hAnsi="Times New Roman"/>
          <w:szCs w:val="24"/>
        </w:rPr>
      </w:pPr>
    </w:p>
    <w:p w14:paraId="07C46FC2" w14:textId="77777777" w:rsidR="007C7B46" w:rsidRPr="00130B35" w:rsidRDefault="007C7B46" w:rsidP="007C7B46">
      <w:pPr>
        <w:rPr>
          <w:rFonts w:ascii="Times New Roman" w:hAnsi="Times New Roman"/>
          <w:szCs w:val="24"/>
        </w:rPr>
      </w:pPr>
    </w:p>
    <w:p w14:paraId="16002CBC" w14:textId="77777777" w:rsidR="007C7B46" w:rsidRPr="00130B35" w:rsidRDefault="007C7B46" w:rsidP="007C7B46">
      <w:pPr>
        <w:rPr>
          <w:rFonts w:ascii="Times New Roman" w:hAnsi="Times New Roman"/>
          <w:szCs w:val="24"/>
        </w:rPr>
      </w:pPr>
    </w:p>
    <w:p w14:paraId="1FC0F82C" w14:textId="77777777" w:rsidR="007C7B46" w:rsidRPr="00130B35" w:rsidRDefault="007C7B46" w:rsidP="007C7B46">
      <w:pPr>
        <w:rPr>
          <w:rFonts w:ascii="Times New Roman" w:hAnsi="Times New Roman"/>
          <w:szCs w:val="24"/>
        </w:rPr>
      </w:pP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t>_____________________________________</w:t>
      </w:r>
    </w:p>
    <w:p w14:paraId="48FD7B96" w14:textId="77777777" w:rsidR="007C7B46" w:rsidRPr="00130B35" w:rsidRDefault="007C7B46" w:rsidP="007C7B46">
      <w:pPr>
        <w:rPr>
          <w:rFonts w:ascii="Times New Roman" w:hAnsi="Times New Roman"/>
          <w:szCs w:val="24"/>
        </w:rPr>
      </w:pPr>
    </w:p>
    <w:p w14:paraId="3F7B0DE5" w14:textId="77777777" w:rsidR="007C7B46" w:rsidRPr="00130B35" w:rsidRDefault="007C7B46" w:rsidP="007C7B46">
      <w:pPr>
        <w:rPr>
          <w:rFonts w:ascii="Times New Roman" w:hAnsi="Times New Roman"/>
          <w:szCs w:val="24"/>
        </w:rPr>
      </w:pP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t>Notary Public, State of Hawaii</w:t>
      </w:r>
    </w:p>
    <w:p w14:paraId="6ED0F350" w14:textId="77777777" w:rsidR="007C7B46" w:rsidRPr="00130B35" w:rsidRDefault="007C7B46" w:rsidP="007C7B46">
      <w:pPr>
        <w:rPr>
          <w:rFonts w:ascii="Times New Roman" w:hAnsi="Times New Roman"/>
          <w:szCs w:val="24"/>
        </w:rPr>
      </w:pP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t>My commission expires:  ________________</w:t>
      </w:r>
    </w:p>
    <w:p w14:paraId="61133E32" w14:textId="77777777" w:rsidR="007C7B46" w:rsidRPr="00130B35" w:rsidRDefault="007C7B46" w:rsidP="007C7B46">
      <w:pPr>
        <w:rPr>
          <w:rFonts w:ascii="Times New Roman" w:hAnsi="Times New Roman"/>
          <w:szCs w:val="24"/>
        </w:rPr>
      </w:pPr>
    </w:p>
    <w:p w14:paraId="3A45E100" w14:textId="77777777" w:rsidR="007C7B46" w:rsidRPr="00130B35" w:rsidRDefault="007C7B46" w:rsidP="007C7B46">
      <w:pPr>
        <w:pBdr>
          <w:bottom w:val="single" w:sz="12" w:space="1" w:color="auto"/>
        </w:pBdr>
        <w:rPr>
          <w:rFonts w:ascii="Times New Roman" w:hAnsi="Times New Roman"/>
          <w:szCs w:val="24"/>
        </w:rPr>
      </w:pPr>
    </w:p>
    <w:p w14:paraId="25D598DD" w14:textId="77777777" w:rsidR="007C7B46" w:rsidRPr="00130B35" w:rsidRDefault="007C7B46" w:rsidP="007C7B46">
      <w:pPr>
        <w:rPr>
          <w:rFonts w:ascii="Times New Roman" w:hAnsi="Times New Roman"/>
          <w:szCs w:val="24"/>
        </w:rPr>
      </w:pPr>
    </w:p>
    <w:p w14:paraId="0E56244A" w14:textId="77777777" w:rsidR="007C7B46" w:rsidRPr="00130B35" w:rsidRDefault="007C7B46" w:rsidP="007C7B46">
      <w:pPr>
        <w:rPr>
          <w:rFonts w:ascii="Times New Roman" w:hAnsi="Times New Roman"/>
          <w:szCs w:val="24"/>
        </w:rPr>
      </w:pPr>
    </w:p>
    <w:p w14:paraId="19BAE1BC" w14:textId="77777777" w:rsidR="007C7B46" w:rsidRPr="00130B35" w:rsidRDefault="007C7B46" w:rsidP="007C7B46">
      <w:pPr>
        <w:rPr>
          <w:rFonts w:ascii="Times New Roman" w:hAnsi="Times New Roman"/>
          <w:szCs w:val="24"/>
        </w:rPr>
      </w:pPr>
      <w:r w:rsidRPr="00130B35">
        <w:rPr>
          <w:rFonts w:ascii="Times New Roman" w:hAnsi="Times New Roman"/>
          <w:szCs w:val="24"/>
        </w:rPr>
        <w:t>Document Date: ____________________</w:t>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t>Number of Pages:  ____</w:t>
      </w:r>
    </w:p>
    <w:p w14:paraId="31729B46" w14:textId="77777777" w:rsidR="007C7B46" w:rsidRPr="00130B35" w:rsidRDefault="007C7B46" w:rsidP="007C7B46">
      <w:pPr>
        <w:rPr>
          <w:rFonts w:ascii="Times New Roman" w:hAnsi="Times New Roman"/>
          <w:szCs w:val="24"/>
        </w:rPr>
      </w:pPr>
      <w:r w:rsidRPr="00130B35">
        <w:rPr>
          <w:rFonts w:ascii="Times New Roman" w:hAnsi="Times New Roman"/>
          <w:szCs w:val="24"/>
        </w:rPr>
        <w:t>Notary Name:  _____________________</w:t>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t>First Judicial Circuit</w:t>
      </w:r>
    </w:p>
    <w:p w14:paraId="14BBAC31" w14:textId="1619FBD1" w:rsidR="007C7B46" w:rsidRDefault="007C7B46" w:rsidP="007C7B46">
      <w:pPr>
        <w:rPr>
          <w:rFonts w:ascii="Times New Roman" w:hAnsi="Times New Roman"/>
          <w:szCs w:val="24"/>
          <w:lang w:val="haw-US"/>
        </w:rPr>
      </w:pPr>
      <w:r w:rsidRPr="00130B35">
        <w:rPr>
          <w:rFonts w:ascii="Times New Roman" w:hAnsi="Times New Roman"/>
          <w:szCs w:val="24"/>
        </w:rPr>
        <w:t>Document Description:  Development Agreement</w:t>
      </w:r>
      <w:r w:rsidR="005B243F">
        <w:rPr>
          <w:rFonts w:ascii="Times New Roman" w:hAnsi="Times New Roman"/>
          <w:szCs w:val="24"/>
          <w:lang w:val="haw-US"/>
        </w:rPr>
        <w:t>,</w:t>
      </w:r>
    </w:p>
    <w:p w14:paraId="5064E6E6" w14:textId="25C79E71" w:rsidR="005B243F" w:rsidRPr="005B243F" w:rsidRDefault="005B243F" w:rsidP="007C7B46">
      <w:pPr>
        <w:rPr>
          <w:rFonts w:ascii="Times New Roman" w:hAnsi="Times New Roman"/>
          <w:szCs w:val="24"/>
          <w:lang w:val="haw-US"/>
        </w:rPr>
      </w:pPr>
      <w:r>
        <w:rPr>
          <w:rFonts w:ascii="Times New Roman" w:hAnsi="Times New Roman"/>
          <w:szCs w:val="24"/>
          <w:lang w:val="haw-US"/>
        </w:rPr>
        <w:t>Northwest Corner, Villages of Kapolei</w:t>
      </w:r>
    </w:p>
    <w:p w14:paraId="7EC98C85" w14:textId="77777777" w:rsidR="007C7B46" w:rsidRPr="00130B35" w:rsidRDefault="007C7B46" w:rsidP="007C7B46">
      <w:pPr>
        <w:rPr>
          <w:rFonts w:ascii="Times New Roman" w:hAnsi="Times New Roman"/>
          <w:szCs w:val="24"/>
        </w:rPr>
      </w:pPr>
    </w:p>
    <w:p w14:paraId="1520B76A" w14:textId="77777777" w:rsidR="007C7B46" w:rsidRPr="00130B35" w:rsidRDefault="007C7B46" w:rsidP="007C7B46">
      <w:pPr>
        <w:rPr>
          <w:rFonts w:ascii="Times New Roman" w:hAnsi="Times New Roman"/>
          <w:szCs w:val="24"/>
        </w:rPr>
      </w:pPr>
    </w:p>
    <w:p w14:paraId="232922F8" w14:textId="77777777" w:rsidR="007C7B46" w:rsidRPr="00130B35" w:rsidRDefault="007C7B46" w:rsidP="007C7B46">
      <w:pPr>
        <w:rPr>
          <w:rFonts w:ascii="Times New Roman" w:hAnsi="Times New Roman"/>
          <w:szCs w:val="24"/>
        </w:rPr>
      </w:pPr>
    </w:p>
    <w:p w14:paraId="7C2F462D" w14:textId="77777777" w:rsidR="007C7B46" w:rsidRPr="00130B35" w:rsidRDefault="007C7B46" w:rsidP="007C7B46">
      <w:pPr>
        <w:rPr>
          <w:rFonts w:ascii="Times New Roman" w:hAnsi="Times New Roman"/>
          <w:szCs w:val="24"/>
        </w:rPr>
      </w:pPr>
      <w:r w:rsidRPr="00130B35">
        <w:rPr>
          <w:rFonts w:ascii="Times New Roman" w:hAnsi="Times New Roman"/>
          <w:szCs w:val="24"/>
        </w:rPr>
        <w:t>______________________________________</w:t>
      </w:r>
      <w:r w:rsidRPr="00130B35">
        <w:rPr>
          <w:rFonts w:ascii="Times New Roman" w:hAnsi="Times New Roman"/>
          <w:szCs w:val="24"/>
        </w:rPr>
        <w:tab/>
      </w:r>
      <w:r w:rsidRPr="00130B35">
        <w:rPr>
          <w:rFonts w:ascii="Times New Roman" w:hAnsi="Times New Roman"/>
          <w:szCs w:val="24"/>
        </w:rPr>
        <w:tab/>
        <w:t>_____________________________</w:t>
      </w:r>
    </w:p>
    <w:p w14:paraId="3CA4347E" w14:textId="77777777" w:rsidR="007C7B46" w:rsidRPr="00130B35" w:rsidRDefault="007C7B46" w:rsidP="007C7B46">
      <w:pPr>
        <w:rPr>
          <w:rFonts w:ascii="Times New Roman" w:hAnsi="Times New Roman"/>
          <w:szCs w:val="24"/>
        </w:rPr>
      </w:pPr>
      <w:r w:rsidRPr="00130B35">
        <w:rPr>
          <w:rFonts w:ascii="Times New Roman" w:hAnsi="Times New Roman"/>
          <w:szCs w:val="24"/>
        </w:rPr>
        <w:t>Notary Signature</w:t>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t>Date</w:t>
      </w:r>
    </w:p>
    <w:p w14:paraId="027EA144" w14:textId="77777777" w:rsidR="007C7B46" w:rsidRPr="00130B35" w:rsidRDefault="007C7B46" w:rsidP="007C7B46">
      <w:pPr>
        <w:rPr>
          <w:rFonts w:ascii="Times New Roman" w:hAnsi="Times New Roman"/>
          <w:szCs w:val="24"/>
        </w:rPr>
      </w:pPr>
    </w:p>
    <w:p w14:paraId="4EFD58DC" w14:textId="77777777" w:rsidR="007C7B46" w:rsidRPr="00130B35" w:rsidRDefault="007C7B46" w:rsidP="007C7B46">
      <w:pPr>
        <w:tabs>
          <w:tab w:val="left" w:pos="-720"/>
        </w:tabs>
        <w:suppressAutoHyphens/>
        <w:rPr>
          <w:rFonts w:ascii="Times New Roman" w:hAnsi="Times New Roman"/>
          <w:szCs w:val="24"/>
        </w:rPr>
      </w:pPr>
      <w:r w:rsidRPr="00130B35">
        <w:rPr>
          <w:rFonts w:ascii="Times New Roman" w:hAnsi="Times New Roman"/>
          <w:szCs w:val="24"/>
        </w:rPr>
        <w:t>NOTARY CERTIFICATION</w:t>
      </w:r>
    </w:p>
    <w:p w14:paraId="6846E1BD" w14:textId="77777777" w:rsidR="007C7B46" w:rsidRPr="00130B35" w:rsidRDefault="007C7B46" w:rsidP="007C7B46">
      <w:pPr>
        <w:tabs>
          <w:tab w:val="left" w:pos="-720"/>
        </w:tabs>
        <w:suppressAutoHyphens/>
        <w:rPr>
          <w:rFonts w:ascii="Times New Roman" w:hAnsi="Times New Roman"/>
          <w:szCs w:val="24"/>
        </w:rPr>
      </w:pPr>
    </w:p>
    <w:p w14:paraId="024EFD22" w14:textId="77777777" w:rsidR="00DF65F5" w:rsidRPr="00130B35" w:rsidRDefault="00DF65F5">
      <w:pPr>
        <w:widowControl/>
        <w:rPr>
          <w:rFonts w:ascii="Times New Roman" w:hAnsi="Times New Roman"/>
          <w:szCs w:val="24"/>
        </w:rPr>
      </w:pPr>
      <w:r w:rsidRPr="00130B35">
        <w:rPr>
          <w:rFonts w:ascii="Times New Roman" w:hAnsi="Times New Roman"/>
          <w:szCs w:val="24"/>
        </w:rPr>
        <w:br w:type="page"/>
      </w:r>
    </w:p>
    <w:p w14:paraId="2B51C34A" w14:textId="77777777" w:rsidR="00DF65F5" w:rsidRPr="00130B35" w:rsidRDefault="00DF65F5" w:rsidP="00DF65F5">
      <w:pPr>
        <w:tabs>
          <w:tab w:val="left" w:pos="-720"/>
        </w:tabs>
        <w:suppressAutoHyphens/>
        <w:rPr>
          <w:rFonts w:ascii="Times New Roman" w:hAnsi="Times New Roman"/>
          <w:szCs w:val="24"/>
        </w:rPr>
      </w:pPr>
    </w:p>
    <w:p w14:paraId="7ABDC1BA" w14:textId="774A620A" w:rsidR="00066756" w:rsidRPr="00130B35" w:rsidRDefault="007A00FD" w:rsidP="007A00FD">
      <w:pPr>
        <w:tabs>
          <w:tab w:val="left" w:pos="-720"/>
        </w:tabs>
        <w:suppressAutoHyphens/>
        <w:jc w:val="center"/>
        <w:rPr>
          <w:rFonts w:ascii="Times New Roman" w:hAnsi="Times New Roman"/>
          <w:szCs w:val="24"/>
        </w:rPr>
      </w:pPr>
      <w:r w:rsidRPr="00130B35">
        <w:rPr>
          <w:rFonts w:ascii="Times New Roman" w:hAnsi="Times New Roman"/>
          <w:szCs w:val="24"/>
        </w:rPr>
        <w:t>EXHIBIT A</w:t>
      </w:r>
    </w:p>
    <w:p w14:paraId="5CBDF73A" w14:textId="77777777" w:rsidR="007A00FD" w:rsidRPr="00130B35" w:rsidRDefault="007A00FD" w:rsidP="007A00FD">
      <w:pPr>
        <w:tabs>
          <w:tab w:val="left" w:pos="-720"/>
        </w:tabs>
        <w:suppressAutoHyphens/>
        <w:jc w:val="center"/>
        <w:rPr>
          <w:rFonts w:ascii="Times New Roman" w:hAnsi="Times New Roman"/>
          <w:szCs w:val="24"/>
        </w:rPr>
      </w:pPr>
    </w:p>
    <w:p w14:paraId="7EC2533E" w14:textId="77777777" w:rsidR="007A00FD" w:rsidRPr="00130B35" w:rsidRDefault="007A00FD" w:rsidP="007A00FD">
      <w:pPr>
        <w:tabs>
          <w:tab w:val="left" w:pos="-720"/>
        </w:tabs>
        <w:suppressAutoHyphens/>
        <w:jc w:val="center"/>
        <w:rPr>
          <w:rFonts w:ascii="Times New Roman" w:hAnsi="Times New Roman"/>
          <w:szCs w:val="24"/>
        </w:rPr>
      </w:pPr>
      <w:r w:rsidRPr="00130B35">
        <w:rPr>
          <w:rFonts w:ascii="Times New Roman" w:hAnsi="Times New Roman"/>
          <w:szCs w:val="24"/>
        </w:rPr>
        <w:t>Property Location Map</w:t>
      </w:r>
      <w:r w:rsidR="00383CA5" w:rsidRPr="00130B35">
        <w:rPr>
          <w:rFonts w:ascii="Times New Roman" w:hAnsi="Times New Roman"/>
          <w:szCs w:val="24"/>
        </w:rPr>
        <w:t xml:space="preserve"> or</w:t>
      </w:r>
    </w:p>
    <w:p w14:paraId="0000764D" w14:textId="77777777" w:rsidR="00383CA5" w:rsidRPr="00130B35" w:rsidRDefault="00383CA5" w:rsidP="007A00FD">
      <w:pPr>
        <w:tabs>
          <w:tab w:val="left" w:pos="-720"/>
        </w:tabs>
        <w:suppressAutoHyphens/>
        <w:jc w:val="center"/>
        <w:rPr>
          <w:rFonts w:ascii="Times New Roman" w:hAnsi="Times New Roman"/>
          <w:szCs w:val="24"/>
        </w:rPr>
      </w:pPr>
      <w:r w:rsidRPr="00130B35">
        <w:rPr>
          <w:rFonts w:ascii="Times New Roman" w:hAnsi="Times New Roman"/>
          <w:szCs w:val="24"/>
        </w:rPr>
        <w:t>Property description</w:t>
      </w:r>
    </w:p>
    <w:p w14:paraId="2CC7165B" w14:textId="77777777" w:rsidR="007A00FD" w:rsidRPr="00130B35" w:rsidRDefault="007A00FD" w:rsidP="007A00FD">
      <w:pPr>
        <w:tabs>
          <w:tab w:val="left" w:pos="-720"/>
        </w:tabs>
        <w:suppressAutoHyphens/>
        <w:jc w:val="center"/>
        <w:rPr>
          <w:rFonts w:ascii="Times New Roman" w:hAnsi="Times New Roman"/>
          <w:szCs w:val="24"/>
        </w:rPr>
      </w:pPr>
    </w:p>
    <w:p w14:paraId="6CB1653E" w14:textId="77777777" w:rsidR="0075574E" w:rsidRPr="00130B35" w:rsidRDefault="0075574E" w:rsidP="007A00FD">
      <w:pPr>
        <w:tabs>
          <w:tab w:val="left" w:pos="-720"/>
        </w:tabs>
        <w:suppressAutoHyphens/>
        <w:jc w:val="center"/>
        <w:rPr>
          <w:rFonts w:ascii="Times New Roman" w:hAnsi="Times New Roman"/>
          <w:szCs w:val="24"/>
        </w:rPr>
      </w:pPr>
    </w:p>
    <w:p w14:paraId="6C85EE63" w14:textId="77777777" w:rsidR="0075574E" w:rsidRPr="00130B35" w:rsidRDefault="0075574E" w:rsidP="007A00FD">
      <w:pPr>
        <w:tabs>
          <w:tab w:val="left" w:pos="-720"/>
        </w:tabs>
        <w:suppressAutoHyphens/>
        <w:jc w:val="center"/>
        <w:rPr>
          <w:rFonts w:ascii="Times New Roman" w:hAnsi="Times New Roman"/>
          <w:szCs w:val="24"/>
        </w:rPr>
      </w:pPr>
    </w:p>
    <w:p w14:paraId="69173756" w14:textId="29F217C2" w:rsidR="0075574E" w:rsidRPr="00130B35" w:rsidRDefault="0075574E" w:rsidP="007A00FD">
      <w:pPr>
        <w:tabs>
          <w:tab w:val="left" w:pos="-720"/>
        </w:tabs>
        <w:suppressAutoHyphens/>
        <w:jc w:val="center"/>
        <w:rPr>
          <w:rFonts w:ascii="Times New Roman" w:hAnsi="Times New Roman"/>
          <w:szCs w:val="24"/>
        </w:rPr>
      </w:pPr>
      <w:r w:rsidRPr="00130B35">
        <w:rPr>
          <w:rFonts w:ascii="Times New Roman" w:hAnsi="Times New Roman"/>
          <w:szCs w:val="24"/>
        </w:rPr>
        <w:t xml:space="preserve">EXHIBIT </w:t>
      </w:r>
      <w:r w:rsidR="00C15B2E">
        <w:rPr>
          <w:rFonts w:ascii="Times New Roman" w:hAnsi="Times New Roman"/>
          <w:szCs w:val="24"/>
        </w:rPr>
        <w:t>B</w:t>
      </w:r>
    </w:p>
    <w:p w14:paraId="3AB2C352" w14:textId="77777777" w:rsidR="0075574E" w:rsidRPr="00130B35" w:rsidRDefault="0075574E" w:rsidP="007A00FD">
      <w:pPr>
        <w:tabs>
          <w:tab w:val="left" w:pos="-720"/>
        </w:tabs>
        <w:suppressAutoHyphens/>
        <w:jc w:val="center"/>
        <w:rPr>
          <w:rFonts w:ascii="Times New Roman" w:hAnsi="Times New Roman"/>
          <w:szCs w:val="24"/>
        </w:rPr>
      </w:pPr>
    </w:p>
    <w:p w14:paraId="76FBFBE6" w14:textId="5A16075E" w:rsidR="0075574E" w:rsidRDefault="00C15B2E" w:rsidP="007A00FD">
      <w:pPr>
        <w:tabs>
          <w:tab w:val="left" w:pos="-720"/>
        </w:tabs>
        <w:suppressAutoHyphens/>
        <w:jc w:val="center"/>
        <w:rPr>
          <w:rFonts w:ascii="Times New Roman" w:hAnsi="Times New Roman"/>
          <w:szCs w:val="24"/>
        </w:rPr>
      </w:pPr>
      <w:r>
        <w:rPr>
          <w:rFonts w:ascii="Times New Roman" w:hAnsi="Times New Roman"/>
          <w:szCs w:val="24"/>
        </w:rPr>
        <w:t>HHFDC Sales Requirements</w:t>
      </w:r>
    </w:p>
    <w:p w14:paraId="1A257AD7" w14:textId="2AE64DD8" w:rsidR="00C15B2E" w:rsidRDefault="00C15B2E" w:rsidP="007A00FD">
      <w:pPr>
        <w:tabs>
          <w:tab w:val="left" w:pos="-720"/>
        </w:tabs>
        <w:suppressAutoHyphens/>
        <w:jc w:val="center"/>
        <w:rPr>
          <w:rFonts w:ascii="Times New Roman" w:hAnsi="Times New Roman"/>
          <w:szCs w:val="24"/>
        </w:rPr>
      </w:pPr>
    </w:p>
    <w:p w14:paraId="604512BC" w14:textId="54ECAA23" w:rsidR="00C15B2E" w:rsidRDefault="00C15B2E" w:rsidP="007A00FD">
      <w:pPr>
        <w:tabs>
          <w:tab w:val="left" w:pos="-720"/>
        </w:tabs>
        <w:suppressAutoHyphens/>
        <w:jc w:val="center"/>
        <w:rPr>
          <w:rFonts w:ascii="Times New Roman" w:hAnsi="Times New Roman"/>
          <w:szCs w:val="24"/>
        </w:rPr>
      </w:pPr>
    </w:p>
    <w:p w14:paraId="1647D383" w14:textId="5C8A176A" w:rsidR="00C15B2E" w:rsidRDefault="00C15B2E" w:rsidP="007A00FD">
      <w:pPr>
        <w:tabs>
          <w:tab w:val="left" w:pos="-720"/>
        </w:tabs>
        <w:suppressAutoHyphens/>
        <w:jc w:val="center"/>
        <w:rPr>
          <w:rFonts w:ascii="Times New Roman" w:hAnsi="Times New Roman"/>
          <w:szCs w:val="24"/>
        </w:rPr>
      </w:pPr>
    </w:p>
    <w:p w14:paraId="38B11AA5" w14:textId="3A2A5E00" w:rsidR="00C15B2E" w:rsidRDefault="00C15B2E" w:rsidP="007A00FD">
      <w:pPr>
        <w:tabs>
          <w:tab w:val="left" w:pos="-720"/>
        </w:tabs>
        <w:suppressAutoHyphens/>
        <w:jc w:val="center"/>
        <w:rPr>
          <w:rFonts w:ascii="Times New Roman" w:hAnsi="Times New Roman"/>
          <w:szCs w:val="24"/>
        </w:rPr>
      </w:pPr>
      <w:r>
        <w:rPr>
          <w:rFonts w:ascii="Times New Roman" w:hAnsi="Times New Roman"/>
          <w:szCs w:val="24"/>
        </w:rPr>
        <w:t>EXHIBIT C</w:t>
      </w:r>
    </w:p>
    <w:p w14:paraId="0664EA43" w14:textId="687BD205" w:rsidR="00C15B2E" w:rsidRDefault="00C15B2E" w:rsidP="007A00FD">
      <w:pPr>
        <w:tabs>
          <w:tab w:val="left" w:pos="-720"/>
        </w:tabs>
        <w:suppressAutoHyphens/>
        <w:jc w:val="center"/>
        <w:rPr>
          <w:rFonts w:ascii="Times New Roman" w:hAnsi="Times New Roman"/>
          <w:szCs w:val="24"/>
        </w:rPr>
      </w:pPr>
    </w:p>
    <w:p w14:paraId="7135072B" w14:textId="22EE832C" w:rsidR="00C15B2E" w:rsidRPr="00130B35" w:rsidRDefault="00C15B2E" w:rsidP="007A00FD">
      <w:pPr>
        <w:tabs>
          <w:tab w:val="left" w:pos="-720"/>
        </w:tabs>
        <w:suppressAutoHyphens/>
        <w:jc w:val="center"/>
        <w:rPr>
          <w:rFonts w:ascii="Times New Roman" w:hAnsi="Times New Roman"/>
          <w:szCs w:val="24"/>
        </w:rPr>
      </w:pPr>
      <w:r>
        <w:rPr>
          <w:rFonts w:ascii="Times New Roman" w:hAnsi="Times New Roman"/>
          <w:szCs w:val="24"/>
        </w:rPr>
        <w:t>SAE Program</w:t>
      </w:r>
    </w:p>
    <w:p w14:paraId="3BFBA1F6" w14:textId="77777777" w:rsidR="0075574E" w:rsidRPr="00130B35" w:rsidRDefault="0075574E" w:rsidP="007A00FD">
      <w:pPr>
        <w:tabs>
          <w:tab w:val="left" w:pos="-720"/>
        </w:tabs>
        <w:suppressAutoHyphens/>
        <w:jc w:val="center"/>
        <w:rPr>
          <w:rFonts w:ascii="Times New Roman" w:hAnsi="Times New Roman"/>
          <w:szCs w:val="24"/>
        </w:rPr>
      </w:pPr>
    </w:p>
    <w:p w14:paraId="3F813A80" w14:textId="77777777" w:rsidR="0075574E" w:rsidRPr="00130B35" w:rsidRDefault="0075574E" w:rsidP="007A00FD">
      <w:pPr>
        <w:tabs>
          <w:tab w:val="left" w:pos="-720"/>
        </w:tabs>
        <w:suppressAutoHyphens/>
        <w:jc w:val="center"/>
        <w:rPr>
          <w:rFonts w:ascii="Times New Roman" w:hAnsi="Times New Roman"/>
          <w:szCs w:val="24"/>
        </w:rPr>
      </w:pPr>
    </w:p>
    <w:sectPr w:rsidR="0075574E" w:rsidRPr="00130B35" w:rsidSect="00FA2579">
      <w:endnotePr>
        <w:numFmt w:val="decimal"/>
      </w:endnotePr>
      <w:pgSz w:w="12240" w:h="15840"/>
      <w:pgMar w:top="1440" w:right="1080" w:bottom="1440" w:left="108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CD779" w14:textId="77777777" w:rsidR="000C4D5D" w:rsidRDefault="000C4D5D">
      <w:pPr>
        <w:spacing w:line="20" w:lineRule="exact"/>
      </w:pPr>
    </w:p>
  </w:endnote>
  <w:endnote w:type="continuationSeparator" w:id="0">
    <w:p w14:paraId="60C6A61F" w14:textId="77777777" w:rsidR="000C4D5D" w:rsidRDefault="000C4D5D">
      <w:r>
        <w:t xml:space="preserve"> </w:t>
      </w:r>
    </w:p>
  </w:endnote>
  <w:endnote w:type="continuationNotice" w:id="1">
    <w:p w14:paraId="08CC049C" w14:textId="77777777" w:rsidR="000C4D5D" w:rsidRDefault="000C4D5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93CFE" w14:textId="77777777" w:rsidR="00F33886" w:rsidRDefault="00A03A13" w:rsidP="00F33886">
    <w:pPr>
      <w:pStyle w:val="Footer"/>
      <w:rPr>
        <w:rFonts w:ascii="Times New Roman" w:hAnsi="Times New Roman"/>
        <w:sz w:val="16"/>
        <w:szCs w:val="16"/>
      </w:rPr>
    </w:pPr>
    <w:r w:rsidRPr="00B436A7">
      <w:rPr>
        <w:rFonts w:ascii="Times New Roman" w:hAnsi="Times New Roman"/>
        <w:sz w:val="16"/>
        <w:szCs w:val="16"/>
      </w:rPr>
      <w:t xml:space="preserve">Reviewed by </w:t>
    </w:r>
    <w:r>
      <w:rPr>
        <w:rFonts w:ascii="Times New Roman" w:hAnsi="Times New Roman"/>
        <w:sz w:val="16"/>
        <w:szCs w:val="16"/>
      </w:rPr>
      <w:t>___</w:t>
    </w:r>
    <w:r w:rsidRPr="00B436A7">
      <w:rPr>
        <w:rFonts w:ascii="Times New Roman" w:hAnsi="Times New Roman"/>
        <w:sz w:val="16"/>
        <w:szCs w:val="16"/>
      </w:rPr>
      <w:t xml:space="preserve">, </w:t>
    </w:r>
    <w:r>
      <w:rPr>
        <w:rFonts w:ascii="Times New Roman" w:hAnsi="Times New Roman"/>
        <w:sz w:val="16"/>
        <w:szCs w:val="16"/>
      </w:rPr>
      <w:t>________</w:t>
    </w:r>
    <w:r w:rsidR="00F33886">
      <w:rPr>
        <w:rFonts w:ascii="Times New Roman" w:hAnsi="Times New Roman"/>
        <w:sz w:val="16"/>
        <w:szCs w:val="16"/>
      </w:rPr>
      <w:tab/>
    </w:r>
  </w:p>
  <w:p w14:paraId="5D171007" w14:textId="78F6549E" w:rsidR="00A03A13" w:rsidRDefault="007D0C49" w:rsidP="00F33886">
    <w:pPr>
      <w:pStyle w:val="Footer"/>
      <w:jc w:val="center"/>
      <w:rPr>
        <w:rFonts w:ascii="Times New Roman" w:hAnsi="Times New Roman"/>
      </w:rPr>
    </w:pPr>
    <w:sdt>
      <w:sdtPr>
        <w:id w:val="1299931203"/>
        <w:docPartObj>
          <w:docPartGallery w:val="Page Numbers (Bottom of Page)"/>
          <w:docPartUnique/>
        </w:docPartObj>
      </w:sdtPr>
      <w:sdtEndPr>
        <w:rPr>
          <w:rFonts w:ascii="Times New Roman" w:hAnsi="Times New Roman"/>
        </w:rPr>
      </w:sdtEndPr>
      <w:sdtContent>
        <w:r w:rsidR="00A03A13" w:rsidRPr="00AE1449">
          <w:rPr>
            <w:rFonts w:ascii="Times New Roman" w:hAnsi="Times New Roman"/>
          </w:rPr>
          <w:fldChar w:fldCharType="begin"/>
        </w:r>
        <w:r w:rsidR="00A03A13" w:rsidRPr="00AE1449">
          <w:rPr>
            <w:rFonts w:ascii="Times New Roman" w:hAnsi="Times New Roman"/>
          </w:rPr>
          <w:instrText xml:space="preserve"> PAGE   \* MERGEFORMAT </w:instrText>
        </w:r>
        <w:r w:rsidR="00A03A13" w:rsidRPr="00AE1449">
          <w:rPr>
            <w:rFonts w:ascii="Times New Roman" w:hAnsi="Times New Roman"/>
          </w:rPr>
          <w:fldChar w:fldCharType="separate"/>
        </w:r>
        <w:r w:rsidR="00A03A13">
          <w:rPr>
            <w:rFonts w:ascii="Times New Roman" w:hAnsi="Times New Roman"/>
            <w:noProof/>
          </w:rPr>
          <w:t>21</w:t>
        </w:r>
        <w:r w:rsidR="00A03A13" w:rsidRPr="00AE1449">
          <w:rPr>
            <w:rFonts w:ascii="Times New Roman" w:hAnsi="Times New Roman"/>
          </w:rPr>
          <w:fldChar w:fldCharType="end"/>
        </w:r>
      </w:sdtContent>
    </w:sdt>
  </w:p>
  <w:p w14:paraId="58CEB807" w14:textId="77777777" w:rsidR="00A03A13" w:rsidRDefault="00A03A13">
    <w:pPr>
      <w:tabs>
        <w:tab w:val="center" w:pos="5040"/>
      </w:tabs>
      <w:suppressAutoHyphens/>
      <w:rPr>
        <w:rFonts w:ascii="Times New Roman" w:hAnsi="Times New Roman"/>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3336A" w14:textId="77777777" w:rsidR="00A03A13" w:rsidRDefault="00A03A13" w:rsidP="0052069F">
    <w:pPr>
      <w:pStyle w:val="Footer"/>
    </w:pPr>
  </w:p>
  <w:sdt>
    <w:sdtPr>
      <w:rPr>
        <w:rFonts w:ascii="Times New Roman" w:hAnsi="Times New Roman"/>
      </w:rPr>
      <w:id w:val="1299931190"/>
      <w:docPartObj>
        <w:docPartGallery w:val="Page Numbers (Bottom of Page)"/>
        <w:docPartUnique/>
      </w:docPartObj>
    </w:sdtPr>
    <w:sdtEndPr/>
    <w:sdtContent>
      <w:p w14:paraId="44083FFA" w14:textId="7F589B69" w:rsidR="00A03A13" w:rsidRPr="003B3252" w:rsidRDefault="00A03A13" w:rsidP="003B3252">
        <w:pPr>
          <w:pStyle w:val="Footer"/>
          <w:jc w:val="center"/>
          <w:rPr>
            <w:rFonts w:ascii="Times New Roman" w:hAnsi="Times New Roman"/>
          </w:rPr>
        </w:pPr>
        <w:r w:rsidRPr="0052069F">
          <w:rPr>
            <w:rFonts w:ascii="Times New Roman" w:hAnsi="Times New Roman"/>
          </w:rPr>
          <w:fldChar w:fldCharType="begin"/>
        </w:r>
        <w:r w:rsidRPr="0052069F">
          <w:rPr>
            <w:rFonts w:ascii="Times New Roman" w:hAnsi="Times New Roman"/>
          </w:rPr>
          <w:instrText xml:space="preserve"> PAGE   \* MERGEFORMAT </w:instrText>
        </w:r>
        <w:r w:rsidRPr="0052069F">
          <w:rPr>
            <w:rFonts w:ascii="Times New Roman" w:hAnsi="Times New Roman"/>
          </w:rPr>
          <w:fldChar w:fldCharType="separate"/>
        </w:r>
        <w:r>
          <w:rPr>
            <w:rFonts w:ascii="Times New Roman" w:hAnsi="Times New Roman"/>
            <w:noProof/>
          </w:rPr>
          <w:t>1</w:t>
        </w:r>
        <w:r w:rsidRPr="0052069F">
          <w:rPr>
            <w:rFonts w:ascii="Times New Roman" w:hAnsi="Times New Roman"/>
          </w:rPr>
          <w:fldChar w:fldCharType="end"/>
        </w:r>
      </w:p>
    </w:sdtContent>
  </w:sdt>
  <w:p w14:paraId="0B8B24D4" w14:textId="382D11FB" w:rsidR="00A03A13" w:rsidRDefault="00A03A13" w:rsidP="0052069F">
    <w:pPr>
      <w:pStyle w:val="Footer"/>
    </w:pPr>
  </w:p>
  <w:p w14:paraId="34179676" w14:textId="7285996E" w:rsidR="00D63A27" w:rsidRPr="003328D9" w:rsidRDefault="00D63A27" w:rsidP="00D63A27">
    <w:pPr>
      <w:pStyle w:val="Footer"/>
      <w:jc w:val="center"/>
      <w:rPr>
        <w:rFonts w:ascii="Verdana" w:hAnsi="Verdana"/>
        <w:b/>
        <w:bCs/>
        <w:sz w:val="28"/>
        <w:szCs w:val="28"/>
      </w:rPr>
    </w:pPr>
    <w:r w:rsidRPr="003328D9">
      <w:rPr>
        <w:rFonts w:ascii="Verdana" w:hAnsi="Verdana"/>
        <w:b/>
        <w:bCs/>
        <w:sz w:val="28"/>
        <w:szCs w:val="28"/>
      </w:rPr>
      <w:t>Exhibit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A34AD" w14:textId="77777777" w:rsidR="000C4D5D" w:rsidRDefault="000C4D5D">
      <w:r>
        <w:separator/>
      </w:r>
    </w:p>
  </w:footnote>
  <w:footnote w:type="continuationSeparator" w:id="0">
    <w:p w14:paraId="175AAE20" w14:textId="77777777" w:rsidR="000C4D5D" w:rsidRDefault="000C4D5D">
      <w:r>
        <w:continuationSeparator/>
      </w:r>
    </w:p>
  </w:footnote>
  <w:footnote w:type="continuationNotice" w:id="1">
    <w:p w14:paraId="43DEAFDB" w14:textId="77777777" w:rsidR="005A3BF1" w:rsidRDefault="005A3BF1"/>
  </w:footnote>
  <w:footnote w:id="2">
    <w:p w14:paraId="7FFBBC6F" w14:textId="4D8F37CC" w:rsidR="009958D3" w:rsidRPr="009958D3" w:rsidRDefault="009958D3">
      <w:pPr>
        <w:pStyle w:val="FootnoteText"/>
        <w:rPr>
          <w:rFonts w:ascii="Times New Roman" w:hAnsi="Times New Roman"/>
          <w:sz w:val="20"/>
        </w:rPr>
      </w:pPr>
      <w:r w:rsidRPr="009958D3">
        <w:rPr>
          <w:rStyle w:val="FootnoteReference"/>
          <w:rFonts w:ascii="Times New Roman" w:hAnsi="Times New Roman"/>
          <w:sz w:val="20"/>
        </w:rPr>
        <w:footnoteRef/>
      </w:r>
      <w:r w:rsidRPr="009958D3">
        <w:rPr>
          <w:rFonts w:ascii="Times New Roman" w:hAnsi="Times New Roman"/>
          <w:sz w:val="20"/>
        </w:rPr>
        <w:t xml:space="preserve"> </w:t>
      </w:r>
      <w:r>
        <w:rPr>
          <w:rFonts w:ascii="Times New Roman" w:hAnsi="Times New Roman"/>
          <w:sz w:val="20"/>
        </w:rPr>
        <w:t>This Section shall be subject to the revised HHFDC rules, HAR Sec. 15-307-1, et seq, and Sec. 15-308-1, et seq, effective 1/15/22, as amended.</w:t>
      </w:r>
    </w:p>
  </w:footnote>
  <w:footnote w:id="3">
    <w:p w14:paraId="3C378EE1" w14:textId="77777777" w:rsidR="00A03A13" w:rsidRPr="00F1719E" w:rsidRDefault="00A03A13">
      <w:pPr>
        <w:pStyle w:val="FootnoteText"/>
        <w:rPr>
          <w:rFonts w:ascii="Times New Roman" w:hAnsi="Times New Roman"/>
          <w:sz w:val="20"/>
        </w:rPr>
      </w:pPr>
      <w:r w:rsidRPr="00F1719E">
        <w:rPr>
          <w:rStyle w:val="FootnoteReference"/>
          <w:rFonts w:ascii="Times New Roman" w:hAnsi="Times New Roman"/>
          <w:sz w:val="20"/>
        </w:rPr>
        <w:footnoteRef/>
      </w:r>
      <w:r w:rsidRPr="00F1719E">
        <w:rPr>
          <w:rFonts w:ascii="Times New Roman" w:hAnsi="Times New Roman"/>
          <w:sz w:val="20"/>
        </w:rPr>
        <w:t xml:space="preserve"> </w:t>
      </w:r>
      <w:r>
        <w:rPr>
          <w:rFonts w:ascii="Times New Roman" w:hAnsi="Times New Roman"/>
          <w:sz w:val="20"/>
        </w:rPr>
        <w:t>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7468D" w14:textId="65772936" w:rsidR="00F33886" w:rsidRDefault="007D0C49">
    <w:pPr>
      <w:pStyle w:val="Header"/>
    </w:pPr>
    <w:r>
      <w:rPr>
        <w:noProof/>
      </w:rPr>
      <w:pict w14:anchorId="142B8A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06.05pt;height:304.55pt;rotation:315;z-index:-251658238;mso-position-horizontal:center;mso-position-horizontal-relative:margin;mso-position-vertical:center;mso-position-vertical-relative:margin" o:allowincell="f" fillcolor="silver" stroked="f">
          <v:fill opacity=".5"/>
          <v:textpath style="font-family:&quot;Courier New&quot;;font-size:1pt" string="For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76C68" w14:textId="256E5ECA" w:rsidR="00A03A13" w:rsidRDefault="007D0C49">
    <w:r>
      <w:rPr>
        <w:noProof/>
      </w:rPr>
      <w:pict w14:anchorId="4E9AD8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406.05pt;height:304.55pt;rotation:315;z-index:-251658237;mso-position-horizontal:center;mso-position-horizontal-relative:margin;mso-position-vertical:center;mso-position-vertical-relative:margin" o:allowincell="f" fillcolor="silver" stroked="f">
          <v:fill opacity=".5"/>
          <v:textpath style="font-family:&quot;Courier New&quot;;font-size:1pt" string="Form"/>
          <w10:wrap anchorx="margin" anchory="margin"/>
        </v:shape>
      </w:pict>
    </w:r>
    <w:r w:rsidR="00A03A13">
      <w:rPr>
        <w:noProof/>
        <w:snapToGrid/>
      </w:rPr>
      <mc:AlternateContent>
        <mc:Choice Requires="wps">
          <w:drawing>
            <wp:anchor distT="0" distB="0" distL="114300" distR="114300" simplePos="0" relativeHeight="251658240" behindDoc="0" locked="0" layoutInCell="0" allowOverlap="1" wp14:anchorId="43863DD4" wp14:editId="0FFEC77C">
              <wp:simplePos x="0" y="0"/>
              <wp:positionH relativeFrom="page">
                <wp:posOffset>685800</wp:posOffset>
              </wp:positionH>
              <wp:positionV relativeFrom="paragraph">
                <wp:posOffset>0</wp:posOffset>
              </wp:positionV>
              <wp:extent cx="6400800" cy="1524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F4DA9DE" w14:textId="77777777" w:rsidR="00A03A13" w:rsidRDefault="00A03A13">
                          <w:pPr>
                            <w:tabs>
                              <w:tab w:val="center" w:pos="5040"/>
                              <w:tab w:val="right" w:pos="1008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43863DD4" id="Rectangle 4" o:spid="_x0000_s1026" style="position:absolute;margin-left:54pt;margin-top:0;width:7in;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" o:allowincell="f" filled="f" stroked="f" strokeweight="0">
              <v:textbox inset="0,0,0,0">
                <w:txbxContent>
                  <w:p w14:paraId="1F4DA9DE" w14:textId="77777777" w:rsidR="00A03A13" w:rsidRDefault="00A03A13">
                    <w:pPr>
                      <w:tabs>
                        <w:tab w:val="center" w:pos="5040"/>
                        <w:tab w:val="right" w:pos="10080"/>
                      </w:tabs>
                    </w:pPr>
                  </w:p>
                </w:txbxContent>
              </v:textbox>
              <w10:wrap anchorx="page"/>
            </v:rect>
          </w:pict>
        </mc:Fallback>
      </mc:AlternateContent>
    </w:r>
  </w:p>
  <w:p w14:paraId="78E68900" w14:textId="77777777" w:rsidR="00A03A13" w:rsidRDefault="00A03A13">
    <w:pPr>
      <w:spacing w:after="140"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08DC3" w14:textId="418CFA37" w:rsidR="00F33886" w:rsidRDefault="007D0C49">
    <w:pPr>
      <w:pStyle w:val="Header"/>
    </w:pPr>
    <w:r>
      <w:rPr>
        <w:noProof/>
      </w:rPr>
      <w:pict w14:anchorId="522A73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406.05pt;height:304.55pt;rotation:315;z-index:-251658239;mso-position-horizontal:center;mso-position-horizontal-relative:margin;mso-position-vertical:center;mso-position-vertical-relative:margin" o:allowincell="f" fillcolor="silver" stroked="f">
          <v:fill opacity=".5"/>
          <v:textpath style="font-family:&quot;Courier New&quot;;font-size:1pt" string="For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AF9"/>
    <w:multiLevelType w:val="hybridMultilevel"/>
    <w:tmpl w:val="17567DA0"/>
    <w:lvl w:ilvl="0" w:tplc="BD62CD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8571AD"/>
    <w:multiLevelType w:val="hybridMultilevel"/>
    <w:tmpl w:val="496E7D52"/>
    <w:lvl w:ilvl="0" w:tplc="7AC450E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341935"/>
    <w:multiLevelType w:val="hybridMultilevel"/>
    <w:tmpl w:val="CF7E8C02"/>
    <w:lvl w:ilvl="0" w:tplc="1B6C53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7465CA"/>
    <w:multiLevelType w:val="hybridMultilevel"/>
    <w:tmpl w:val="0BD2CF94"/>
    <w:lvl w:ilvl="0" w:tplc="DAC676B8">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3550799A"/>
    <w:multiLevelType w:val="hybridMultilevel"/>
    <w:tmpl w:val="CD92D8AA"/>
    <w:lvl w:ilvl="0" w:tplc="6EF62F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1FF0617"/>
    <w:multiLevelType w:val="hybridMultilevel"/>
    <w:tmpl w:val="7E54E64C"/>
    <w:lvl w:ilvl="0" w:tplc="9850D6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6D3D5A"/>
    <w:multiLevelType w:val="hybridMultilevel"/>
    <w:tmpl w:val="5DE20138"/>
    <w:lvl w:ilvl="0" w:tplc="F8CE9494">
      <w:start w:val="3"/>
      <w:numFmt w:val="lowerLetter"/>
      <w:lvlText w:val="%1."/>
      <w:lvlJc w:val="left"/>
      <w:pPr>
        <w:ind w:left="360" w:hanging="360"/>
      </w:pPr>
      <w:rPr>
        <w:rFonts w:hint="default"/>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7" w15:restartNumberingAfterBreak="0">
    <w:nsid w:val="68610F9D"/>
    <w:multiLevelType w:val="hybridMultilevel"/>
    <w:tmpl w:val="4492E2CE"/>
    <w:lvl w:ilvl="0" w:tplc="89446D5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8B068D3"/>
    <w:multiLevelType w:val="hybridMultilevel"/>
    <w:tmpl w:val="5D062CC4"/>
    <w:lvl w:ilvl="0" w:tplc="25A8114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75592A"/>
    <w:multiLevelType w:val="hybridMultilevel"/>
    <w:tmpl w:val="7B200956"/>
    <w:lvl w:ilvl="0" w:tplc="39667D9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723E056C"/>
    <w:multiLevelType w:val="hybridMultilevel"/>
    <w:tmpl w:val="C0BA3C50"/>
    <w:lvl w:ilvl="0" w:tplc="496AEC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5EF19D8"/>
    <w:multiLevelType w:val="hybridMultilevel"/>
    <w:tmpl w:val="759C4C8C"/>
    <w:lvl w:ilvl="0" w:tplc="F0DE0B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AAE3E2B"/>
    <w:multiLevelType w:val="hybridMultilevel"/>
    <w:tmpl w:val="9232F530"/>
    <w:lvl w:ilvl="0" w:tplc="04090001">
      <w:start w:val="1"/>
      <w:numFmt w:val="bullet"/>
      <w:lvlText w:val=""/>
      <w:lvlJc w:val="left"/>
      <w:pPr>
        <w:ind w:left="2221" w:hanging="360"/>
      </w:pPr>
      <w:rPr>
        <w:rFonts w:ascii="Symbol" w:hAnsi="Symbol" w:hint="default"/>
      </w:rPr>
    </w:lvl>
    <w:lvl w:ilvl="1" w:tplc="04090003" w:tentative="1">
      <w:start w:val="1"/>
      <w:numFmt w:val="bullet"/>
      <w:lvlText w:val="o"/>
      <w:lvlJc w:val="left"/>
      <w:pPr>
        <w:ind w:left="2941" w:hanging="360"/>
      </w:pPr>
      <w:rPr>
        <w:rFonts w:ascii="Courier New" w:hAnsi="Courier New" w:cs="Courier New" w:hint="default"/>
      </w:rPr>
    </w:lvl>
    <w:lvl w:ilvl="2" w:tplc="04090005" w:tentative="1">
      <w:start w:val="1"/>
      <w:numFmt w:val="bullet"/>
      <w:lvlText w:val=""/>
      <w:lvlJc w:val="left"/>
      <w:pPr>
        <w:ind w:left="3661" w:hanging="360"/>
      </w:pPr>
      <w:rPr>
        <w:rFonts w:ascii="Wingdings" w:hAnsi="Wingdings" w:hint="default"/>
      </w:rPr>
    </w:lvl>
    <w:lvl w:ilvl="3" w:tplc="04090001" w:tentative="1">
      <w:start w:val="1"/>
      <w:numFmt w:val="bullet"/>
      <w:lvlText w:val=""/>
      <w:lvlJc w:val="left"/>
      <w:pPr>
        <w:ind w:left="4381" w:hanging="360"/>
      </w:pPr>
      <w:rPr>
        <w:rFonts w:ascii="Symbol" w:hAnsi="Symbol" w:hint="default"/>
      </w:rPr>
    </w:lvl>
    <w:lvl w:ilvl="4" w:tplc="04090003" w:tentative="1">
      <w:start w:val="1"/>
      <w:numFmt w:val="bullet"/>
      <w:lvlText w:val="o"/>
      <w:lvlJc w:val="left"/>
      <w:pPr>
        <w:ind w:left="5101" w:hanging="360"/>
      </w:pPr>
      <w:rPr>
        <w:rFonts w:ascii="Courier New" w:hAnsi="Courier New" w:cs="Courier New" w:hint="default"/>
      </w:rPr>
    </w:lvl>
    <w:lvl w:ilvl="5" w:tplc="04090005" w:tentative="1">
      <w:start w:val="1"/>
      <w:numFmt w:val="bullet"/>
      <w:lvlText w:val=""/>
      <w:lvlJc w:val="left"/>
      <w:pPr>
        <w:ind w:left="5821" w:hanging="360"/>
      </w:pPr>
      <w:rPr>
        <w:rFonts w:ascii="Wingdings" w:hAnsi="Wingdings" w:hint="default"/>
      </w:rPr>
    </w:lvl>
    <w:lvl w:ilvl="6" w:tplc="04090001" w:tentative="1">
      <w:start w:val="1"/>
      <w:numFmt w:val="bullet"/>
      <w:lvlText w:val=""/>
      <w:lvlJc w:val="left"/>
      <w:pPr>
        <w:ind w:left="6541" w:hanging="360"/>
      </w:pPr>
      <w:rPr>
        <w:rFonts w:ascii="Symbol" w:hAnsi="Symbol" w:hint="default"/>
      </w:rPr>
    </w:lvl>
    <w:lvl w:ilvl="7" w:tplc="04090003" w:tentative="1">
      <w:start w:val="1"/>
      <w:numFmt w:val="bullet"/>
      <w:lvlText w:val="o"/>
      <w:lvlJc w:val="left"/>
      <w:pPr>
        <w:ind w:left="7261" w:hanging="360"/>
      </w:pPr>
      <w:rPr>
        <w:rFonts w:ascii="Courier New" w:hAnsi="Courier New" w:cs="Courier New" w:hint="default"/>
      </w:rPr>
    </w:lvl>
    <w:lvl w:ilvl="8" w:tplc="04090005" w:tentative="1">
      <w:start w:val="1"/>
      <w:numFmt w:val="bullet"/>
      <w:lvlText w:val=""/>
      <w:lvlJc w:val="left"/>
      <w:pPr>
        <w:ind w:left="7981" w:hanging="360"/>
      </w:pPr>
      <w:rPr>
        <w:rFonts w:ascii="Wingdings" w:hAnsi="Wingdings" w:hint="default"/>
      </w:rPr>
    </w:lvl>
  </w:abstractNum>
  <w:abstractNum w:abstractNumId="13" w15:restartNumberingAfterBreak="0">
    <w:nsid w:val="7B9F613C"/>
    <w:multiLevelType w:val="hybridMultilevel"/>
    <w:tmpl w:val="2892D1DA"/>
    <w:lvl w:ilvl="0" w:tplc="90C43F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D156551"/>
    <w:multiLevelType w:val="hybridMultilevel"/>
    <w:tmpl w:val="820A56C8"/>
    <w:lvl w:ilvl="0" w:tplc="841EF1F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997071609">
    <w:abstractNumId w:val="14"/>
  </w:num>
  <w:num w:numId="2" w16cid:durableId="1096246967">
    <w:abstractNumId w:val="7"/>
  </w:num>
  <w:num w:numId="3" w16cid:durableId="2031759758">
    <w:abstractNumId w:val="6"/>
  </w:num>
  <w:num w:numId="4" w16cid:durableId="1792939527">
    <w:abstractNumId w:val="9"/>
  </w:num>
  <w:num w:numId="5" w16cid:durableId="2127695981">
    <w:abstractNumId w:val="4"/>
  </w:num>
  <w:num w:numId="6" w16cid:durableId="876625377">
    <w:abstractNumId w:val="0"/>
  </w:num>
  <w:num w:numId="7" w16cid:durableId="1364476414">
    <w:abstractNumId w:val="2"/>
  </w:num>
  <w:num w:numId="8" w16cid:durableId="2030064480">
    <w:abstractNumId w:val="13"/>
  </w:num>
  <w:num w:numId="9" w16cid:durableId="1798062014">
    <w:abstractNumId w:val="5"/>
  </w:num>
  <w:num w:numId="10" w16cid:durableId="413555668">
    <w:abstractNumId w:val="1"/>
  </w:num>
  <w:num w:numId="11" w16cid:durableId="2140562849">
    <w:abstractNumId w:val="8"/>
  </w:num>
  <w:num w:numId="12" w16cid:durableId="1751582024">
    <w:abstractNumId w:val="10"/>
  </w:num>
  <w:num w:numId="13" w16cid:durableId="1204947871">
    <w:abstractNumId w:val="3"/>
  </w:num>
  <w:num w:numId="14" w16cid:durableId="103814988">
    <w:abstractNumId w:val="11"/>
  </w:num>
  <w:num w:numId="15" w16cid:durableId="45275178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6A3"/>
    <w:rsid w:val="0000094D"/>
    <w:rsid w:val="000029F6"/>
    <w:rsid w:val="00003B95"/>
    <w:rsid w:val="00006ABA"/>
    <w:rsid w:val="00010903"/>
    <w:rsid w:val="00010CE0"/>
    <w:rsid w:val="00010D12"/>
    <w:rsid w:val="00011AE5"/>
    <w:rsid w:val="000130EA"/>
    <w:rsid w:val="00013414"/>
    <w:rsid w:val="00013A72"/>
    <w:rsid w:val="00013AB4"/>
    <w:rsid w:val="000169DE"/>
    <w:rsid w:val="00017190"/>
    <w:rsid w:val="00017F92"/>
    <w:rsid w:val="00020356"/>
    <w:rsid w:val="00021436"/>
    <w:rsid w:val="0002164A"/>
    <w:rsid w:val="00021E29"/>
    <w:rsid w:val="00022EDC"/>
    <w:rsid w:val="00023447"/>
    <w:rsid w:val="00023D63"/>
    <w:rsid w:val="00025310"/>
    <w:rsid w:val="00025DE1"/>
    <w:rsid w:val="00027DDC"/>
    <w:rsid w:val="00030071"/>
    <w:rsid w:val="000315E3"/>
    <w:rsid w:val="000317FC"/>
    <w:rsid w:val="00031C4E"/>
    <w:rsid w:val="0003361E"/>
    <w:rsid w:val="000338BB"/>
    <w:rsid w:val="00034261"/>
    <w:rsid w:val="000365A2"/>
    <w:rsid w:val="000402FB"/>
    <w:rsid w:val="00040398"/>
    <w:rsid w:val="000426FB"/>
    <w:rsid w:val="000428B0"/>
    <w:rsid w:val="0004480F"/>
    <w:rsid w:val="00044FED"/>
    <w:rsid w:val="00045152"/>
    <w:rsid w:val="00045BE2"/>
    <w:rsid w:val="00045D87"/>
    <w:rsid w:val="000470F7"/>
    <w:rsid w:val="00050FF1"/>
    <w:rsid w:val="00051796"/>
    <w:rsid w:val="00051DE7"/>
    <w:rsid w:val="00051F2E"/>
    <w:rsid w:val="000530AE"/>
    <w:rsid w:val="00054CDF"/>
    <w:rsid w:val="000551E5"/>
    <w:rsid w:val="00056942"/>
    <w:rsid w:val="00060B35"/>
    <w:rsid w:val="00064379"/>
    <w:rsid w:val="0006526B"/>
    <w:rsid w:val="00065AD6"/>
    <w:rsid w:val="000666F0"/>
    <w:rsid w:val="00066756"/>
    <w:rsid w:val="00066FB0"/>
    <w:rsid w:val="00067587"/>
    <w:rsid w:val="00067F41"/>
    <w:rsid w:val="00071570"/>
    <w:rsid w:val="00073E89"/>
    <w:rsid w:val="00073F65"/>
    <w:rsid w:val="00074B8B"/>
    <w:rsid w:val="000750E3"/>
    <w:rsid w:val="00075500"/>
    <w:rsid w:val="0007731A"/>
    <w:rsid w:val="000774D7"/>
    <w:rsid w:val="000774FA"/>
    <w:rsid w:val="00077A98"/>
    <w:rsid w:val="00080690"/>
    <w:rsid w:val="00080D4F"/>
    <w:rsid w:val="00080EAA"/>
    <w:rsid w:val="000825A7"/>
    <w:rsid w:val="000828BE"/>
    <w:rsid w:val="00082B93"/>
    <w:rsid w:val="00082D09"/>
    <w:rsid w:val="00082F1C"/>
    <w:rsid w:val="000832A0"/>
    <w:rsid w:val="000833B5"/>
    <w:rsid w:val="00083B99"/>
    <w:rsid w:val="000842A8"/>
    <w:rsid w:val="00084340"/>
    <w:rsid w:val="00084FE8"/>
    <w:rsid w:val="00085444"/>
    <w:rsid w:val="0008558B"/>
    <w:rsid w:val="00087EF3"/>
    <w:rsid w:val="0009026C"/>
    <w:rsid w:val="00090F24"/>
    <w:rsid w:val="000918A3"/>
    <w:rsid w:val="00093230"/>
    <w:rsid w:val="00093558"/>
    <w:rsid w:val="00095AD5"/>
    <w:rsid w:val="00096E20"/>
    <w:rsid w:val="00097B73"/>
    <w:rsid w:val="000A0036"/>
    <w:rsid w:val="000A044F"/>
    <w:rsid w:val="000A0761"/>
    <w:rsid w:val="000A10CA"/>
    <w:rsid w:val="000A3C60"/>
    <w:rsid w:val="000A40ED"/>
    <w:rsid w:val="000A4729"/>
    <w:rsid w:val="000A5641"/>
    <w:rsid w:val="000A6621"/>
    <w:rsid w:val="000A7809"/>
    <w:rsid w:val="000A78D6"/>
    <w:rsid w:val="000B05F8"/>
    <w:rsid w:val="000B0AD4"/>
    <w:rsid w:val="000B52BA"/>
    <w:rsid w:val="000B5677"/>
    <w:rsid w:val="000B5CD9"/>
    <w:rsid w:val="000B63A1"/>
    <w:rsid w:val="000B664E"/>
    <w:rsid w:val="000B6AD4"/>
    <w:rsid w:val="000C02D2"/>
    <w:rsid w:val="000C0DB9"/>
    <w:rsid w:val="000C2372"/>
    <w:rsid w:val="000C4206"/>
    <w:rsid w:val="000C4C14"/>
    <w:rsid w:val="000C4D5D"/>
    <w:rsid w:val="000C59CC"/>
    <w:rsid w:val="000C6B95"/>
    <w:rsid w:val="000C7F23"/>
    <w:rsid w:val="000C7FC7"/>
    <w:rsid w:val="000D21D2"/>
    <w:rsid w:val="000D2C80"/>
    <w:rsid w:val="000D51D7"/>
    <w:rsid w:val="000D5AC1"/>
    <w:rsid w:val="000D5B08"/>
    <w:rsid w:val="000D778F"/>
    <w:rsid w:val="000E01E0"/>
    <w:rsid w:val="000E1401"/>
    <w:rsid w:val="000E22ED"/>
    <w:rsid w:val="000E2999"/>
    <w:rsid w:val="000E3090"/>
    <w:rsid w:val="000E3EF3"/>
    <w:rsid w:val="000E57BA"/>
    <w:rsid w:val="000E5B61"/>
    <w:rsid w:val="000E7B74"/>
    <w:rsid w:val="000F0304"/>
    <w:rsid w:val="000F0433"/>
    <w:rsid w:val="000F1036"/>
    <w:rsid w:val="000F198D"/>
    <w:rsid w:val="000F1F01"/>
    <w:rsid w:val="000F2246"/>
    <w:rsid w:val="000F2557"/>
    <w:rsid w:val="000F27AD"/>
    <w:rsid w:val="000F35A5"/>
    <w:rsid w:val="000F3868"/>
    <w:rsid w:val="000F48DD"/>
    <w:rsid w:val="000F5079"/>
    <w:rsid w:val="000F699C"/>
    <w:rsid w:val="000F6BD8"/>
    <w:rsid w:val="000F7655"/>
    <w:rsid w:val="000F7666"/>
    <w:rsid w:val="000F7CF0"/>
    <w:rsid w:val="001000EB"/>
    <w:rsid w:val="0010045B"/>
    <w:rsid w:val="00101E09"/>
    <w:rsid w:val="001023FA"/>
    <w:rsid w:val="00105F51"/>
    <w:rsid w:val="00106680"/>
    <w:rsid w:val="001073A0"/>
    <w:rsid w:val="00107D3F"/>
    <w:rsid w:val="00111629"/>
    <w:rsid w:val="00112B02"/>
    <w:rsid w:val="00114492"/>
    <w:rsid w:val="0011589F"/>
    <w:rsid w:val="001228B0"/>
    <w:rsid w:val="00123668"/>
    <w:rsid w:val="0012459A"/>
    <w:rsid w:val="00125281"/>
    <w:rsid w:val="00126437"/>
    <w:rsid w:val="00126DBE"/>
    <w:rsid w:val="001301A6"/>
    <w:rsid w:val="00130473"/>
    <w:rsid w:val="00130B35"/>
    <w:rsid w:val="001312AA"/>
    <w:rsid w:val="001324EE"/>
    <w:rsid w:val="00133528"/>
    <w:rsid w:val="00134018"/>
    <w:rsid w:val="0013417D"/>
    <w:rsid w:val="001343EF"/>
    <w:rsid w:val="001347D5"/>
    <w:rsid w:val="001349C3"/>
    <w:rsid w:val="00134F32"/>
    <w:rsid w:val="001355FF"/>
    <w:rsid w:val="001356DA"/>
    <w:rsid w:val="001375B2"/>
    <w:rsid w:val="001414CB"/>
    <w:rsid w:val="00141A35"/>
    <w:rsid w:val="00141FC5"/>
    <w:rsid w:val="00142397"/>
    <w:rsid w:val="00142C3A"/>
    <w:rsid w:val="00144CA6"/>
    <w:rsid w:val="001454DA"/>
    <w:rsid w:val="0014556F"/>
    <w:rsid w:val="00150558"/>
    <w:rsid w:val="001509B8"/>
    <w:rsid w:val="00151EFE"/>
    <w:rsid w:val="00152B64"/>
    <w:rsid w:val="0015303E"/>
    <w:rsid w:val="0015406D"/>
    <w:rsid w:val="001543CF"/>
    <w:rsid w:val="00156114"/>
    <w:rsid w:val="00156CB8"/>
    <w:rsid w:val="00157222"/>
    <w:rsid w:val="00157470"/>
    <w:rsid w:val="001575EB"/>
    <w:rsid w:val="00163E1C"/>
    <w:rsid w:val="001646E2"/>
    <w:rsid w:val="00164AB6"/>
    <w:rsid w:val="00164B80"/>
    <w:rsid w:val="001669DA"/>
    <w:rsid w:val="0016790A"/>
    <w:rsid w:val="001709E6"/>
    <w:rsid w:val="00172601"/>
    <w:rsid w:val="00172FB0"/>
    <w:rsid w:val="00173DF2"/>
    <w:rsid w:val="001741E1"/>
    <w:rsid w:val="00174281"/>
    <w:rsid w:val="001743D5"/>
    <w:rsid w:val="00174503"/>
    <w:rsid w:val="00174A40"/>
    <w:rsid w:val="00175A17"/>
    <w:rsid w:val="00176077"/>
    <w:rsid w:val="00181CD3"/>
    <w:rsid w:val="00182FB5"/>
    <w:rsid w:val="001834A7"/>
    <w:rsid w:val="001835AA"/>
    <w:rsid w:val="0018426E"/>
    <w:rsid w:val="0018699A"/>
    <w:rsid w:val="001900B4"/>
    <w:rsid w:val="00190F8D"/>
    <w:rsid w:val="00191362"/>
    <w:rsid w:val="00191A71"/>
    <w:rsid w:val="00191CCC"/>
    <w:rsid w:val="0019214E"/>
    <w:rsid w:val="00192211"/>
    <w:rsid w:val="00192C7B"/>
    <w:rsid w:val="0019320E"/>
    <w:rsid w:val="00193A56"/>
    <w:rsid w:val="00194C94"/>
    <w:rsid w:val="00196326"/>
    <w:rsid w:val="00196BB6"/>
    <w:rsid w:val="001A0040"/>
    <w:rsid w:val="001A0DDF"/>
    <w:rsid w:val="001A1E71"/>
    <w:rsid w:val="001A2695"/>
    <w:rsid w:val="001A39C7"/>
    <w:rsid w:val="001A3CF0"/>
    <w:rsid w:val="001A4883"/>
    <w:rsid w:val="001A4F99"/>
    <w:rsid w:val="001A51FD"/>
    <w:rsid w:val="001A5A5A"/>
    <w:rsid w:val="001A5A87"/>
    <w:rsid w:val="001A6CC7"/>
    <w:rsid w:val="001B00F0"/>
    <w:rsid w:val="001B58F7"/>
    <w:rsid w:val="001B6F08"/>
    <w:rsid w:val="001B7413"/>
    <w:rsid w:val="001B75EF"/>
    <w:rsid w:val="001B7E2E"/>
    <w:rsid w:val="001C3B87"/>
    <w:rsid w:val="001C3BC2"/>
    <w:rsid w:val="001C42CB"/>
    <w:rsid w:val="001C4723"/>
    <w:rsid w:val="001C4CE0"/>
    <w:rsid w:val="001C584C"/>
    <w:rsid w:val="001C68AD"/>
    <w:rsid w:val="001D03EE"/>
    <w:rsid w:val="001D13DE"/>
    <w:rsid w:val="001D1B41"/>
    <w:rsid w:val="001D1FBD"/>
    <w:rsid w:val="001D2474"/>
    <w:rsid w:val="001D3F5D"/>
    <w:rsid w:val="001D55A7"/>
    <w:rsid w:val="001D5966"/>
    <w:rsid w:val="001D616C"/>
    <w:rsid w:val="001D6CEC"/>
    <w:rsid w:val="001D6CFD"/>
    <w:rsid w:val="001D6D25"/>
    <w:rsid w:val="001D6DFD"/>
    <w:rsid w:val="001D72E4"/>
    <w:rsid w:val="001D7451"/>
    <w:rsid w:val="001D74C7"/>
    <w:rsid w:val="001D7FF0"/>
    <w:rsid w:val="001E00B3"/>
    <w:rsid w:val="001E3867"/>
    <w:rsid w:val="001E389C"/>
    <w:rsid w:val="001E4BA7"/>
    <w:rsid w:val="001E4EB0"/>
    <w:rsid w:val="001E5027"/>
    <w:rsid w:val="001F0D32"/>
    <w:rsid w:val="001F239D"/>
    <w:rsid w:val="001F3038"/>
    <w:rsid w:val="001F3170"/>
    <w:rsid w:val="001F3F85"/>
    <w:rsid w:val="001F5664"/>
    <w:rsid w:val="001F5D18"/>
    <w:rsid w:val="001F6400"/>
    <w:rsid w:val="001F73FE"/>
    <w:rsid w:val="001F790E"/>
    <w:rsid w:val="001F7EB7"/>
    <w:rsid w:val="00201CFE"/>
    <w:rsid w:val="002021B5"/>
    <w:rsid w:val="00202CA1"/>
    <w:rsid w:val="00203379"/>
    <w:rsid w:val="0020344A"/>
    <w:rsid w:val="00203698"/>
    <w:rsid w:val="002041E8"/>
    <w:rsid w:val="002046F7"/>
    <w:rsid w:val="00204880"/>
    <w:rsid w:val="00206111"/>
    <w:rsid w:val="00206394"/>
    <w:rsid w:val="00207417"/>
    <w:rsid w:val="002103F8"/>
    <w:rsid w:val="00211755"/>
    <w:rsid w:val="00213EEB"/>
    <w:rsid w:val="00214219"/>
    <w:rsid w:val="002146BB"/>
    <w:rsid w:val="002161F9"/>
    <w:rsid w:val="00217C91"/>
    <w:rsid w:val="002200C3"/>
    <w:rsid w:val="002202A1"/>
    <w:rsid w:val="00220464"/>
    <w:rsid w:val="0022110A"/>
    <w:rsid w:val="00221C36"/>
    <w:rsid w:val="00222087"/>
    <w:rsid w:val="00222D5F"/>
    <w:rsid w:val="0022444C"/>
    <w:rsid w:val="00225F29"/>
    <w:rsid w:val="002325BF"/>
    <w:rsid w:val="00232BB1"/>
    <w:rsid w:val="0023464F"/>
    <w:rsid w:val="002359D4"/>
    <w:rsid w:val="0023625F"/>
    <w:rsid w:val="00236661"/>
    <w:rsid w:val="002378BD"/>
    <w:rsid w:val="0024106C"/>
    <w:rsid w:val="00241488"/>
    <w:rsid w:val="002432D9"/>
    <w:rsid w:val="00245A94"/>
    <w:rsid w:val="00245DCB"/>
    <w:rsid w:val="00246C27"/>
    <w:rsid w:val="00246C6F"/>
    <w:rsid w:val="0025039C"/>
    <w:rsid w:val="00253515"/>
    <w:rsid w:val="00255ABC"/>
    <w:rsid w:val="0025641C"/>
    <w:rsid w:val="00256796"/>
    <w:rsid w:val="00260662"/>
    <w:rsid w:val="00262211"/>
    <w:rsid w:val="002628FF"/>
    <w:rsid w:val="002633BC"/>
    <w:rsid w:val="002636A2"/>
    <w:rsid w:val="00264921"/>
    <w:rsid w:val="002650A3"/>
    <w:rsid w:val="002675E1"/>
    <w:rsid w:val="00270799"/>
    <w:rsid w:val="00270C6E"/>
    <w:rsid w:val="00273600"/>
    <w:rsid w:val="00273F53"/>
    <w:rsid w:val="00274491"/>
    <w:rsid w:val="00275ABA"/>
    <w:rsid w:val="00277431"/>
    <w:rsid w:val="00281788"/>
    <w:rsid w:val="00282200"/>
    <w:rsid w:val="00282561"/>
    <w:rsid w:val="00282A6A"/>
    <w:rsid w:val="0028478B"/>
    <w:rsid w:val="00284C6C"/>
    <w:rsid w:val="002852B8"/>
    <w:rsid w:val="002860C5"/>
    <w:rsid w:val="00286A1D"/>
    <w:rsid w:val="00286D13"/>
    <w:rsid w:val="00287BFF"/>
    <w:rsid w:val="0029082E"/>
    <w:rsid w:val="00290968"/>
    <w:rsid w:val="002916F2"/>
    <w:rsid w:val="00291805"/>
    <w:rsid w:val="002922C0"/>
    <w:rsid w:val="002936C5"/>
    <w:rsid w:val="00296070"/>
    <w:rsid w:val="0029635C"/>
    <w:rsid w:val="0029685B"/>
    <w:rsid w:val="00296B4A"/>
    <w:rsid w:val="002A0C98"/>
    <w:rsid w:val="002A15CB"/>
    <w:rsid w:val="002A2361"/>
    <w:rsid w:val="002A3662"/>
    <w:rsid w:val="002A376B"/>
    <w:rsid w:val="002A4EAF"/>
    <w:rsid w:val="002A61B5"/>
    <w:rsid w:val="002A6521"/>
    <w:rsid w:val="002A6893"/>
    <w:rsid w:val="002A6915"/>
    <w:rsid w:val="002A75D4"/>
    <w:rsid w:val="002A79EB"/>
    <w:rsid w:val="002A7B25"/>
    <w:rsid w:val="002B0B56"/>
    <w:rsid w:val="002B3384"/>
    <w:rsid w:val="002B3787"/>
    <w:rsid w:val="002B3FE6"/>
    <w:rsid w:val="002B6BFC"/>
    <w:rsid w:val="002C3428"/>
    <w:rsid w:val="002C4329"/>
    <w:rsid w:val="002C4AF0"/>
    <w:rsid w:val="002C6004"/>
    <w:rsid w:val="002C611E"/>
    <w:rsid w:val="002C62AC"/>
    <w:rsid w:val="002C7925"/>
    <w:rsid w:val="002C7AF1"/>
    <w:rsid w:val="002C7BE3"/>
    <w:rsid w:val="002C7C48"/>
    <w:rsid w:val="002D00E9"/>
    <w:rsid w:val="002D014B"/>
    <w:rsid w:val="002D248B"/>
    <w:rsid w:val="002D3406"/>
    <w:rsid w:val="002D42A6"/>
    <w:rsid w:val="002D5E7C"/>
    <w:rsid w:val="002D6C81"/>
    <w:rsid w:val="002D79BD"/>
    <w:rsid w:val="002E01E9"/>
    <w:rsid w:val="002E0DEB"/>
    <w:rsid w:val="002E2AFD"/>
    <w:rsid w:val="002E2D2C"/>
    <w:rsid w:val="002E4436"/>
    <w:rsid w:val="002E4F6B"/>
    <w:rsid w:val="002E6C18"/>
    <w:rsid w:val="002E73F2"/>
    <w:rsid w:val="002E74A2"/>
    <w:rsid w:val="002F0E69"/>
    <w:rsid w:val="002F14B0"/>
    <w:rsid w:val="002F17A7"/>
    <w:rsid w:val="002F1B27"/>
    <w:rsid w:val="002F39A8"/>
    <w:rsid w:val="002F3F80"/>
    <w:rsid w:val="002F4438"/>
    <w:rsid w:val="002F6D9F"/>
    <w:rsid w:val="002F7174"/>
    <w:rsid w:val="002F72CD"/>
    <w:rsid w:val="002F740F"/>
    <w:rsid w:val="002F7ED9"/>
    <w:rsid w:val="00300B47"/>
    <w:rsid w:val="00301172"/>
    <w:rsid w:val="0030178F"/>
    <w:rsid w:val="00303141"/>
    <w:rsid w:val="0030469D"/>
    <w:rsid w:val="00305FEF"/>
    <w:rsid w:val="0030663C"/>
    <w:rsid w:val="003070BC"/>
    <w:rsid w:val="00311372"/>
    <w:rsid w:val="00311918"/>
    <w:rsid w:val="00312220"/>
    <w:rsid w:val="0031251C"/>
    <w:rsid w:val="0031283B"/>
    <w:rsid w:val="0031387B"/>
    <w:rsid w:val="003147DD"/>
    <w:rsid w:val="003149C6"/>
    <w:rsid w:val="00314AB7"/>
    <w:rsid w:val="0031654F"/>
    <w:rsid w:val="00316BF0"/>
    <w:rsid w:val="00321463"/>
    <w:rsid w:val="003214D8"/>
    <w:rsid w:val="00321A01"/>
    <w:rsid w:val="003223D2"/>
    <w:rsid w:val="00323032"/>
    <w:rsid w:val="00324399"/>
    <w:rsid w:val="0032460A"/>
    <w:rsid w:val="00324A52"/>
    <w:rsid w:val="00325A30"/>
    <w:rsid w:val="00326357"/>
    <w:rsid w:val="00327FC0"/>
    <w:rsid w:val="00330163"/>
    <w:rsid w:val="00330E6F"/>
    <w:rsid w:val="0033128D"/>
    <w:rsid w:val="00331FF8"/>
    <w:rsid w:val="0033224B"/>
    <w:rsid w:val="003328D9"/>
    <w:rsid w:val="00332B5B"/>
    <w:rsid w:val="003349E6"/>
    <w:rsid w:val="003404DA"/>
    <w:rsid w:val="00340645"/>
    <w:rsid w:val="0034124E"/>
    <w:rsid w:val="00343E74"/>
    <w:rsid w:val="003440FF"/>
    <w:rsid w:val="00344BC6"/>
    <w:rsid w:val="00344FCA"/>
    <w:rsid w:val="0034526E"/>
    <w:rsid w:val="0034527D"/>
    <w:rsid w:val="00345AE1"/>
    <w:rsid w:val="00346865"/>
    <w:rsid w:val="003468A5"/>
    <w:rsid w:val="00350906"/>
    <w:rsid w:val="00350B4F"/>
    <w:rsid w:val="00351110"/>
    <w:rsid w:val="003535A7"/>
    <w:rsid w:val="00353C18"/>
    <w:rsid w:val="00353EFD"/>
    <w:rsid w:val="003548FD"/>
    <w:rsid w:val="00354AD7"/>
    <w:rsid w:val="00354EFA"/>
    <w:rsid w:val="00354F92"/>
    <w:rsid w:val="003567AD"/>
    <w:rsid w:val="00356B58"/>
    <w:rsid w:val="00356BC7"/>
    <w:rsid w:val="0035752F"/>
    <w:rsid w:val="0036087C"/>
    <w:rsid w:val="003614CA"/>
    <w:rsid w:val="00361B82"/>
    <w:rsid w:val="003628BD"/>
    <w:rsid w:val="00362A16"/>
    <w:rsid w:val="00362BD5"/>
    <w:rsid w:val="0036345B"/>
    <w:rsid w:val="00363897"/>
    <w:rsid w:val="00365274"/>
    <w:rsid w:val="00366AE9"/>
    <w:rsid w:val="00366D44"/>
    <w:rsid w:val="00366E63"/>
    <w:rsid w:val="00367623"/>
    <w:rsid w:val="003679D2"/>
    <w:rsid w:val="00370B0C"/>
    <w:rsid w:val="003712AA"/>
    <w:rsid w:val="00372D6B"/>
    <w:rsid w:val="00373727"/>
    <w:rsid w:val="00373C83"/>
    <w:rsid w:val="003745F0"/>
    <w:rsid w:val="00374A68"/>
    <w:rsid w:val="00375733"/>
    <w:rsid w:val="00380348"/>
    <w:rsid w:val="00380B01"/>
    <w:rsid w:val="003814F0"/>
    <w:rsid w:val="00381670"/>
    <w:rsid w:val="00382E06"/>
    <w:rsid w:val="00383CA5"/>
    <w:rsid w:val="00384A3B"/>
    <w:rsid w:val="00384FE1"/>
    <w:rsid w:val="003852B9"/>
    <w:rsid w:val="0038568A"/>
    <w:rsid w:val="00390FFA"/>
    <w:rsid w:val="00391642"/>
    <w:rsid w:val="00391829"/>
    <w:rsid w:val="00393253"/>
    <w:rsid w:val="0039395A"/>
    <w:rsid w:val="00393D84"/>
    <w:rsid w:val="00394FEE"/>
    <w:rsid w:val="0039622B"/>
    <w:rsid w:val="00396248"/>
    <w:rsid w:val="003970D5"/>
    <w:rsid w:val="003A0089"/>
    <w:rsid w:val="003A0138"/>
    <w:rsid w:val="003A0CD0"/>
    <w:rsid w:val="003A0CE1"/>
    <w:rsid w:val="003A153B"/>
    <w:rsid w:val="003A227E"/>
    <w:rsid w:val="003A2DC1"/>
    <w:rsid w:val="003A3303"/>
    <w:rsid w:val="003A35C3"/>
    <w:rsid w:val="003A4240"/>
    <w:rsid w:val="003A50CE"/>
    <w:rsid w:val="003A565B"/>
    <w:rsid w:val="003A694C"/>
    <w:rsid w:val="003A6B7A"/>
    <w:rsid w:val="003A762D"/>
    <w:rsid w:val="003B09B2"/>
    <w:rsid w:val="003B1091"/>
    <w:rsid w:val="003B1EA1"/>
    <w:rsid w:val="003B3252"/>
    <w:rsid w:val="003B367C"/>
    <w:rsid w:val="003B3AF0"/>
    <w:rsid w:val="003B57DB"/>
    <w:rsid w:val="003B67D5"/>
    <w:rsid w:val="003B6B06"/>
    <w:rsid w:val="003B7173"/>
    <w:rsid w:val="003C0331"/>
    <w:rsid w:val="003C2604"/>
    <w:rsid w:val="003C5835"/>
    <w:rsid w:val="003C5DD9"/>
    <w:rsid w:val="003C6A64"/>
    <w:rsid w:val="003C6F4E"/>
    <w:rsid w:val="003D1C18"/>
    <w:rsid w:val="003D20FD"/>
    <w:rsid w:val="003D3396"/>
    <w:rsid w:val="003D3631"/>
    <w:rsid w:val="003D3D0B"/>
    <w:rsid w:val="003D7887"/>
    <w:rsid w:val="003E0FF8"/>
    <w:rsid w:val="003E3C81"/>
    <w:rsid w:val="003E49FD"/>
    <w:rsid w:val="003E4E99"/>
    <w:rsid w:val="003E5B02"/>
    <w:rsid w:val="003E6274"/>
    <w:rsid w:val="003E6A6C"/>
    <w:rsid w:val="003E7434"/>
    <w:rsid w:val="003E7EB9"/>
    <w:rsid w:val="003F052F"/>
    <w:rsid w:val="003F4031"/>
    <w:rsid w:val="003F4EEC"/>
    <w:rsid w:val="003F7F19"/>
    <w:rsid w:val="00402D6A"/>
    <w:rsid w:val="00404531"/>
    <w:rsid w:val="00407645"/>
    <w:rsid w:val="00407B91"/>
    <w:rsid w:val="00407EF8"/>
    <w:rsid w:val="00410A89"/>
    <w:rsid w:val="00411874"/>
    <w:rsid w:val="00412347"/>
    <w:rsid w:val="004153CE"/>
    <w:rsid w:val="004176A5"/>
    <w:rsid w:val="004206D3"/>
    <w:rsid w:val="0042126E"/>
    <w:rsid w:val="004214B8"/>
    <w:rsid w:val="00421C0A"/>
    <w:rsid w:val="00422235"/>
    <w:rsid w:val="004223EA"/>
    <w:rsid w:val="0042338E"/>
    <w:rsid w:val="00424F7F"/>
    <w:rsid w:val="0042597A"/>
    <w:rsid w:val="004262F7"/>
    <w:rsid w:val="00426DD6"/>
    <w:rsid w:val="00427E02"/>
    <w:rsid w:val="0043048D"/>
    <w:rsid w:val="00430F7E"/>
    <w:rsid w:val="0043153E"/>
    <w:rsid w:val="00431790"/>
    <w:rsid w:val="00432030"/>
    <w:rsid w:val="00432BA1"/>
    <w:rsid w:val="00432D42"/>
    <w:rsid w:val="004355F2"/>
    <w:rsid w:val="00435F60"/>
    <w:rsid w:val="00437274"/>
    <w:rsid w:val="00437847"/>
    <w:rsid w:val="00440192"/>
    <w:rsid w:val="004403B3"/>
    <w:rsid w:val="00440708"/>
    <w:rsid w:val="00441087"/>
    <w:rsid w:val="00441846"/>
    <w:rsid w:val="00442068"/>
    <w:rsid w:val="00442BC9"/>
    <w:rsid w:val="0044432B"/>
    <w:rsid w:val="00444570"/>
    <w:rsid w:val="00444AF9"/>
    <w:rsid w:val="00445691"/>
    <w:rsid w:val="00445BA5"/>
    <w:rsid w:val="00445CC0"/>
    <w:rsid w:val="00446216"/>
    <w:rsid w:val="0044723A"/>
    <w:rsid w:val="00447D68"/>
    <w:rsid w:val="00451470"/>
    <w:rsid w:val="00451ED7"/>
    <w:rsid w:val="004520F1"/>
    <w:rsid w:val="00453016"/>
    <w:rsid w:val="00453D21"/>
    <w:rsid w:val="00454F20"/>
    <w:rsid w:val="00455A27"/>
    <w:rsid w:val="0045688A"/>
    <w:rsid w:val="00456AA9"/>
    <w:rsid w:val="0045700D"/>
    <w:rsid w:val="00457157"/>
    <w:rsid w:val="004573CD"/>
    <w:rsid w:val="0045741C"/>
    <w:rsid w:val="00457932"/>
    <w:rsid w:val="00460337"/>
    <w:rsid w:val="00461D87"/>
    <w:rsid w:val="00462D3A"/>
    <w:rsid w:val="004633E7"/>
    <w:rsid w:val="0046345B"/>
    <w:rsid w:val="00463561"/>
    <w:rsid w:val="004656A3"/>
    <w:rsid w:val="00466666"/>
    <w:rsid w:val="004668C5"/>
    <w:rsid w:val="004706E9"/>
    <w:rsid w:val="00470A6F"/>
    <w:rsid w:val="004729E5"/>
    <w:rsid w:val="00474801"/>
    <w:rsid w:val="00474D7B"/>
    <w:rsid w:val="004760A3"/>
    <w:rsid w:val="00476527"/>
    <w:rsid w:val="004776B1"/>
    <w:rsid w:val="00477F45"/>
    <w:rsid w:val="004810B9"/>
    <w:rsid w:val="00482267"/>
    <w:rsid w:val="0048269F"/>
    <w:rsid w:val="004830A9"/>
    <w:rsid w:val="004844CC"/>
    <w:rsid w:val="00484FF8"/>
    <w:rsid w:val="004856EC"/>
    <w:rsid w:val="00485DEF"/>
    <w:rsid w:val="00486E10"/>
    <w:rsid w:val="004870B0"/>
    <w:rsid w:val="004917E8"/>
    <w:rsid w:val="0049243F"/>
    <w:rsid w:val="00492C2A"/>
    <w:rsid w:val="00492D9A"/>
    <w:rsid w:val="00492DFF"/>
    <w:rsid w:val="00496A32"/>
    <w:rsid w:val="0049760C"/>
    <w:rsid w:val="00497B5C"/>
    <w:rsid w:val="004A0F9E"/>
    <w:rsid w:val="004A19ED"/>
    <w:rsid w:val="004A35C7"/>
    <w:rsid w:val="004A368F"/>
    <w:rsid w:val="004A467B"/>
    <w:rsid w:val="004A5370"/>
    <w:rsid w:val="004A5DC8"/>
    <w:rsid w:val="004A648E"/>
    <w:rsid w:val="004A70C5"/>
    <w:rsid w:val="004B014B"/>
    <w:rsid w:val="004B117A"/>
    <w:rsid w:val="004B2850"/>
    <w:rsid w:val="004B2B6C"/>
    <w:rsid w:val="004B2D11"/>
    <w:rsid w:val="004B3AE3"/>
    <w:rsid w:val="004B4C3C"/>
    <w:rsid w:val="004B562F"/>
    <w:rsid w:val="004B675B"/>
    <w:rsid w:val="004B6AD6"/>
    <w:rsid w:val="004B6D30"/>
    <w:rsid w:val="004C1A7C"/>
    <w:rsid w:val="004C211A"/>
    <w:rsid w:val="004C274C"/>
    <w:rsid w:val="004C529F"/>
    <w:rsid w:val="004C55FB"/>
    <w:rsid w:val="004C7609"/>
    <w:rsid w:val="004C7A48"/>
    <w:rsid w:val="004C7D92"/>
    <w:rsid w:val="004D0FD9"/>
    <w:rsid w:val="004D3240"/>
    <w:rsid w:val="004D345E"/>
    <w:rsid w:val="004D366E"/>
    <w:rsid w:val="004D4F1D"/>
    <w:rsid w:val="004D5FB8"/>
    <w:rsid w:val="004D6674"/>
    <w:rsid w:val="004D77E6"/>
    <w:rsid w:val="004D7AF1"/>
    <w:rsid w:val="004E1027"/>
    <w:rsid w:val="004E102F"/>
    <w:rsid w:val="004E299D"/>
    <w:rsid w:val="004E4EBD"/>
    <w:rsid w:val="004E6D95"/>
    <w:rsid w:val="004E7BCC"/>
    <w:rsid w:val="004F0337"/>
    <w:rsid w:val="004F08EB"/>
    <w:rsid w:val="004F2459"/>
    <w:rsid w:val="004F36E5"/>
    <w:rsid w:val="004F454E"/>
    <w:rsid w:val="004F4B11"/>
    <w:rsid w:val="004F5434"/>
    <w:rsid w:val="004F618B"/>
    <w:rsid w:val="004F76FD"/>
    <w:rsid w:val="004F7E42"/>
    <w:rsid w:val="00501F6A"/>
    <w:rsid w:val="0050299D"/>
    <w:rsid w:val="00504BAE"/>
    <w:rsid w:val="00505CCC"/>
    <w:rsid w:val="005065C9"/>
    <w:rsid w:val="00506BC8"/>
    <w:rsid w:val="00510DA2"/>
    <w:rsid w:val="005114CF"/>
    <w:rsid w:val="0051368F"/>
    <w:rsid w:val="0051390E"/>
    <w:rsid w:val="00514821"/>
    <w:rsid w:val="00514F16"/>
    <w:rsid w:val="00514F23"/>
    <w:rsid w:val="00515563"/>
    <w:rsid w:val="00516274"/>
    <w:rsid w:val="00517F1B"/>
    <w:rsid w:val="00520284"/>
    <w:rsid w:val="0052069F"/>
    <w:rsid w:val="005208DB"/>
    <w:rsid w:val="00520CD3"/>
    <w:rsid w:val="0052172F"/>
    <w:rsid w:val="0052190E"/>
    <w:rsid w:val="00523885"/>
    <w:rsid w:val="00524917"/>
    <w:rsid w:val="00524B12"/>
    <w:rsid w:val="00526462"/>
    <w:rsid w:val="005266BD"/>
    <w:rsid w:val="00527B0B"/>
    <w:rsid w:val="005304B7"/>
    <w:rsid w:val="005316E3"/>
    <w:rsid w:val="00532276"/>
    <w:rsid w:val="0053370F"/>
    <w:rsid w:val="00534585"/>
    <w:rsid w:val="00534E92"/>
    <w:rsid w:val="00537435"/>
    <w:rsid w:val="0053744A"/>
    <w:rsid w:val="00540531"/>
    <w:rsid w:val="00540BD2"/>
    <w:rsid w:val="00541DBF"/>
    <w:rsid w:val="00543277"/>
    <w:rsid w:val="0054473F"/>
    <w:rsid w:val="00544A81"/>
    <w:rsid w:val="00544D4A"/>
    <w:rsid w:val="00545A13"/>
    <w:rsid w:val="005517A1"/>
    <w:rsid w:val="005526E8"/>
    <w:rsid w:val="00556C2D"/>
    <w:rsid w:val="00560DAA"/>
    <w:rsid w:val="00560E94"/>
    <w:rsid w:val="00561F1A"/>
    <w:rsid w:val="005620B4"/>
    <w:rsid w:val="005620C2"/>
    <w:rsid w:val="00562C37"/>
    <w:rsid w:val="00564A0E"/>
    <w:rsid w:val="00565203"/>
    <w:rsid w:val="005652CD"/>
    <w:rsid w:val="00565794"/>
    <w:rsid w:val="00565A5D"/>
    <w:rsid w:val="0056689C"/>
    <w:rsid w:val="00567D4F"/>
    <w:rsid w:val="0057119E"/>
    <w:rsid w:val="005716BF"/>
    <w:rsid w:val="0057362B"/>
    <w:rsid w:val="00575C63"/>
    <w:rsid w:val="005763AD"/>
    <w:rsid w:val="00576903"/>
    <w:rsid w:val="00580AB5"/>
    <w:rsid w:val="00581532"/>
    <w:rsid w:val="00581E7D"/>
    <w:rsid w:val="00582985"/>
    <w:rsid w:val="005829A2"/>
    <w:rsid w:val="00582C4E"/>
    <w:rsid w:val="005835A2"/>
    <w:rsid w:val="0058503D"/>
    <w:rsid w:val="00586A6C"/>
    <w:rsid w:val="00590D61"/>
    <w:rsid w:val="0059119B"/>
    <w:rsid w:val="00591A9A"/>
    <w:rsid w:val="00595720"/>
    <w:rsid w:val="0059598C"/>
    <w:rsid w:val="00595BB6"/>
    <w:rsid w:val="0059622D"/>
    <w:rsid w:val="005965CA"/>
    <w:rsid w:val="005976B7"/>
    <w:rsid w:val="005A0003"/>
    <w:rsid w:val="005A145E"/>
    <w:rsid w:val="005A188F"/>
    <w:rsid w:val="005A1A80"/>
    <w:rsid w:val="005A3BF1"/>
    <w:rsid w:val="005A3D3C"/>
    <w:rsid w:val="005A4AA0"/>
    <w:rsid w:val="005A658C"/>
    <w:rsid w:val="005A760D"/>
    <w:rsid w:val="005B07AF"/>
    <w:rsid w:val="005B17B7"/>
    <w:rsid w:val="005B1925"/>
    <w:rsid w:val="005B1B1B"/>
    <w:rsid w:val="005B243F"/>
    <w:rsid w:val="005B278C"/>
    <w:rsid w:val="005B2A55"/>
    <w:rsid w:val="005B318E"/>
    <w:rsid w:val="005B320D"/>
    <w:rsid w:val="005B33A9"/>
    <w:rsid w:val="005B5999"/>
    <w:rsid w:val="005B5DE7"/>
    <w:rsid w:val="005B675D"/>
    <w:rsid w:val="005C1FA4"/>
    <w:rsid w:val="005C3961"/>
    <w:rsid w:val="005C469C"/>
    <w:rsid w:val="005C4AC5"/>
    <w:rsid w:val="005C5414"/>
    <w:rsid w:val="005C5C81"/>
    <w:rsid w:val="005C5F27"/>
    <w:rsid w:val="005C6432"/>
    <w:rsid w:val="005C7444"/>
    <w:rsid w:val="005C7BCE"/>
    <w:rsid w:val="005C7BDF"/>
    <w:rsid w:val="005D0CF3"/>
    <w:rsid w:val="005D115A"/>
    <w:rsid w:val="005D3141"/>
    <w:rsid w:val="005D5493"/>
    <w:rsid w:val="005D75FA"/>
    <w:rsid w:val="005E0402"/>
    <w:rsid w:val="005E18F3"/>
    <w:rsid w:val="005E1ED3"/>
    <w:rsid w:val="005E6165"/>
    <w:rsid w:val="005E6A4B"/>
    <w:rsid w:val="005E6CA6"/>
    <w:rsid w:val="005E6E1C"/>
    <w:rsid w:val="005E773F"/>
    <w:rsid w:val="005F0376"/>
    <w:rsid w:val="005F0BFA"/>
    <w:rsid w:val="005F1CAF"/>
    <w:rsid w:val="005F2302"/>
    <w:rsid w:val="005F282B"/>
    <w:rsid w:val="005F450D"/>
    <w:rsid w:val="005F456D"/>
    <w:rsid w:val="005F4B99"/>
    <w:rsid w:val="005F57BD"/>
    <w:rsid w:val="005F66E5"/>
    <w:rsid w:val="005F6F00"/>
    <w:rsid w:val="006015A6"/>
    <w:rsid w:val="006018C5"/>
    <w:rsid w:val="00602389"/>
    <w:rsid w:val="00603A90"/>
    <w:rsid w:val="006046EC"/>
    <w:rsid w:val="0060497E"/>
    <w:rsid w:val="00605A6F"/>
    <w:rsid w:val="006067FA"/>
    <w:rsid w:val="00607857"/>
    <w:rsid w:val="00607D16"/>
    <w:rsid w:val="0061104E"/>
    <w:rsid w:val="00611FD9"/>
    <w:rsid w:val="006121F2"/>
    <w:rsid w:val="00614352"/>
    <w:rsid w:val="00614C98"/>
    <w:rsid w:val="0061573F"/>
    <w:rsid w:val="00615BB5"/>
    <w:rsid w:val="0061604C"/>
    <w:rsid w:val="00620D6F"/>
    <w:rsid w:val="00622998"/>
    <w:rsid w:val="00623CFD"/>
    <w:rsid w:val="0062432B"/>
    <w:rsid w:val="006250C1"/>
    <w:rsid w:val="0062578D"/>
    <w:rsid w:val="00627509"/>
    <w:rsid w:val="00627E01"/>
    <w:rsid w:val="00630F5E"/>
    <w:rsid w:val="00632E65"/>
    <w:rsid w:val="00632F94"/>
    <w:rsid w:val="00633D50"/>
    <w:rsid w:val="00635DF2"/>
    <w:rsid w:val="00635EC7"/>
    <w:rsid w:val="006363A4"/>
    <w:rsid w:val="00636A97"/>
    <w:rsid w:val="006373DC"/>
    <w:rsid w:val="00641058"/>
    <w:rsid w:val="006428B0"/>
    <w:rsid w:val="006444CA"/>
    <w:rsid w:val="00644925"/>
    <w:rsid w:val="00646020"/>
    <w:rsid w:val="006462BF"/>
    <w:rsid w:val="006524D4"/>
    <w:rsid w:val="00652AEE"/>
    <w:rsid w:val="00652F3A"/>
    <w:rsid w:val="006538D7"/>
    <w:rsid w:val="0065588F"/>
    <w:rsid w:val="00656AF8"/>
    <w:rsid w:val="00656D3F"/>
    <w:rsid w:val="00657562"/>
    <w:rsid w:val="006602E3"/>
    <w:rsid w:val="00660FB7"/>
    <w:rsid w:val="0066100A"/>
    <w:rsid w:val="00661388"/>
    <w:rsid w:val="00663877"/>
    <w:rsid w:val="0066405F"/>
    <w:rsid w:val="0066497D"/>
    <w:rsid w:val="00665D0C"/>
    <w:rsid w:val="00666B3F"/>
    <w:rsid w:val="00666C86"/>
    <w:rsid w:val="006673B2"/>
    <w:rsid w:val="006678E4"/>
    <w:rsid w:val="00667A06"/>
    <w:rsid w:val="0067134D"/>
    <w:rsid w:val="00671BC6"/>
    <w:rsid w:val="00671D62"/>
    <w:rsid w:val="0067448D"/>
    <w:rsid w:val="006750F4"/>
    <w:rsid w:val="0067616D"/>
    <w:rsid w:val="00676717"/>
    <w:rsid w:val="00676CA5"/>
    <w:rsid w:val="00676CB7"/>
    <w:rsid w:val="006778D6"/>
    <w:rsid w:val="0068246C"/>
    <w:rsid w:val="006825FB"/>
    <w:rsid w:val="0068264C"/>
    <w:rsid w:val="00683D64"/>
    <w:rsid w:val="00685F8A"/>
    <w:rsid w:val="00685F8C"/>
    <w:rsid w:val="0068642D"/>
    <w:rsid w:val="006869DA"/>
    <w:rsid w:val="00686E6D"/>
    <w:rsid w:val="00690A29"/>
    <w:rsid w:val="00691121"/>
    <w:rsid w:val="00691704"/>
    <w:rsid w:val="00691B60"/>
    <w:rsid w:val="00692F75"/>
    <w:rsid w:val="00694BE7"/>
    <w:rsid w:val="006964B6"/>
    <w:rsid w:val="0069706A"/>
    <w:rsid w:val="006977A0"/>
    <w:rsid w:val="006A0A63"/>
    <w:rsid w:val="006A24B9"/>
    <w:rsid w:val="006A27EE"/>
    <w:rsid w:val="006A3045"/>
    <w:rsid w:val="006A339E"/>
    <w:rsid w:val="006A42C4"/>
    <w:rsid w:val="006A4CAF"/>
    <w:rsid w:val="006A4D08"/>
    <w:rsid w:val="006A4F31"/>
    <w:rsid w:val="006A4F55"/>
    <w:rsid w:val="006A5F71"/>
    <w:rsid w:val="006A79E5"/>
    <w:rsid w:val="006A7F1D"/>
    <w:rsid w:val="006A7FB1"/>
    <w:rsid w:val="006B135D"/>
    <w:rsid w:val="006B166C"/>
    <w:rsid w:val="006B1C4B"/>
    <w:rsid w:val="006B24DD"/>
    <w:rsid w:val="006B3732"/>
    <w:rsid w:val="006B42F9"/>
    <w:rsid w:val="006B5636"/>
    <w:rsid w:val="006B7379"/>
    <w:rsid w:val="006C0188"/>
    <w:rsid w:val="006C0BAA"/>
    <w:rsid w:val="006C0BF7"/>
    <w:rsid w:val="006C1DC9"/>
    <w:rsid w:val="006C1E61"/>
    <w:rsid w:val="006C3EBE"/>
    <w:rsid w:val="006C439F"/>
    <w:rsid w:val="006C4D45"/>
    <w:rsid w:val="006D041F"/>
    <w:rsid w:val="006D05C2"/>
    <w:rsid w:val="006D09FB"/>
    <w:rsid w:val="006D1274"/>
    <w:rsid w:val="006D2677"/>
    <w:rsid w:val="006D2DD3"/>
    <w:rsid w:val="006D3C60"/>
    <w:rsid w:val="006D5ED1"/>
    <w:rsid w:val="006D6035"/>
    <w:rsid w:val="006D637B"/>
    <w:rsid w:val="006D750A"/>
    <w:rsid w:val="006D7B65"/>
    <w:rsid w:val="006E0B31"/>
    <w:rsid w:val="006E13B2"/>
    <w:rsid w:val="006E173C"/>
    <w:rsid w:val="006E281D"/>
    <w:rsid w:val="006E2F0D"/>
    <w:rsid w:val="006E339C"/>
    <w:rsid w:val="006E3A1D"/>
    <w:rsid w:val="006E3A71"/>
    <w:rsid w:val="006E5B0A"/>
    <w:rsid w:val="006E5E19"/>
    <w:rsid w:val="006E5EE2"/>
    <w:rsid w:val="006E76B6"/>
    <w:rsid w:val="006E7EBD"/>
    <w:rsid w:val="006F0171"/>
    <w:rsid w:val="006F10DC"/>
    <w:rsid w:val="006F1CC4"/>
    <w:rsid w:val="006F2F93"/>
    <w:rsid w:val="006F3070"/>
    <w:rsid w:val="006F46B5"/>
    <w:rsid w:val="006F542E"/>
    <w:rsid w:val="006F6E80"/>
    <w:rsid w:val="006F6F99"/>
    <w:rsid w:val="006F704A"/>
    <w:rsid w:val="006F715B"/>
    <w:rsid w:val="006F7D8C"/>
    <w:rsid w:val="006F7E71"/>
    <w:rsid w:val="007001FF"/>
    <w:rsid w:val="00701B48"/>
    <w:rsid w:val="00702617"/>
    <w:rsid w:val="00702BBA"/>
    <w:rsid w:val="0070301C"/>
    <w:rsid w:val="00703C94"/>
    <w:rsid w:val="00710670"/>
    <w:rsid w:val="00711AE8"/>
    <w:rsid w:val="00711F90"/>
    <w:rsid w:val="00713812"/>
    <w:rsid w:val="00713897"/>
    <w:rsid w:val="007143A6"/>
    <w:rsid w:val="00715512"/>
    <w:rsid w:val="00715D01"/>
    <w:rsid w:val="00723810"/>
    <w:rsid w:val="00724674"/>
    <w:rsid w:val="00724A2B"/>
    <w:rsid w:val="00725363"/>
    <w:rsid w:val="00725D02"/>
    <w:rsid w:val="00726353"/>
    <w:rsid w:val="0072638A"/>
    <w:rsid w:val="00727C4C"/>
    <w:rsid w:val="00731382"/>
    <w:rsid w:val="0073156D"/>
    <w:rsid w:val="007337FE"/>
    <w:rsid w:val="00733DA5"/>
    <w:rsid w:val="00736A23"/>
    <w:rsid w:val="00736FE2"/>
    <w:rsid w:val="00741201"/>
    <w:rsid w:val="00741413"/>
    <w:rsid w:val="0074451A"/>
    <w:rsid w:val="00744A7D"/>
    <w:rsid w:val="0074546B"/>
    <w:rsid w:val="00745B93"/>
    <w:rsid w:val="0074664B"/>
    <w:rsid w:val="00746D7D"/>
    <w:rsid w:val="00746E29"/>
    <w:rsid w:val="00747156"/>
    <w:rsid w:val="007474D2"/>
    <w:rsid w:val="00750629"/>
    <w:rsid w:val="0075114D"/>
    <w:rsid w:val="00751314"/>
    <w:rsid w:val="00751C78"/>
    <w:rsid w:val="007520AF"/>
    <w:rsid w:val="00752D8D"/>
    <w:rsid w:val="00753044"/>
    <w:rsid w:val="007534A5"/>
    <w:rsid w:val="0075574E"/>
    <w:rsid w:val="00755EC9"/>
    <w:rsid w:val="007564A2"/>
    <w:rsid w:val="00756D71"/>
    <w:rsid w:val="0075745C"/>
    <w:rsid w:val="007579AD"/>
    <w:rsid w:val="007610DE"/>
    <w:rsid w:val="007613BE"/>
    <w:rsid w:val="00761EDE"/>
    <w:rsid w:val="007620BD"/>
    <w:rsid w:val="0076407B"/>
    <w:rsid w:val="00764489"/>
    <w:rsid w:val="0076452B"/>
    <w:rsid w:val="0076490A"/>
    <w:rsid w:val="00764C2B"/>
    <w:rsid w:val="00765A57"/>
    <w:rsid w:val="00766376"/>
    <w:rsid w:val="007668A6"/>
    <w:rsid w:val="00770970"/>
    <w:rsid w:val="00770BF4"/>
    <w:rsid w:val="0077148D"/>
    <w:rsid w:val="0077177E"/>
    <w:rsid w:val="00773DC8"/>
    <w:rsid w:val="007760B1"/>
    <w:rsid w:val="007776CC"/>
    <w:rsid w:val="007818C2"/>
    <w:rsid w:val="007823D8"/>
    <w:rsid w:val="00782446"/>
    <w:rsid w:val="00783085"/>
    <w:rsid w:val="00783587"/>
    <w:rsid w:val="007836F5"/>
    <w:rsid w:val="00783ACA"/>
    <w:rsid w:val="00784679"/>
    <w:rsid w:val="00784BD9"/>
    <w:rsid w:val="00785572"/>
    <w:rsid w:val="00785A37"/>
    <w:rsid w:val="007865D9"/>
    <w:rsid w:val="00786B2E"/>
    <w:rsid w:val="00787AE2"/>
    <w:rsid w:val="007900A7"/>
    <w:rsid w:val="007902F6"/>
    <w:rsid w:val="00792E4C"/>
    <w:rsid w:val="00792E54"/>
    <w:rsid w:val="007935F8"/>
    <w:rsid w:val="00794083"/>
    <w:rsid w:val="00795026"/>
    <w:rsid w:val="00795040"/>
    <w:rsid w:val="0079515A"/>
    <w:rsid w:val="007956C8"/>
    <w:rsid w:val="00796771"/>
    <w:rsid w:val="00796DA4"/>
    <w:rsid w:val="00796E78"/>
    <w:rsid w:val="00797E74"/>
    <w:rsid w:val="007A0015"/>
    <w:rsid w:val="007A00FD"/>
    <w:rsid w:val="007A31B9"/>
    <w:rsid w:val="007A39CB"/>
    <w:rsid w:val="007A44F0"/>
    <w:rsid w:val="007A4C60"/>
    <w:rsid w:val="007A58F4"/>
    <w:rsid w:val="007A5C62"/>
    <w:rsid w:val="007A5CDF"/>
    <w:rsid w:val="007A6CEB"/>
    <w:rsid w:val="007B0C93"/>
    <w:rsid w:val="007B0D8C"/>
    <w:rsid w:val="007B1F29"/>
    <w:rsid w:val="007B30D6"/>
    <w:rsid w:val="007B3895"/>
    <w:rsid w:val="007B5C1B"/>
    <w:rsid w:val="007B606F"/>
    <w:rsid w:val="007B66F5"/>
    <w:rsid w:val="007B6E7C"/>
    <w:rsid w:val="007B7245"/>
    <w:rsid w:val="007B7EE1"/>
    <w:rsid w:val="007C06BD"/>
    <w:rsid w:val="007C1D6A"/>
    <w:rsid w:val="007C2001"/>
    <w:rsid w:val="007C23AD"/>
    <w:rsid w:val="007C47F3"/>
    <w:rsid w:val="007C4FB6"/>
    <w:rsid w:val="007C5618"/>
    <w:rsid w:val="007C64EE"/>
    <w:rsid w:val="007C7B46"/>
    <w:rsid w:val="007D0C49"/>
    <w:rsid w:val="007D0FB0"/>
    <w:rsid w:val="007D1990"/>
    <w:rsid w:val="007D20A4"/>
    <w:rsid w:val="007D2AFF"/>
    <w:rsid w:val="007D2C12"/>
    <w:rsid w:val="007D5671"/>
    <w:rsid w:val="007D6CE8"/>
    <w:rsid w:val="007D6E40"/>
    <w:rsid w:val="007E0FA9"/>
    <w:rsid w:val="007E1687"/>
    <w:rsid w:val="007E16AB"/>
    <w:rsid w:val="007E2455"/>
    <w:rsid w:val="007E3123"/>
    <w:rsid w:val="007E3E30"/>
    <w:rsid w:val="007E6101"/>
    <w:rsid w:val="007E65B7"/>
    <w:rsid w:val="007E7A25"/>
    <w:rsid w:val="007E7DC7"/>
    <w:rsid w:val="007F1A54"/>
    <w:rsid w:val="007F2885"/>
    <w:rsid w:val="007F30FE"/>
    <w:rsid w:val="007F328E"/>
    <w:rsid w:val="007F3DF3"/>
    <w:rsid w:val="007F4B69"/>
    <w:rsid w:val="007F56AA"/>
    <w:rsid w:val="007F6D38"/>
    <w:rsid w:val="0080046E"/>
    <w:rsid w:val="008010D9"/>
    <w:rsid w:val="008019C2"/>
    <w:rsid w:val="00802612"/>
    <w:rsid w:val="0080478F"/>
    <w:rsid w:val="00804C11"/>
    <w:rsid w:val="008059B6"/>
    <w:rsid w:val="00805C71"/>
    <w:rsid w:val="008073FF"/>
    <w:rsid w:val="0081081C"/>
    <w:rsid w:val="008117CE"/>
    <w:rsid w:val="00812750"/>
    <w:rsid w:val="00812773"/>
    <w:rsid w:val="00812E60"/>
    <w:rsid w:val="00812FFF"/>
    <w:rsid w:val="00815C95"/>
    <w:rsid w:val="00820DC2"/>
    <w:rsid w:val="00820FF2"/>
    <w:rsid w:val="00821263"/>
    <w:rsid w:val="00821F62"/>
    <w:rsid w:val="00822A30"/>
    <w:rsid w:val="00823E22"/>
    <w:rsid w:val="00825449"/>
    <w:rsid w:val="00826463"/>
    <w:rsid w:val="0082702A"/>
    <w:rsid w:val="008274C8"/>
    <w:rsid w:val="00827595"/>
    <w:rsid w:val="0082777D"/>
    <w:rsid w:val="00830899"/>
    <w:rsid w:val="0083171D"/>
    <w:rsid w:val="00831E49"/>
    <w:rsid w:val="00832415"/>
    <w:rsid w:val="00833D0D"/>
    <w:rsid w:val="00834658"/>
    <w:rsid w:val="00834B7D"/>
    <w:rsid w:val="00835D93"/>
    <w:rsid w:val="00835FFD"/>
    <w:rsid w:val="008371D6"/>
    <w:rsid w:val="008373B8"/>
    <w:rsid w:val="008376DA"/>
    <w:rsid w:val="00837923"/>
    <w:rsid w:val="0083797B"/>
    <w:rsid w:val="0084017A"/>
    <w:rsid w:val="00840803"/>
    <w:rsid w:val="00840D03"/>
    <w:rsid w:val="008413B1"/>
    <w:rsid w:val="00844656"/>
    <w:rsid w:val="008455E9"/>
    <w:rsid w:val="00845CB2"/>
    <w:rsid w:val="00846327"/>
    <w:rsid w:val="00847E66"/>
    <w:rsid w:val="00850802"/>
    <w:rsid w:val="00850D62"/>
    <w:rsid w:val="0085108C"/>
    <w:rsid w:val="00852889"/>
    <w:rsid w:val="00852D9A"/>
    <w:rsid w:val="00853536"/>
    <w:rsid w:val="00853B52"/>
    <w:rsid w:val="0085491D"/>
    <w:rsid w:val="00854DC9"/>
    <w:rsid w:val="00854F50"/>
    <w:rsid w:val="008555A4"/>
    <w:rsid w:val="00856D0D"/>
    <w:rsid w:val="0086089C"/>
    <w:rsid w:val="00861062"/>
    <w:rsid w:val="008626CB"/>
    <w:rsid w:val="008633BF"/>
    <w:rsid w:val="00863EA1"/>
    <w:rsid w:val="008653CC"/>
    <w:rsid w:val="00865951"/>
    <w:rsid w:val="00865C59"/>
    <w:rsid w:val="0086748A"/>
    <w:rsid w:val="00870695"/>
    <w:rsid w:val="008718D6"/>
    <w:rsid w:val="00872328"/>
    <w:rsid w:val="00872A0A"/>
    <w:rsid w:val="00874520"/>
    <w:rsid w:val="00874EF0"/>
    <w:rsid w:val="00875327"/>
    <w:rsid w:val="00875665"/>
    <w:rsid w:val="008760AE"/>
    <w:rsid w:val="0087687A"/>
    <w:rsid w:val="0088043A"/>
    <w:rsid w:val="008823C0"/>
    <w:rsid w:val="00883664"/>
    <w:rsid w:val="00885501"/>
    <w:rsid w:val="00886B1C"/>
    <w:rsid w:val="0088719E"/>
    <w:rsid w:val="00887391"/>
    <w:rsid w:val="008878C1"/>
    <w:rsid w:val="00891BE9"/>
    <w:rsid w:val="00892508"/>
    <w:rsid w:val="0089318F"/>
    <w:rsid w:val="00893809"/>
    <w:rsid w:val="00894003"/>
    <w:rsid w:val="00894B18"/>
    <w:rsid w:val="00895215"/>
    <w:rsid w:val="008A0176"/>
    <w:rsid w:val="008A05FE"/>
    <w:rsid w:val="008A0664"/>
    <w:rsid w:val="008A44E8"/>
    <w:rsid w:val="008A5588"/>
    <w:rsid w:val="008A56DB"/>
    <w:rsid w:val="008A62F2"/>
    <w:rsid w:val="008A65D6"/>
    <w:rsid w:val="008A784E"/>
    <w:rsid w:val="008B05BF"/>
    <w:rsid w:val="008B0CE8"/>
    <w:rsid w:val="008B17F6"/>
    <w:rsid w:val="008B1CBE"/>
    <w:rsid w:val="008B1E84"/>
    <w:rsid w:val="008B2377"/>
    <w:rsid w:val="008B2F0E"/>
    <w:rsid w:val="008B45F9"/>
    <w:rsid w:val="008B5C2C"/>
    <w:rsid w:val="008B7101"/>
    <w:rsid w:val="008B798E"/>
    <w:rsid w:val="008C02C2"/>
    <w:rsid w:val="008C0CFF"/>
    <w:rsid w:val="008C13C5"/>
    <w:rsid w:val="008C2097"/>
    <w:rsid w:val="008C2724"/>
    <w:rsid w:val="008C38BA"/>
    <w:rsid w:val="008C3F0F"/>
    <w:rsid w:val="008C4305"/>
    <w:rsid w:val="008C5681"/>
    <w:rsid w:val="008C5794"/>
    <w:rsid w:val="008C6A90"/>
    <w:rsid w:val="008D144A"/>
    <w:rsid w:val="008D1DD4"/>
    <w:rsid w:val="008D2BAF"/>
    <w:rsid w:val="008D2D43"/>
    <w:rsid w:val="008D3FC5"/>
    <w:rsid w:val="008D43D4"/>
    <w:rsid w:val="008D454A"/>
    <w:rsid w:val="008D714B"/>
    <w:rsid w:val="008E0C07"/>
    <w:rsid w:val="008E1059"/>
    <w:rsid w:val="008E1432"/>
    <w:rsid w:val="008E1D1E"/>
    <w:rsid w:val="008E31A4"/>
    <w:rsid w:val="008E346B"/>
    <w:rsid w:val="008E425B"/>
    <w:rsid w:val="008E4BCC"/>
    <w:rsid w:val="008E5AEF"/>
    <w:rsid w:val="008E610B"/>
    <w:rsid w:val="008E6A14"/>
    <w:rsid w:val="008F01B6"/>
    <w:rsid w:val="008F0609"/>
    <w:rsid w:val="008F07D0"/>
    <w:rsid w:val="008F2B03"/>
    <w:rsid w:val="008F30CB"/>
    <w:rsid w:val="008F3489"/>
    <w:rsid w:val="008F39A2"/>
    <w:rsid w:val="008F4623"/>
    <w:rsid w:val="008F4840"/>
    <w:rsid w:val="008F5AAC"/>
    <w:rsid w:val="008F5DD0"/>
    <w:rsid w:val="008F6343"/>
    <w:rsid w:val="008F6A08"/>
    <w:rsid w:val="009018B8"/>
    <w:rsid w:val="009022BB"/>
    <w:rsid w:val="00902429"/>
    <w:rsid w:val="00903344"/>
    <w:rsid w:val="00903B32"/>
    <w:rsid w:val="00904A71"/>
    <w:rsid w:val="00905458"/>
    <w:rsid w:val="009056F7"/>
    <w:rsid w:val="009066FD"/>
    <w:rsid w:val="00911432"/>
    <w:rsid w:val="0091256C"/>
    <w:rsid w:val="00912A42"/>
    <w:rsid w:val="00912F72"/>
    <w:rsid w:val="00914349"/>
    <w:rsid w:val="00914C17"/>
    <w:rsid w:val="00915EAF"/>
    <w:rsid w:val="009161DD"/>
    <w:rsid w:val="009168A7"/>
    <w:rsid w:val="009205C2"/>
    <w:rsid w:val="00921C82"/>
    <w:rsid w:val="00923EC7"/>
    <w:rsid w:val="00926432"/>
    <w:rsid w:val="00927881"/>
    <w:rsid w:val="00930D35"/>
    <w:rsid w:val="00930D65"/>
    <w:rsid w:val="009316E8"/>
    <w:rsid w:val="00931EBB"/>
    <w:rsid w:val="00931F56"/>
    <w:rsid w:val="00932F53"/>
    <w:rsid w:val="009340C6"/>
    <w:rsid w:val="009351F4"/>
    <w:rsid w:val="00935668"/>
    <w:rsid w:val="00935FBD"/>
    <w:rsid w:val="00936550"/>
    <w:rsid w:val="00936559"/>
    <w:rsid w:val="00937EDB"/>
    <w:rsid w:val="00941414"/>
    <w:rsid w:val="009418D7"/>
    <w:rsid w:val="00941CF2"/>
    <w:rsid w:val="00941DD0"/>
    <w:rsid w:val="0094231D"/>
    <w:rsid w:val="00942734"/>
    <w:rsid w:val="00942919"/>
    <w:rsid w:val="0094418E"/>
    <w:rsid w:val="00944BE6"/>
    <w:rsid w:val="00944FB4"/>
    <w:rsid w:val="00945074"/>
    <w:rsid w:val="00945C8F"/>
    <w:rsid w:val="00945D43"/>
    <w:rsid w:val="00945D99"/>
    <w:rsid w:val="0094712D"/>
    <w:rsid w:val="00947851"/>
    <w:rsid w:val="009509EA"/>
    <w:rsid w:val="00951350"/>
    <w:rsid w:val="00951B3A"/>
    <w:rsid w:val="0095266B"/>
    <w:rsid w:val="00954FEB"/>
    <w:rsid w:val="009554DF"/>
    <w:rsid w:val="009562F6"/>
    <w:rsid w:val="00957608"/>
    <w:rsid w:val="009606FF"/>
    <w:rsid w:val="00961D17"/>
    <w:rsid w:val="00962E35"/>
    <w:rsid w:val="00963BCA"/>
    <w:rsid w:val="00965BD2"/>
    <w:rsid w:val="009669AE"/>
    <w:rsid w:val="00966F26"/>
    <w:rsid w:val="00967304"/>
    <w:rsid w:val="009677A2"/>
    <w:rsid w:val="009708FD"/>
    <w:rsid w:val="00971836"/>
    <w:rsid w:val="00971DB0"/>
    <w:rsid w:val="0097372A"/>
    <w:rsid w:val="00973AFE"/>
    <w:rsid w:val="00974B46"/>
    <w:rsid w:val="00976A8F"/>
    <w:rsid w:val="00977562"/>
    <w:rsid w:val="00977783"/>
    <w:rsid w:val="0098015E"/>
    <w:rsid w:val="00980396"/>
    <w:rsid w:val="009809F9"/>
    <w:rsid w:val="00984800"/>
    <w:rsid w:val="0098570C"/>
    <w:rsid w:val="00985C96"/>
    <w:rsid w:val="00986AD1"/>
    <w:rsid w:val="00987535"/>
    <w:rsid w:val="00987C7A"/>
    <w:rsid w:val="00990701"/>
    <w:rsid w:val="009923D3"/>
    <w:rsid w:val="009926E7"/>
    <w:rsid w:val="009927C1"/>
    <w:rsid w:val="00993DD0"/>
    <w:rsid w:val="00994248"/>
    <w:rsid w:val="00994DBD"/>
    <w:rsid w:val="00994F26"/>
    <w:rsid w:val="009958D3"/>
    <w:rsid w:val="00997557"/>
    <w:rsid w:val="0099758F"/>
    <w:rsid w:val="009A024A"/>
    <w:rsid w:val="009A063E"/>
    <w:rsid w:val="009A152F"/>
    <w:rsid w:val="009A1F1D"/>
    <w:rsid w:val="009A2441"/>
    <w:rsid w:val="009A4FE6"/>
    <w:rsid w:val="009A521C"/>
    <w:rsid w:val="009A5C22"/>
    <w:rsid w:val="009A6D93"/>
    <w:rsid w:val="009A6E4C"/>
    <w:rsid w:val="009A71BD"/>
    <w:rsid w:val="009A7DA3"/>
    <w:rsid w:val="009B558E"/>
    <w:rsid w:val="009B6160"/>
    <w:rsid w:val="009B6740"/>
    <w:rsid w:val="009B6B85"/>
    <w:rsid w:val="009C10B0"/>
    <w:rsid w:val="009C10B3"/>
    <w:rsid w:val="009C1756"/>
    <w:rsid w:val="009C21E4"/>
    <w:rsid w:val="009C2235"/>
    <w:rsid w:val="009C232B"/>
    <w:rsid w:val="009C3976"/>
    <w:rsid w:val="009C4686"/>
    <w:rsid w:val="009C46E0"/>
    <w:rsid w:val="009C59E4"/>
    <w:rsid w:val="009C5C04"/>
    <w:rsid w:val="009C6229"/>
    <w:rsid w:val="009C7E6B"/>
    <w:rsid w:val="009D0A14"/>
    <w:rsid w:val="009D11DF"/>
    <w:rsid w:val="009D1524"/>
    <w:rsid w:val="009D169F"/>
    <w:rsid w:val="009D2B2C"/>
    <w:rsid w:val="009D2F73"/>
    <w:rsid w:val="009D6036"/>
    <w:rsid w:val="009D6125"/>
    <w:rsid w:val="009D71F7"/>
    <w:rsid w:val="009D78A8"/>
    <w:rsid w:val="009D7D80"/>
    <w:rsid w:val="009E0B9D"/>
    <w:rsid w:val="009E1D75"/>
    <w:rsid w:val="009E3B95"/>
    <w:rsid w:val="009E42D8"/>
    <w:rsid w:val="009E4D19"/>
    <w:rsid w:val="009E59D6"/>
    <w:rsid w:val="009E72D4"/>
    <w:rsid w:val="009F679E"/>
    <w:rsid w:val="009F6EF5"/>
    <w:rsid w:val="009F7504"/>
    <w:rsid w:val="009F7B14"/>
    <w:rsid w:val="009F7D69"/>
    <w:rsid w:val="009F7DD8"/>
    <w:rsid w:val="00A00D80"/>
    <w:rsid w:val="00A014E4"/>
    <w:rsid w:val="00A02DA2"/>
    <w:rsid w:val="00A035A4"/>
    <w:rsid w:val="00A0365C"/>
    <w:rsid w:val="00A03A13"/>
    <w:rsid w:val="00A06252"/>
    <w:rsid w:val="00A07159"/>
    <w:rsid w:val="00A079C5"/>
    <w:rsid w:val="00A07F82"/>
    <w:rsid w:val="00A108C1"/>
    <w:rsid w:val="00A1167B"/>
    <w:rsid w:val="00A1199E"/>
    <w:rsid w:val="00A12D4D"/>
    <w:rsid w:val="00A12F01"/>
    <w:rsid w:val="00A14097"/>
    <w:rsid w:val="00A1480F"/>
    <w:rsid w:val="00A1528C"/>
    <w:rsid w:val="00A159B3"/>
    <w:rsid w:val="00A15B18"/>
    <w:rsid w:val="00A15F78"/>
    <w:rsid w:val="00A170DE"/>
    <w:rsid w:val="00A1712A"/>
    <w:rsid w:val="00A20B24"/>
    <w:rsid w:val="00A20D4F"/>
    <w:rsid w:val="00A22CC0"/>
    <w:rsid w:val="00A2377A"/>
    <w:rsid w:val="00A240DF"/>
    <w:rsid w:val="00A24316"/>
    <w:rsid w:val="00A24366"/>
    <w:rsid w:val="00A24D6C"/>
    <w:rsid w:val="00A2500F"/>
    <w:rsid w:val="00A2566D"/>
    <w:rsid w:val="00A25C38"/>
    <w:rsid w:val="00A26A13"/>
    <w:rsid w:val="00A27216"/>
    <w:rsid w:val="00A31DE0"/>
    <w:rsid w:val="00A35FB5"/>
    <w:rsid w:val="00A361F3"/>
    <w:rsid w:val="00A37068"/>
    <w:rsid w:val="00A378B0"/>
    <w:rsid w:val="00A41656"/>
    <w:rsid w:val="00A423BB"/>
    <w:rsid w:val="00A42685"/>
    <w:rsid w:val="00A43F01"/>
    <w:rsid w:val="00A44B35"/>
    <w:rsid w:val="00A4559E"/>
    <w:rsid w:val="00A4618B"/>
    <w:rsid w:val="00A4666E"/>
    <w:rsid w:val="00A468A5"/>
    <w:rsid w:val="00A47FFB"/>
    <w:rsid w:val="00A507ED"/>
    <w:rsid w:val="00A50BB7"/>
    <w:rsid w:val="00A5147C"/>
    <w:rsid w:val="00A52451"/>
    <w:rsid w:val="00A52468"/>
    <w:rsid w:val="00A609A1"/>
    <w:rsid w:val="00A628B8"/>
    <w:rsid w:val="00A62CE9"/>
    <w:rsid w:val="00A649F9"/>
    <w:rsid w:val="00A653C0"/>
    <w:rsid w:val="00A662B0"/>
    <w:rsid w:val="00A664B1"/>
    <w:rsid w:val="00A66C5F"/>
    <w:rsid w:val="00A66E8D"/>
    <w:rsid w:val="00A67873"/>
    <w:rsid w:val="00A67ED9"/>
    <w:rsid w:val="00A705B2"/>
    <w:rsid w:val="00A717B3"/>
    <w:rsid w:val="00A71855"/>
    <w:rsid w:val="00A764AC"/>
    <w:rsid w:val="00A803E5"/>
    <w:rsid w:val="00A808DC"/>
    <w:rsid w:val="00A814D4"/>
    <w:rsid w:val="00A82482"/>
    <w:rsid w:val="00A824AF"/>
    <w:rsid w:val="00A82559"/>
    <w:rsid w:val="00A834CC"/>
    <w:rsid w:val="00A835C0"/>
    <w:rsid w:val="00A84299"/>
    <w:rsid w:val="00A86706"/>
    <w:rsid w:val="00A873B4"/>
    <w:rsid w:val="00A8746D"/>
    <w:rsid w:val="00A87C68"/>
    <w:rsid w:val="00A90EB5"/>
    <w:rsid w:val="00A910A4"/>
    <w:rsid w:val="00A91322"/>
    <w:rsid w:val="00A91B69"/>
    <w:rsid w:val="00A928D1"/>
    <w:rsid w:val="00A92DED"/>
    <w:rsid w:val="00A93323"/>
    <w:rsid w:val="00A944E3"/>
    <w:rsid w:val="00A9564A"/>
    <w:rsid w:val="00A95673"/>
    <w:rsid w:val="00A9618A"/>
    <w:rsid w:val="00A97D05"/>
    <w:rsid w:val="00A97D74"/>
    <w:rsid w:val="00AA0490"/>
    <w:rsid w:val="00AA14A0"/>
    <w:rsid w:val="00AA154C"/>
    <w:rsid w:val="00AA162F"/>
    <w:rsid w:val="00AA21A7"/>
    <w:rsid w:val="00AA49F2"/>
    <w:rsid w:val="00AA5C96"/>
    <w:rsid w:val="00AA6036"/>
    <w:rsid w:val="00AB0007"/>
    <w:rsid w:val="00AB0F17"/>
    <w:rsid w:val="00AB1F35"/>
    <w:rsid w:val="00AB3B72"/>
    <w:rsid w:val="00AB4354"/>
    <w:rsid w:val="00AB5191"/>
    <w:rsid w:val="00AB6C49"/>
    <w:rsid w:val="00AB73A6"/>
    <w:rsid w:val="00AB7593"/>
    <w:rsid w:val="00AB7FC7"/>
    <w:rsid w:val="00AC136F"/>
    <w:rsid w:val="00AC17D4"/>
    <w:rsid w:val="00AC1A7E"/>
    <w:rsid w:val="00AC1FE7"/>
    <w:rsid w:val="00AC2E7D"/>
    <w:rsid w:val="00AC3E96"/>
    <w:rsid w:val="00AC4790"/>
    <w:rsid w:val="00AC4A35"/>
    <w:rsid w:val="00AC4E02"/>
    <w:rsid w:val="00AC5E0E"/>
    <w:rsid w:val="00AC6AF0"/>
    <w:rsid w:val="00AD0683"/>
    <w:rsid w:val="00AD06A8"/>
    <w:rsid w:val="00AD0747"/>
    <w:rsid w:val="00AD084C"/>
    <w:rsid w:val="00AD161D"/>
    <w:rsid w:val="00AD1B06"/>
    <w:rsid w:val="00AD1E1D"/>
    <w:rsid w:val="00AD28A6"/>
    <w:rsid w:val="00AD33AF"/>
    <w:rsid w:val="00AD43F9"/>
    <w:rsid w:val="00AD4A73"/>
    <w:rsid w:val="00AD4AE0"/>
    <w:rsid w:val="00AD56AB"/>
    <w:rsid w:val="00AD5DD4"/>
    <w:rsid w:val="00AD71C2"/>
    <w:rsid w:val="00AE138C"/>
    <w:rsid w:val="00AE13B9"/>
    <w:rsid w:val="00AE1449"/>
    <w:rsid w:val="00AE44FA"/>
    <w:rsid w:val="00AE4897"/>
    <w:rsid w:val="00AE555E"/>
    <w:rsid w:val="00AE7B3C"/>
    <w:rsid w:val="00AF0AFA"/>
    <w:rsid w:val="00AF15E3"/>
    <w:rsid w:val="00AF1A3B"/>
    <w:rsid w:val="00AF1C22"/>
    <w:rsid w:val="00AF1C6C"/>
    <w:rsid w:val="00AF26DE"/>
    <w:rsid w:val="00AF2CAC"/>
    <w:rsid w:val="00AF2FE9"/>
    <w:rsid w:val="00AF3254"/>
    <w:rsid w:val="00AF3492"/>
    <w:rsid w:val="00AF358F"/>
    <w:rsid w:val="00AF4C5A"/>
    <w:rsid w:val="00AF577E"/>
    <w:rsid w:val="00AF742E"/>
    <w:rsid w:val="00AF7B72"/>
    <w:rsid w:val="00B009B0"/>
    <w:rsid w:val="00B0172F"/>
    <w:rsid w:val="00B03036"/>
    <w:rsid w:val="00B033D4"/>
    <w:rsid w:val="00B03B73"/>
    <w:rsid w:val="00B06D1A"/>
    <w:rsid w:val="00B10B87"/>
    <w:rsid w:val="00B11B2E"/>
    <w:rsid w:val="00B14A5A"/>
    <w:rsid w:val="00B15105"/>
    <w:rsid w:val="00B156C0"/>
    <w:rsid w:val="00B16453"/>
    <w:rsid w:val="00B16C06"/>
    <w:rsid w:val="00B16F20"/>
    <w:rsid w:val="00B20895"/>
    <w:rsid w:val="00B20FD9"/>
    <w:rsid w:val="00B21D6F"/>
    <w:rsid w:val="00B21D77"/>
    <w:rsid w:val="00B21F3E"/>
    <w:rsid w:val="00B22051"/>
    <w:rsid w:val="00B231FE"/>
    <w:rsid w:val="00B23D50"/>
    <w:rsid w:val="00B24092"/>
    <w:rsid w:val="00B26311"/>
    <w:rsid w:val="00B26ACD"/>
    <w:rsid w:val="00B3143A"/>
    <w:rsid w:val="00B314CE"/>
    <w:rsid w:val="00B338B5"/>
    <w:rsid w:val="00B33D80"/>
    <w:rsid w:val="00B3593F"/>
    <w:rsid w:val="00B3623F"/>
    <w:rsid w:val="00B36BE7"/>
    <w:rsid w:val="00B40502"/>
    <w:rsid w:val="00B41502"/>
    <w:rsid w:val="00B436A7"/>
    <w:rsid w:val="00B44630"/>
    <w:rsid w:val="00B45AA6"/>
    <w:rsid w:val="00B46E1B"/>
    <w:rsid w:val="00B47C5F"/>
    <w:rsid w:val="00B50378"/>
    <w:rsid w:val="00B504AA"/>
    <w:rsid w:val="00B50554"/>
    <w:rsid w:val="00B507B5"/>
    <w:rsid w:val="00B50D15"/>
    <w:rsid w:val="00B521B5"/>
    <w:rsid w:val="00B5319B"/>
    <w:rsid w:val="00B5322A"/>
    <w:rsid w:val="00B5431F"/>
    <w:rsid w:val="00B54807"/>
    <w:rsid w:val="00B55C5E"/>
    <w:rsid w:val="00B57104"/>
    <w:rsid w:val="00B57AD3"/>
    <w:rsid w:val="00B61676"/>
    <w:rsid w:val="00B6211B"/>
    <w:rsid w:val="00B62248"/>
    <w:rsid w:val="00B62CE7"/>
    <w:rsid w:val="00B64442"/>
    <w:rsid w:val="00B65425"/>
    <w:rsid w:val="00B65FF9"/>
    <w:rsid w:val="00B70384"/>
    <w:rsid w:val="00B70B19"/>
    <w:rsid w:val="00B7135F"/>
    <w:rsid w:val="00B72182"/>
    <w:rsid w:val="00B72DB0"/>
    <w:rsid w:val="00B740E2"/>
    <w:rsid w:val="00B75C99"/>
    <w:rsid w:val="00B77382"/>
    <w:rsid w:val="00B80113"/>
    <w:rsid w:val="00B83D22"/>
    <w:rsid w:val="00B843FF"/>
    <w:rsid w:val="00B863DB"/>
    <w:rsid w:val="00B90018"/>
    <w:rsid w:val="00B90CF0"/>
    <w:rsid w:val="00B92563"/>
    <w:rsid w:val="00B92EE9"/>
    <w:rsid w:val="00B93591"/>
    <w:rsid w:val="00B9429F"/>
    <w:rsid w:val="00B95F54"/>
    <w:rsid w:val="00B96608"/>
    <w:rsid w:val="00B96B52"/>
    <w:rsid w:val="00B96F90"/>
    <w:rsid w:val="00B97291"/>
    <w:rsid w:val="00B97DB8"/>
    <w:rsid w:val="00BA02C2"/>
    <w:rsid w:val="00BA2C0C"/>
    <w:rsid w:val="00BA4A60"/>
    <w:rsid w:val="00BA5880"/>
    <w:rsid w:val="00BA6AAD"/>
    <w:rsid w:val="00BB021E"/>
    <w:rsid w:val="00BB1808"/>
    <w:rsid w:val="00BB3B90"/>
    <w:rsid w:val="00BB3C29"/>
    <w:rsid w:val="00BB4D6E"/>
    <w:rsid w:val="00BB5229"/>
    <w:rsid w:val="00BB780F"/>
    <w:rsid w:val="00BC0013"/>
    <w:rsid w:val="00BC0615"/>
    <w:rsid w:val="00BC16B2"/>
    <w:rsid w:val="00BC1F0C"/>
    <w:rsid w:val="00BC3C5D"/>
    <w:rsid w:val="00BC53C3"/>
    <w:rsid w:val="00BC6A69"/>
    <w:rsid w:val="00BC7087"/>
    <w:rsid w:val="00BC75D8"/>
    <w:rsid w:val="00BD00F4"/>
    <w:rsid w:val="00BD070E"/>
    <w:rsid w:val="00BD1C0A"/>
    <w:rsid w:val="00BD426F"/>
    <w:rsid w:val="00BD4984"/>
    <w:rsid w:val="00BD5852"/>
    <w:rsid w:val="00BD7065"/>
    <w:rsid w:val="00BD75AC"/>
    <w:rsid w:val="00BE0057"/>
    <w:rsid w:val="00BE081C"/>
    <w:rsid w:val="00BE1702"/>
    <w:rsid w:val="00BE2CFC"/>
    <w:rsid w:val="00BE44C5"/>
    <w:rsid w:val="00BE49E1"/>
    <w:rsid w:val="00BE4DB5"/>
    <w:rsid w:val="00BE53E7"/>
    <w:rsid w:val="00BE7879"/>
    <w:rsid w:val="00BF0D36"/>
    <w:rsid w:val="00BF0E84"/>
    <w:rsid w:val="00BF2D38"/>
    <w:rsid w:val="00BF314A"/>
    <w:rsid w:val="00BF34C6"/>
    <w:rsid w:val="00BF3FB0"/>
    <w:rsid w:val="00BF4284"/>
    <w:rsid w:val="00BF5B84"/>
    <w:rsid w:val="00BF5BE2"/>
    <w:rsid w:val="00BF5CBE"/>
    <w:rsid w:val="00BF6B54"/>
    <w:rsid w:val="00C000A6"/>
    <w:rsid w:val="00C0085C"/>
    <w:rsid w:val="00C00EB6"/>
    <w:rsid w:val="00C03D2E"/>
    <w:rsid w:val="00C04319"/>
    <w:rsid w:val="00C04890"/>
    <w:rsid w:val="00C05015"/>
    <w:rsid w:val="00C05696"/>
    <w:rsid w:val="00C05A8B"/>
    <w:rsid w:val="00C107AF"/>
    <w:rsid w:val="00C113AD"/>
    <w:rsid w:val="00C1141C"/>
    <w:rsid w:val="00C11EDF"/>
    <w:rsid w:val="00C1221D"/>
    <w:rsid w:val="00C14946"/>
    <w:rsid w:val="00C15B2E"/>
    <w:rsid w:val="00C17E34"/>
    <w:rsid w:val="00C20118"/>
    <w:rsid w:val="00C20714"/>
    <w:rsid w:val="00C212A3"/>
    <w:rsid w:val="00C216F1"/>
    <w:rsid w:val="00C21853"/>
    <w:rsid w:val="00C21FAB"/>
    <w:rsid w:val="00C22195"/>
    <w:rsid w:val="00C23653"/>
    <w:rsid w:val="00C24329"/>
    <w:rsid w:val="00C24629"/>
    <w:rsid w:val="00C24732"/>
    <w:rsid w:val="00C255BE"/>
    <w:rsid w:val="00C2687B"/>
    <w:rsid w:val="00C26A86"/>
    <w:rsid w:val="00C301FD"/>
    <w:rsid w:val="00C3036C"/>
    <w:rsid w:val="00C30447"/>
    <w:rsid w:val="00C331BF"/>
    <w:rsid w:val="00C3387F"/>
    <w:rsid w:val="00C33CDC"/>
    <w:rsid w:val="00C34A3E"/>
    <w:rsid w:val="00C3743B"/>
    <w:rsid w:val="00C40F32"/>
    <w:rsid w:val="00C43CE8"/>
    <w:rsid w:val="00C448DA"/>
    <w:rsid w:val="00C45208"/>
    <w:rsid w:val="00C452F8"/>
    <w:rsid w:val="00C455EF"/>
    <w:rsid w:val="00C4728E"/>
    <w:rsid w:val="00C47BBD"/>
    <w:rsid w:val="00C501C1"/>
    <w:rsid w:val="00C51E70"/>
    <w:rsid w:val="00C53705"/>
    <w:rsid w:val="00C571BC"/>
    <w:rsid w:val="00C57624"/>
    <w:rsid w:val="00C61BA6"/>
    <w:rsid w:val="00C625D6"/>
    <w:rsid w:val="00C625DF"/>
    <w:rsid w:val="00C626E6"/>
    <w:rsid w:val="00C6302B"/>
    <w:rsid w:val="00C6342E"/>
    <w:rsid w:val="00C63471"/>
    <w:rsid w:val="00C64C01"/>
    <w:rsid w:val="00C6596D"/>
    <w:rsid w:val="00C6642B"/>
    <w:rsid w:val="00C66E14"/>
    <w:rsid w:val="00C670D4"/>
    <w:rsid w:val="00C7069E"/>
    <w:rsid w:val="00C71741"/>
    <w:rsid w:val="00C72249"/>
    <w:rsid w:val="00C7251D"/>
    <w:rsid w:val="00C73C63"/>
    <w:rsid w:val="00C7411C"/>
    <w:rsid w:val="00C7425C"/>
    <w:rsid w:val="00C74B4D"/>
    <w:rsid w:val="00C74B8A"/>
    <w:rsid w:val="00C7549E"/>
    <w:rsid w:val="00C75BDA"/>
    <w:rsid w:val="00C75E4D"/>
    <w:rsid w:val="00C7667A"/>
    <w:rsid w:val="00C76E19"/>
    <w:rsid w:val="00C81248"/>
    <w:rsid w:val="00C81461"/>
    <w:rsid w:val="00C81C53"/>
    <w:rsid w:val="00C82D3F"/>
    <w:rsid w:val="00C84477"/>
    <w:rsid w:val="00C87BC7"/>
    <w:rsid w:val="00C91A7F"/>
    <w:rsid w:val="00C9383C"/>
    <w:rsid w:val="00C95531"/>
    <w:rsid w:val="00C9558E"/>
    <w:rsid w:val="00C96903"/>
    <w:rsid w:val="00C96C06"/>
    <w:rsid w:val="00C96FF3"/>
    <w:rsid w:val="00C979B4"/>
    <w:rsid w:val="00C97E70"/>
    <w:rsid w:val="00CA024F"/>
    <w:rsid w:val="00CA0D59"/>
    <w:rsid w:val="00CA0E26"/>
    <w:rsid w:val="00CA1E5B"/>
    <w:rsid w:val="00CA2202"/>
    <w:rsid w:val="00CA2C5F"/>
    <w:rsid w:val="00CA2FAE"/>
    <w:rsid w:val="00CA3475"/>
    <w:rsid w:val="00CA3941"/>
    <w:rsid w:val="00CA4B72"/>
    <w:rsid w:val="00CA67EB"/>
    <w:rsid w:val="00CA6FB1"/>
    <w:rsid w:val="00CA774F"/>
    <w:rsid w:val="00CA7773"/>
    <w:rsid w:val="00CB02E5"/>
    <w:rsid w:val="00CB0785"/>
    <w:rsid w:val="00CB2FD2"/>
    <w:rsid w:val="00CB30E5"/>
    <w:rsid w:val="00CB3547"/>
    <w:rsid w:val="00CB3B7A"/>
    <w:rsid w:val="00CB50F3"/>
    <w:rsid w:val="00CB518F"/>
    <w:rsid w:val="00CB54B5"/>
    <w:rsid w:val="00CB59D0"/>
    <w:rsid w:val="00CB6AC1"/>
    <w:rsid w:val="00CB7A87"/>
    <w:rsid w:val="00CB7B20"/>
    <w:rsid w:val="00CC044C"/>
    <w:rsid w:val="00CC051D"/>
    <w:rsid w:val="00CC0F7F"/>
    <w:rsid w:val="00CC16C6"/>
    <w:rsid w:val="00CC3E2B"/>
    <w:rsid w:val="00CC40B0"/>
    <w:rsid w:val="00CC4EB7"/>
    <w:rsid w:val="00CC4FCE"/>
    <w:rsid w:val="00CC5DA8"/>
    <w:rsid w:val="00CC5EEA"/>
    <w:rsid w:val="00CC6707"/>
    <w:rsid w:val="00CD04F6"/>
    <w:rsid w:val="00CD144D"/>
    <w:rsid w:val="00CD1E14"/>
    <w:rsid w:val="00CD2EBB"/>
    <w:rsid w:val="00CD4B37"/>
    <w:rsid w:val="00CD5394"/>
    <w:rsid w:val="00CD5822"/>
    <w:rsid w:val="00CD5AE2"/>
    <w:rsid w:val="00CD611A"/>
    <w:rsid w:val="00CD6BDE"/>
    <w:rsid w:val="00CD744A"/>
    <w:rsid w:val="00CE0479"/>
    <w:rsid w:val="00CE0A0A"/>
    <w:rsid w:val="00CE11B8"/>
    <w:rsid w:val="00CE25A0"/>
    <w:rsid w:val="00CE2D92"/>
    <w:rsid w:val="00CE39DB"/>
    <w:rsid w:val="00CE3B4D"/>
    <w:rsid w:val="00CE56AF"/>
    <w:rsid w:val="00CF0BBE"/>
    <w:rsid w:val="00CF0E70"/>
    <w:rsid w:val="00CF10E4"/>
    <w:rsid w:val="00CF14B2"/>
    <w:rsid w:val="00CF273D"/>
    <w:rsid w:val="00CF2C3A"/>
    <w:rsid w:val="00CF60A2"/>
    <w:rsid w:val="00CF6323"/>
    <w:rsid w:val="00CF79F4"/>
    <w:rsid w:val="00D009A2"/>
    <w:rsid w:val="00D0152A"/>
    <w:rsid w:val="00D02DE7"/>
    <w:rsid w:val="00D032CE"/>
    <w:rsid w:val="00D045A6"/>
    <w:rsid w:val="00D07652"/>
    <w:rsid w:val="00D10E4C"/>
    <w:rsid w:val="00D12BC8"/>
    <w:rsid w:val="00D14C49"/>
    <w:rsid w:val="00D16F94"/>
    <w:rsid w:val="00D200E4"/>
    <w:rsid w:val="00D20BC9"/>
    <w:rsid w:val="00D222DA"/>
    <w:rsid w:val="00D23C53"/>
    <w:rsid w:val="00D23DDD"/>
    <w:rsid w:val="00D243DF"/>
    <w:rsid w:val="00D24AD5"/>
    <w:rsid w:val="00D2602D"/>
    <w:rsid w:val="00D26340"/>
    <w:rsid w:val="00D269E6"/>
    <w:rsid w:val="00D27CC6"/>
    <w:rsid w:val="00D30FD3"/>
    <w:rsid w:val="00D312CF"/>
    <w:rsid w:val="00D3279F"/>
    <w:rsid w:val="00D32CC0"/>
    <w:rsid w:val="00D3548D"/>
    <w:rsid w:val="00D368C0"/>
    <w:rsid w:val="00D40F08"/>
    <w:rsid w:val="00D41818"/>
    <w:rsid w:val="00D418F1"/>
    <w:rsid w:val="00D41B90"/>
    <w:rsid w:val="00D42EC7"/>
    <w:rsid w:val="00D44CB7"/>
    <w:rsid w:val="00D457CA"/>
    <w:rsid w:val="00D4672E"/>
    <w:rsid w:val="00D4676F"/>
    <w:rsid w:val="00D476CA"/>
    <w:rsid w:val="00D478BB"/>
    <w:rsid w:val="00D505BD"/>
    <w:rsid w:val="00D52436"/>
    <w:rsid w:val="00D54411"/>
    <w:rsid w:val="00D554B1"/>
    <w:rsid w:val="00D57E8D"/>
    <w:rsid w:val="00D627B7"/>
    <w:rsid w:val="00D6287E"/>
    <w:rsid w:val="00D6290E"/>
    <w:rsid w:val="00D63A27"/>
    <w:rsid w:val="00D64674"/>
    <w:rsid w:val="00D671F3"/>
    <w:rsid w:val="00D6733F"/>
    <w:rsid w:val="00D70756"/>
    <w:rsid w:val="00D7126F"/>
    <w:rsid w:val="00D72A3B"/>
    <w:rsid w:val="00D730BE"/>
    <w:rsid w:val="00D762D1"/>
    <w:rsid w:val="00D7640D"/>
    <w:rsid w:val="00D76A5B"/>
    <w:rsid w:val="00D81493"/>
    <w:rsid w:val="00D82B73"/>
    <w:rsid w:val="00D836E5"/>
    <w:rsid w:val="00D83DC3"/>
    <w:rsid w:val="00D83DF0"/>
    <w:rsid w:val="00D8524B"/>
    <w:rsid w:val="00D8586D"/>
    <w:rsid w:val="00D85B63"/>
    <w:rsid w:val="00D85D21"/>
    <w:rsid w:val="00D872B8"/>
    <w:rsid w:val="00D8794A"/>
    <w:rsid w:val="00D87CC8"/>
    <w:rsid w:val="00D901B2"/>
    <w:rsid w:val="00D90372"/>
    <w:rsid w:val="00D90FA1"/>
    <w:rsid w:val="00D911A1"/>
    <w:rsid w:val="00D92E4D"/>
    <w:rsid w:val="00D932A0"/>
    <w:rsid w:val="00D93487"/>
    <w:rsid w:val="00D93CBA"/>
    <w:rsid w:val="00D95809"/>
    <w:rsid w:val="00D95C68"/>
    <w:rsid w:val="00D96405"/>
    <w:rsid w:val="00D96684"/>
    <w:rsid w:val="00D966C5"/>
    <w:rsid w:val="00D96E2C"/>
    <w:rsid w:val="00D9756C"/>
    <w:rsid w:val="00DA167C"/>
    <w:rsid w:val="00DA1A96"/>
    <w:rsid w:val="00DA2835"/>
    <w:rsid w:val="00DA2932"/>
    <w:rsid w:val="00DA2A65"/>
    <w:rsid w:val="00DA71A3"/>
    <w:rsid w:val="00DA7771"/>
    <w:rsid w:val="00DB080B"/>
    <w:rsid w:val="00DB0A6D"/>
    <w:rsid w:val="00DB1012"/>
    <w:rsid w:val="00DB24BE"/>
    <w:rsid w:val="00DB2F4B"/>
    <w:rsid w:val="00DB3910"/>
    <w:rsid w:val="00DB559D"/>
    <w:rsid w:val="00DB5A94"/>
    <w:rsid w:val="00DB66EE"/>
    <w:rsid w:val="00DB6CA5"/>
    <w:rsid w:val="00DB74DD"/>
    <w:rsid w:val="00DC0A5B"/>
    <w:rsid w:val="00DC0D10"/>
    <w:rsid w:val="00DC1A28"/>
    <w:rsid w:val="00DC266A"/>
    <w:rsid w:val="00DC4FB2"/>
    <w:rsid w:val="00DC5D59"/>
    <w:rsid w:val="00DC6958"/>
    <w:rsid w:val="00DC6F68"/>
    <w:rsid w:val="00DC725B"/>
    <w:rsid w:val="00DC7720"/>
    <w:rsid w:val="00DD08D6"/>
    <w:rsid w:val="00DD1041"/>
    <w:rsid w:val="00DD2073"/>
    <w:rsid w:val="00DD330A"/>
    <w:rsid w:val="00DD3A6C"/>
    <w:rsid w:val="00DD434C"/>
    <w:rsid w:val="00DD504D"/>
    <w:rsid w:val="00DD5981"/>
    <w:rsid w:val="00DD5B45"/>
    <w:rsid w:val="00DD5DFF"/>
    <w:rsid w:val="00DD608D"/>
    <w:rsid w:val="00DE0989"/>
    <w:rsid w:val="00DE2175"/>
    <w:rsid w:val="00DE29B2"/>
    <w:rsid w:val="00DE2F10"/>
    <w:rsid w:val="00DE424F"/>
    <w:rsid w:val="00DE5E5F"/>
    <w:rsid w:val="00DF203E"/>
    <w:rsid w:val="00DF4763"/>
    <w:rsid w:val="00DF65F5"/>
    <w:rsid w:val="00DF6AF5"/>
    <w:rsid w:val="00DF6F7D"/>
    <w:rsid w:val="00DF7D20"/>
    <w:rsid w:val="00E003B2"/>
    <w:rsid w:val="00E00FF6"/>
    <w:rsid w:val="00E029FD"/>
    <w:rsid w:val="00E0332E"/>
    <w:rsid w:val="00E0491A"/>
    <w:rsid w:val="00E0613B"/>
    <w:rsid w:val="00E103E8"/>
    <w:rsid w:val="00E11A73"/>
    <w:rsid w:val="00E122E1"/>
    <w:rsid w:val="00E13B61"/>
    <w:rsid w:val="00E13F32"/>
    <w:rsid w:val="00E144D6"/>
    <w:rsid w:val="00E15B9F"/>
    <w:rsid w:val="00E16D27"/>
    <w:rsid w:val="00E20100"/>
    <w:rsid w:val="00E210AC"/>
    <w:rsid w:val="00E215B9"/>
    <w:rsid w:val="00E2161D"/>
    <w:rsid w:val="00E21AC0"/>
    <w:rsid w:val="00E21AEA"/>
    <w:rsid w:val="00E21FF7"/>
    <w:rsid w:val="00E22839"/>
    <w:rsid w:val="00E23324"/>
    <w:rsid w:val="00E234F7"/>
    <w:rsid w:val="00E2386C"/>
    <w:rsid w:val="00E23E29"/>
    <w:rsid w:val="00E2554E"/>
    <w:rsid w:val="00E27ADD"/>
    <w:rsid w:val="00E27EB6"/>
    <w:rsid w:val="00E30AA4"/>
    <w:rsid w:val="00E30AAB"/>
    <w:rsid w:val="00E3128D"/>
    <w:rsid w:val="00E31FE9"/>
    <w:rsid w:val="00E329E6"/>
    <w:rsid w:val="00E337B5"/>
    <w:rsid w:val="00E370EC"/>
    <w:rsid w:val="00E37203"/>
    <w:rsid w:val="00E373AD"/>
    <w:rsid w:val="00E373C6"/>
    <w:rsid w:val="00E3770A"/>
    <w:rsid w:val="00E37ED0"/>
    <w:rsid w:val="00E37FC1"/>
    <w:rsid w:val="00E418B4"/>
    <w:rsid w:val="00E43576"/>
    <w:rsid w:val="00E4463B"/>
    <w:rsid w:val="00E44FB5"/>
    <w:rsid w:val="00E46189"/>
    <w:rsid w:val="00E46A95"/>
    <w:rsid w:val="00E46F44"/>
    <w:rsid w:val="00E47391"/>
    <w:rsid w:val="00E4769D"/>
    <w:rsid w:val="00E4787A"/>
    <w:rsid w:val="00E5055C"/>
    <w:rsid w:val="00E509BC"/>
    <w:rsid w:val="00E50CDE"/>
    <w:rsid w:val="00E50CEA"/>
    <w:rsid w:val="00E51BE7"/>
    <w:rsid w:val="00E52CD0"/>
    <w:rsid w:val="00E53642"/>
    <w:rsid w:val="00E5410C"/>
    <w:rsid w:val="00E557BD"/>
    <w:rsid w:val="00E579DC"/>
    <w:rsid w:val="00E6078C"/>
    <w:rsid w:val="00E611E6"/>
    <w:rsid w:val="00E629B0"/>
    <w:rsid w:val="00E62B0B"/>
    <w:rsid w:val="00E62BC5"/>
    <w:rsid w:val="00E632A1"/>
    <w:rsid w:val="00E639C6"/>
    <w:rsid w:val="00E63B15"/>
    <w:rsid w:val="00E66EB2"/>
    <w:rsid w:val="00E670AB"/>
    <w:rsid w:val="00E674BB"/>
    <w:rsid w:val="00E701CC"/>
    <w:rsid w:val="00E70892"/>
    <w:rsid w:val="00E70A74"/>
    <w:rsid w:val="00E71317"/>
    <w:rsid w:val="00E7138A"/>
    <w:rsid w:val="00E72A99"/>
    <w:rsid w:val="00E73670"/>
    <w:rsid w:val="00E7406F"/>
    <w:rsid w:val="00E74125"/>
    <w:rsid w:val="00E74E45"/>
    <w:rsid w:val="00E74F24"/>
    <w:rsid w:val="00E75478"/>
    <w:rsid w:val="00E801BD"/>
    <w:rsid w:val="00E81ED3"/>
    <w:rsid w:val="00E82581"/>
    <w:rsid w:val="00E82F07"/>
    <w:rsid w:val="00E85193"/>
    <w:rsid w:val="00E85AE2"/>
    <w:rsid w:val="00E85FD2"/>
    <w:rsid w:val="00E87BB4"/>
    <w:rsid w:val="00E90D49"/>
    <w:rsid w:val="00E921FF"/>
    <w:rsid w:val="00E92ABA"/>
    <w:rsid w:val="00E92C1B"/>
    <w:rsid w:val="00E95C3B"/>
    <w:rsid w:val="00E963CD"/>
    <w:rsid w:val="00E96E0A"/>
    <w:rsid w:val="00E97FC0"/>
    <w:rsid w:val="00EA16CA"/>
    <w:rsid w:val="00EA1D95"/>
    <w:rsid w:val="00EA2299"/>
    <w:rsid w:val="00EA2632"/>
    <w:rsid w:val="00EA2E6E"/>
    <w:rsid w:val="00EA493E"/>
    <w:rsid w:val="00EA59A4"/>
    <w:rsid w:val="00EA6AF1"/>
    <w:rsid w:val="00EA7F02"/>
    <w:rsid w:val="00EB11BC"/>
    <w:rsid w:val="00EB416E"/>
    <w:rsid w:val="00EB4277"/>
    <w:rsid w:val="00EB4E19"/>
    <w:rsid w:val="00EB6148"/>
    <w:rsid w:val="00EB780F"/>
    <w:rsid w:val="00EC0603"/>
    <w:rsid w:val="00EC06AC"/>
    <w:rsid w:val="00EC28B7"/>
    <w:rsid w:val="00EC4005"/>
    <w:rsid w:val="00EC4E79"/>
    <w:rsid w:val="00EC649F"/>
    <w:rsid w:val="00EC64B4"/>
    <w:rsid w:val="00EC6539"/>
    <w:rsid w:val="00EC6716"/>
    <w:rsid w:val="00EC7D69"/>
    <w:rsid w:val="00ED0DE3"/>
    <w:rsid w:val="00ED14CD"/>
    <w:rsid w:val="00ED2093"/>
    <w:rsid w:val="00ED27BE"/>
    <w:rsid w:val="00ED4B75"/>
    <w:rsid w:val="00ED6656"/>
    <w:rsid w:val="00ED6F56"/>
    <w:rsid w:val="00ED6F8D"/>
    <w:rsid w:val="00EE106C"/>
    <w:rsid w:val="00EE305F"/>
    <w:rsid w:val="00EE3AAF"/>
    <w:rsid w:val="00EE3B13"/>
    <w:rsid w:val="00EE5117"/>
    <w:rsid w:val="00EE5557"/>
    <w:rsid w:val="00EE6EE3"/>
    <w:rsid w:val="00EE7393"/>
    <w:rsid w:val="00EE7523"/>
    <w:rsid w:val="00EE770C"/>
    <w:rsid w:val="00EF09AA"/>
    <w:rsid w:val="00EF0FA8"/>
    <w:rsid w:val="00EF3CA9"/>
    <w:rsid w:val="00EF5087"/>
    <w:rsid w:val="00EF5BEC"/>
    <w:rsid w:val="00EF75A3"/>
    <w:rsid w:val="00EF7D3E"/>
    <w:rsid w:val="00F009F4"/>
    <w:rsid w:val="00F00B16"/>
    <w:rsid w:val="00F00EB9"/>
    <w:rsid w:val="00F010FB"/>
    <w:rsid w:val="00F01D29"/>
    <w:rsid w:val="00F029F8"/>
    <w:rsid w:val="00F02A2C"/>
    <w:rsid w:val="00F02F1D"/>
    <w:rsid w:val="00F036A7"/>
    <w:rsid w:val="00F039F0"/>
    <w:rsid w:val="00F04FB0"/>
    <w:rsid w:val="00F06302"/>
    <w:rsid w:val="00F0772E"/>
    <w:rsid w:val="00F07C35"/>
    <w:rsid w:val="00F07E5A"/>
    <w:rsid w:val="00F10887"/>
    <w:rsid w:val="00F11AD3"/>
    <w:rsid w:val="00F122CF"/>
    <w:rsid w:val="00F12723"/>
    <w:rsid w:val="00F129EE"/>
    <w:rsid w:val="00F1343D"/>
    <w:rsid w:val="00F13612"/>
    <w:rsid w:val="00F13D80"/>
    <w:rsid w:val="00F14A06"/>
    <w:rsid w:val="00F1548D"/>
    <w:rsid w:val="00F154A0"/>
    <w:rsid w:val="00F1719E"/>
    <w:rsid w:val="00F203C8"/>
    <w:rsid w:val="00F208DA"/>
    <w:rsid w:val="00F22787"/>
    <w:rsid w:val="00F23248"/>
    <w:rsid w:val="00F234AC"/>
    <w:rsid w:val="00F2376F"/>
    <w:rsid w:val="00F24413"/>
    <w:rsid w:val="00F25738"/>
    <w:rsid w:val="00F270C8"/>
    <w:rsid w:val="00F27B07"/>
    <w:rsid w:val="00F311CB"/>
    <w:rsid w:val="00F31B41"/>
    <w:rsid w:val="00F320F9"/>
    <w:rsid w:val="00F336DC"/>
    <w:rsid w:val="00F33886"/>
    <w:rsid w:val="00F3477F"/>
    <w:rsid w:val="00F3506A"/>
    <w:rsid w:val="00F350E9"/>
    <w:rsid w:val="00F3568D"/>
    <w:rsid w:val="00F357AE"/>
    <w:rsid w:val="00F36002"/>
    <w:rsid w:val="00F36115"/>
    <w:rsid w:val="00F36569"/>
    <w:rsid w:val="00F415B6"/>
    <w:rsid w:val="00F41DDD"/>
    <w:rsid w:val="00F43BC3"/>
    <w:rsid w:val="00F43BD1"/>
    <w:rsid w:val="00F44B62"/>
    <w:rsid w:val="00F45B36"/>
    <w:rsid w:val="00F46B86"/>
    <w:rsid w:val="00F505D2"/>
    <w:rsid w:val="00F51ED7"/>
    <w:rsid w:val="00F52FC9"/>
    <w:rsid w:val="00F530AA"/>
    <w:rsid w:val="00F5457F"/>
    <w:rsid w:val="00F54BC3"/>
    <w:rsid w:val="00F5641B"/>
    <w:rsid w:val="00F5711B"/>
    <w:rsid w:val="00F57782"/>
    <w:rsid w:val="00F60D3F"/>
    <w:rsid w:val="00F61934"/>
    <w:rsid w:val="00F61AC8"/>
    <w:rsid w:val="00F6210D"/>
    <w:rsid w:val="00F627A1"/>
    <w:rsid w:val="00F62A8C"/>
    <w:rsid w:val="00F63A87"/>
    <w:rsid w:val="00F65873"/>
    <w:rsid w:val="00F66A21"/>
    <w:rsid w:val="00F678B2"/>
    <w:rsid w:val="00F679FA"/>
    <w:rsid w:val="00F703B6"/>
    <w:rsid w:val="00F70812"/>
    <w:rsid w:val="00F70C62"/>
    <w:rsid w:val="00F71DF6"/>
    <w:rsid w:val="00F72FBB"/>
    <w:rsid w:val="00F736FE"/>
    <w:rsid w:val="00F73B21"/>
    <w:rsid w:val="00F73D03"/>
    <w:rsid w:val="00F74734"/>
    <w:rsid w:val="00F74FED"/>
    <w:rsid w:val="00F75C1A"/>
    <w:rsid w:val="00F7639F"/>
    <w:rsid w:val="00F7686F"/>
    <w:rsid w:val="00F77931"/>
    <w:rsid w:val="00F80609"/>
    <w:rsid w:val="00F813D2"/>
    <w:rsid w:val="00F81B2C"/>
    <w:rsid w:val="00F827C9"/>
    <w:rsid w:val="00F82DFF"/>
    <w:rsid w:val="00F84355"/>
    <w:rsid w:val="00F84AF0"/>
    <w:rsid w:val="00F854AD"/>
    <w:rsid w:val="00F85A65"/>
    <w:rsid w:val="00F85C15"/>
    <w:rsid w:val="00F86252"/>
    <w:rsid w:val="00F864EC"/>
    <w:rsid w:val="00F9019F"/>
    <w:rsid w:val="00F90C8E"/>
    <w:rsid w:val="00F93C83"/>
    <w:rsid w:val="00F93D16"/>
    <w:rsid w:val="00F94213"/>
    <w:rsid w:val="00F958AC"/>
    <w:rsid w:val="00F969F1"/>
    <w:rsid w:val="00FA0AD1"/>
    <w:rsid w:val="00FA235B"/>
    <w:rsid w:val="00FA2579"/>
    <w:rsid w:val="00FA2C5A"/>
    <w:rsid w:val="00FA2F94"/>
    <w:rsid w:val="00FA4BB5"/>
    <w:rsid w:val="00FA5199"/>
    <w:rsid w:val="00FA73FB"/>
    <w:rsid w:val="00FB001B"/>
    <w:rsid w:val="00FB0A9F"/>
    <w:rsid w:val="00FB1833"/>
    <w:rsid w:val="00FB1E2A"/>
    <w:rsid w:val="00FB242E"/>
    <w:rsid w:val="00FB28AE"/>
    <w:rsid w:val="00FB30E8"/>
    <w:rsid w:val="00FB4F66"/>
    <w:rsid w:val="00FB60F3"/>
    <w:rsid w:val="00FB6E6C"/>
    <w:rsid w:val="00FC0B7F"/>
    <w:rsid w:val="00FC0C7E"/>
    <w:rsid w:val="00FC18B6"/>
    <w:rsid w:val="00FC23C2"/>
    <w:rsid w:val="00FC4AF0"/>
    <w:rsid w:val="00FC505B"/>
    <w:rsid w:val="00FC64BE"/>
    <w:rsid w:val="00FD0696"/>
    <w:rsid w:val="00FD286C"/>
    <w:rsid w:val="00FD30B7"/>
    <w:rsid w:val="00FD3F1C"/>
    <w:rsid w:val="00FD44AE"/>
    <w:rsid w:val="00FD4B5D"/>
    <w:rsid w:val="00FD57E6"/>
    <w:rsid w:val="00FD6134"/>
    <w:rsid w:val="00FD6249"/>
    <w:rsid w:val="00FD6F5E"/>
    <w:rsid w:val="00FD74F5"/>
    <w:rsid w:val="00FD7955"/>
    <w:rsid w:val="00FE06EA"/>
    <w:rsid w:val="00FE0CEF"/>
    <w:rsid w:val="00FE1E03"/>
    <w:rsid w:val="00FE40D8"/>
    <w:rsid w:val="00FE56AC"/>
    <w:rsid w:val="00FE6067"/>
    <w:rsid w:val="00FE7142"/>
    <w:rsid w:val="00FF11B6"/>
    <w:rsid w:val="00FF1BC5"/>
    <w:rsid w:val="00FF203E"/>
    <w:rsid w:val="00FF37D0"/>
    <w:rsid w:val="00FF37DC"/>
    <w:rsid w:val="00FF61E9"/>
    <w:rsid w:val="00FF6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B4D238"/>
  <w15:docId w15:val="{30A57272-A53A-468B-9FF2-A05E5DC19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2579"/>
    <w:pPr>
      <w:widowControl w:val="0"/>
    </w:pPr>
    <w:rPr>
      <w:rFonts w:ascii="Courier New" w:hAnsi="Courier New"/>
      <w:snapToGrid w:val="0"/>
      <w:sz w:val="24"/>
    </w:rPr>
  </w:style>
  <w:style w:type="paragraph" w:styleId="Heading1">
    <w:name w:val="heading 1"/>
    <w:basedOn w:val="Normal"/>
    <w:next w:val="Normal"/>
    <w:qFormat/>
    <w:rsid w:val="00FA2579"/>
    <w:pPr>
      <w:keepNext/>
      <w:tabs>
        <w:tab w:val="left" w:pos="-720"/>
      </w:tabs>
      <w:suppressAutoHyphens/>
      <w:outlineLvl w:val="0"/>
    </w:pPr>
    <w:rPr>
      <w:rFonts w:ascii="Times New Roman" w:hAnsi="Times New Roman"/>
      <w:sz w:val="28"/>
    </w:rPr>
  </w:style>
  <w:style w:type="paragraph" w:styleId="Heading2">
    <w:name w:val="heading 2"/>
    <w:basedOn w:val="Normal"/>
    <w:next w:val="Normal"/>
    <w:qFormat/>
    <w:rsid w:val="00FA2579"/>
    <w:pPr>
      <w:keepNext/>
      <w:tabs>
        <w:tab w:val="left" w:pos="-720"/>
      </w:tabs>
      <w:suppressAutoHyphens/>
      <w:outlineLvl w:val="1"/>
    </w:pPr>
    <w:rPr>
      <w:rFonts w:ascii="Times New Roman" w:hAnsi="Times New Roman"/>
      <w:sz w:val="28"/>
      <w:u w:val="single"/>
    </w:rPr>
  </w:style>
  <w:style w:type="paragraph" w:styleId="Heading3">
    <w:name w:val="heading 3"/>
    <w:basedOn w:val="Normal"/>
    <w:next w:val="Normal"/>
    <w:qFormat/>
    <w:rsid w:val="00FA2579"/>
    <w:pPr>
      <w:keepNext/>
      <w:tabs>
        <w:tab w:val="left" w:pos="-720"/>
      </w:tabs>
      <w:suppressAutoHyphens/>
      <w:jc w:val="center"/>
      <w:outlineLvl w:val="2"/>
    </w:pPr>
    <w:rPr>
      <w:rFonts w:ascii="Times New Roman" w:hAnsi="Times New Roman"/>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A2579"/>
  </w:style>
  <w:style w:type="character" w:styleId="EndnoteReference">
    <w:name w:val="endnote reference"/>
    <w:basedOn w:val="DefaultParagraphFont"/>
    <w:semiHidden/>
    <w:rsid w:val="00FA2579"/>
    <w:rPr>
      <w:vertAlign w:val="superscript"/>
    </w:rPr>
  </w:style>
  <w:style w:type="paragraph" w:styleId="FootnoteText">
    <w:name w:val="footnote text"/>
    <w:basedOn w:val="Normal"/>
    <w:semiHidden/>
    <w:rsid w:val="00FA2579"/>
  </w:style>
  <w:style w:type="character" w:styleId="FootnoteReference">
    <w:name w:val="footnote reference"/>
    <w:basedOn w:val="DefaultParagraphFont"/>
    <w:semiHidden/>
    <w:rsid w:val="00FA2579"/>
    <w:rPr>
      <w:vertAlign w:val="superscript"/>
    </w:rPr>
  </w:style>
  <w:style w:type="character" w:customStyle="1" w:styleId="Document8">
    <w:name w:val="Document 8"/>
    <w:basedOn w:val="DefaultParagraphFont"/>
    <w:rsid w:val="00FA2579"/>
  </w:style>
  <w:style w:type="character" w:customStyle="1" w:styleId="Document4">
    <w:name w:val="Document 4"/>
    <w:basedOn w:val="DefaultParagraphFont"/>
    <w:rsid w:val="00FA2579"/>
    <w:rPr>
      <w:b/>
      <w:i/>
      <w:sz w:val="24"/>
    </w:rPr>
  </w:style>
  <w:style w:type="character" w:customStyle="1" w:styleId="Document6">
    <w:name w:val="Document 6"/>
    <w:basedOn w:val="DefaultParagraphFont"/>
    <w:rsid w:val="00FA2579"/>
  </w:style>
  <w:style w:type="character" w:customStyle="1" w:styleId="Document5">
    <w:name w:val="Document 5"/>
    <w:basedOn w:val="DefaultParagraphFont"/>
    <w:rsid w:val="00FA2579"/>
  </w:style>
  <w:style w:type="character" w:customStyle="1" w:styleId="Document2">
    <w:name w:val="Document 2"/>
    <w:basedOn w:val="DefaultParagraphFont"/>
    <w:rsid w:val="00FA2579"/>
    <w:rPr>
      <w:rFonts w:ascii="Courier New" w:hAnsi="Courier New"/>
      <w:noProof w:val="0"/>
      <w:sz w:val="24"/>
      <w:lang w:val="en-US"/>
    </w:rPr>
  </w:style>
  <w:style w:type="character" w:customStyle="1" w:styleId="Document7">
    <w:name w:val="Document 7"/>
    <w:basedOn w:val="DefaultParagraphFont"/>
    <w:rsid w:val="00FA2579"/>
  </w:style>
  <w:style w:type="character" w:customStyle="1" w:styleId="Bibliogrphy">
    <w:name w:val="Bibliogrphy"/>
    <w:basedOn w:val="DefaultParagraphFont"/>
    <w:rsid w:val="00FA2579"/>
  </w:style>
  <w:style w:type="character" w:customStyle="1" w:styleId="RightPar1">
    <w:name w:val="Right Par 1"/>
    <w:basedOn w:val="DefaultParagraphFont"/>
    <w:rsid w:val="00FA2579"/>
  </w:style>
  <w:style w:type="character" w:customStyle="1" w:styleId="RightPar2">
    <w:name w:val="Right Par 2"/>
    <w:basedOn w:val="DefaultParagraphFont"/>
    <w:rsid w:val="00FA2579"/>
  </w:style>
  <w:style w:type="character" w:customStyle="1" w:styleId="Document3">
    <w:name w:val="Document 3"/>
    <w:basedOn w:val="DefaultParagraphFont"/>
    <w:rsid w:val="00FA2579"/>
    <w:rPr>
      <w:rFonts w:ascii="Courier New" w:hAnsi="Courier New"/>
      <w:noProof w:val="0"/>
      <w:sz w:val="24"/>
      <w:lang w:val="en-US"/>
    </w:rPr>
  </w:style>
  <w:style w:type="character" w:customStyle="1" w:styleId="RightPar3">
    <w:name w:val="Right Par 3"/>
    <w:basedOn w:val="DefaultParagraphFont"/>
    <w:rsid w:val="00FA2579"/>
  </w:style>
  <w:style w:type="character" w:customStyle="1" w:styleId="RightPar4">
    <w:name w:val="Right Par 4"/>
    <w:basedOn w:val="DefaultParagraphFont"/>
    <w:rsid w:val="00FA2579"/>
  </w:style>
  <w:style w:type="character" w:customStyle="1" w:styleId="RightPar5">
    <w:name w:val="Right Par 5"/>
    <w:basedOn w:val="DefaultParagraphFont"/>
    <w:rsid w:val="00FA2579"/>
  </w:style>
  <w:style w:type="character" w:customStyle="1" w:styleId="RightPar6">
    <w:name w:val="Right Par 6"/>
    <w:basedOn w:val="DefaultParagraphFont"/>
    <w:rsid w:val="00FA2579"/>
  </w:style>
  <w:style w:type="character" w:customStyle="1" w:styleId="RightPar7">
    <w:name w:val="Right Par 7"/>
    <w:basedOn w:val="DefaultParagraphFont"/>
    <w:rsid w:val="00FA2579"/>
  </w:style>
  <w:style w:type="character" w:customStyle="1" w:styleId="RightPar8">
    <w:name w:val="Right Par 8"/>
    <w:basedOn w:val="DefaultParagraphFont"/>
    <w:rsid w:val="00FA2579"/>
  </w:style>
  <w:style w:type="character" w:customStyle="1" w:styleId="TechInit">
    <w:name w:val="Tech Init"/>
    <w:basedOn w:val="DefaultParagraphFont"/>
    <w:rsid w:val="00FA2579"/>
    <w:rPr>
      <w:rFonts w:ascii="Courier New" w:hAnsi="Courier New"/>
      <w:noProof w:val="0"/>
      <w:sz w:val="24"/>
      <w:lang w:val="en-US"/>
    </w:rPr>
  </w:style>
  <w:style w:type="paragraph" w:customStyle="1" w:styleId="Document1">
    <w:name w:val="Document 1"/>
    <w:rsid w:val="00FA2579"/>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rsid w:val="00FA2579"/>
  </w:style>
  <w:style w:type="character" w:customStyle="1" w:styleId="Technical6">
    <w:name w:val="Technical 6"/>
    <w:basedOn w:val="DefaultParagraphFont"/>
    <w:rsid w:val="00FA2579"/>
  </w:style>
  <w:style w:type="character" w:customStyle="1" w:styleId="Technical2">
    <w:name w:val="Technical 2"/>
    <w:basedOn w:val="DefaultParagraphFont"/>
    <w:rsid w:val="00FA2579"/>
    <w:rPr>
      <w:rFonts w:ascii="Courier New" w:hAnsi="Courier New"/>
      <w:noProof w:val="0"/>
      <w:sz w:val="24"/>
      <w:lang w:val="en-US"/>
    </w:rPr>
  </w:style>
  <w:style w:type="character" w:customStyle="1" w:styleId="Technical3">
    <w:name w:val="Technical 3"/>
    <w:basedOn w:val="DefaultParagraphFont"/>
    <w:rsid w:val="00FA2579"/>
    <w:rPr>
      <w:rFonts w:ascii="Courier New" w:hAnsi="Courier New"/>
      <w:noProof w:val="0"/>
      <w:sz w:val="24"/>
      <w:lang w:val="en-US"/>
    </w:rPr>
  </w:style>
  <w:style w:type="character" w:customStyle="1" w:styleId="Technical4">
    <w:name w:val="Technical 4"/>
    <w:basedOn w:val="DefaultParagraphFont"/>
    <w:rsid w:val="00FA2579"/>
  </w:style>
  <w:style w:type="character" w:customStyle="1" w:styleId="Technical1">
    <w:name w:val="Technical 1"/>
    <w:basedOn w:val="DefaultParagraphFont"/>
    <w:rsid w:val="00FA2579"/>
    <w:rPr>
      <w:rFonts w:ascii="Courier New" w:hAnsi="Courier New"/>
      <w:noProof w:val="0"/>
      <w:sz w:val="24"/>
      <w:lang w:val="en-US"/>
    </w:rPr>
  </w:style>
  <w:style w:type="character" w:customStyle="1" w:styleId="Technical7">
    <w:name w:val="Technical 7"/>
    <w:basedOn w:val="DefaultParagraphFont"/>
    <w:rsid w:val="00FA2579"/>
  </w:style>
  <w:style w:type="character" w:customStyle="1" w:styleId="Technical8">
    <w:name w:val="Technical 8"/>
    <w:basedOn w:val="DefaultParagraphFont"/>
    <w:rsid w:val="00FA2579"/>
  </w:style>
  <w:style w:type="character" w:customStyle="1" w:styleId="DocInit">
    <w:name w:val="Doc Init"/>
    <w:basedOn w:val="DefaultParagraphFont"/>
    <w:rsid w:val="00FA2579"/>
  </w:style>
  <w:style w:type="character" w:customStyle="1" w:styleId="BulletList">
    <w:name w:val="Bullet List"/>
    <w:basedOn w:val="DefaultParagraphFont"/>
    <w:rsid w:val="00FA2579"/>
  </w:style>
  <w:style w:type="paragraph" w:styleId="TOC1">
    <w:name w:val="toc 1"/>
    <w:basedOn w:val="Normal"/>
    <w:next w:val="Normal"/>
    <w:autoRedefine/>
    <w:semiHidden/>
    <w:rsid w:val="00FA2579"/>
    <w:pPr>
      <w:tabs>
        <w:tab w:val="right" w:leader="dot" w:pos="9360"/>
      </w:tabs>
      <w:suppressAutoHyphens/>
      <w:spacing w:before="480"/>
      <w:ind w:left="720" w:right="720" w:hanging="720"/>
    </w:pPr>
  </w:style>
  <w:style w:type="paragraph" w:styleId="TOC2">
    <w:name w:val="toc 2"/>
    <w:basedOn w:val="Normal"/>
    <w:next w:val="Normal"/>
    <w:autoRedefine/>
    <w:semiHidden/>
    <w:rsid w:val="00FA2579"/>
    <w:pPr>
      <w:tabs>
        <w:tab w:val="right" w:leader="dot" w:pos="9360"/>
      </w:tabs>
      <w:suppressAutoHyphens/>
      <w:ind w:left="1440" w:right="720" w:hanging="720"/>
    </w:pPr>
  </w:style>
  <w:style w:type="paragraph" w:styleId="TOC3">
    <w:name w:val="toc 3"/>
    <w:basedOn w:val="Normal"/>
    <w:next w:val="Normal"/>
    <w:autoRedefine/>
    <w:semiHidden/>
    <w:rsid w:val="00FA2579"/>
    <w:pPr>
      <w:tabs>
        <w:tab w:val="right" w:leader="dot" w:pos="9360"/>
      </w:tabs>
      <w:suppressAutoHyphens/>
      <w:ind w:left="2160" w:right="720" w:hanging="720"/>
    </w:pPr>
  </w:style>
  <w:style w:type="paragraph" w:styleId="TOC4">
    <w:name w:val="toc 4"/>
    <w:basedOn w:val="Normal"/>
    <w:next w:val="Normal"/>
    <w:autoRedefine/>
    <w:semiHidden/>
    <w:rsid w:val="00FA2579"/>
    <w:pPr>
      <w:tabs>
        <w:tab w:val="right" w:leader="dot" w:pos="9360"/>
      </w:tabs>
      <w:suppressAutoHyphens/>
      <w:ind w:left="2880" w:right="720" w:hanging="720"/>
    </w:pPr>
  </w:style>
  <w:style w:type="paragraph" w:styleId="TOC5">
    <w:name w:val="toc 5"/>
    <w:basedOn w:val="Normal"/>
    <w:next w:val="Normal"/>
    <w:autoRedefine/>
    <w:semiHidden/>
    <w:rsid w:val="00FA2579"/>
    <w:pPr>
      <w:tabs>
        <w:tab w:val="right" w:leader="dot" w:pos="9360"/>
      </w:tabs>
      <w:suppressAutoHyphens/>
      <w:ind w:left="3600" w:right="720" w:hanging="720"/>
    </w:pPr>
  </w:style>
  <w:style w:type="paragraph" w:styleId="TOC6">
    <w:name w:val="toc 6"/>
    <w:basedOn w:val="Normal"/>
    <w:next w:val="Normal"/>
    <w:autoRedefine/>
    <w:semiHidden/>
    <w:rsid w:val="00FA2579"/>
    <w:pPr>
      <w:tabs>
        <w:tab w:val="right" w:pos="9360"/>
      </w:tabs>
      <w:suppressAutoHyphens/>
      <w:ind w:left="720" w:hanging="720"/>
    </w:pPr>
  </w:style>
  <w:style w:type="paragraph" w:styleId="TOC7">
    <w:name w:val="toc 7"/>
    <w:basedOn w:val="Normal"/>
    <w:next w:val="Normal"/>
    <w:autoRedefine/>
    <w:semiHidden/>
    <w:rsid w:val="00FA2579"/>
    <w:pPr>
      <w:suppressAutoHyphens/>
      <w:ind w:left="720" w:hanging="720"/>
    </w:pPr>
  </w:style>
  <w:style w:type="paragraph" w:styleId="TOC8">
    <w:name w:val="toc 8"/>
    <w:basedOn w:val="Normal"/>
    <w:next w:val="Normal"/>
    <w:autoRedefine/>
    <w:semiHidden/>
    <w:rsid w:val="00FA2579"/>
    <w:pPr>
      <w:tabs>
        <w:tab w:val="right" w:pos="9360"/>
      </w:tabs>
      <w:suppressAutoHyphens/>
      <w:ind w:left="720" w:hanging="720"/>
    </w:pPr>
  </w:style>
  <w:style w:type="paragraph" w:styleId="TOC9">
    <w:name w:val="toc 9"/>
    <w:basedOn w:val="Normal"/>
    <w:next w:val="Normal"/>
    <w:autoRedefine/>
    <w:semiHidden/>
    <w:rsid w:val="00FA2579"/>
    <w:pPr>
      <w:tabs>
        <w:tab w:val="right" w:leader="dot" w:pos="9360"/>
      </w:tabs>
      <w:suppressAutoHyphens/>
      <w:ind w:left="720" w:hanging="720"/>
    </w:pPr>
  </w:style>
  <w:style w:type="paragraph" w:styleId="Index1">
    <w:name w:val="index 1"/>
    <w:basedOn w:val="Normal"/>
    <w:next w:val="Normal"/>
    <w:autoRedefine/>
    <w:semiHidden/>
    <w:rsid w:val="00FA2579"/>
    <w:pPr>
      <w:tabs>
        <w:tab w:val="right" w:leader="dot" w:pos="9360"/>
      </w:tabs>
      <w:suppressAutoHyphens/>
      <w:ind w:left="1440" w:right="720" w:hanging="1440"/>
    </w:pPr>
  </w:style>
  <w:style w:type="paragraph" w:styleId="Index2">
    <w:name w:val="index 2"/>
    <w:basedOn w:val="Normal"/>
    <w:next w:val="Normal"/>
    <w:autoRedefine/>
    <w:semiHidden/>
    <w:rsid w:val="00FA2579"/>
    <w:pPr>
      <w:tabs>
        <w:tab w:val="right" w:leader="dot" w:pos="9360"/>
      </w:tabs>
      <w:suppressAutoHyphens/>
      <w:ind w:left="1440" w:right="720" w:hanging="720"/>
    </w:pPr>
  </w:style>
  <w:style w:type="paragraph" w:styleId="TOAHeading">
    <w:name w:val="toa heading"/>
    <w:basedOn w:val="Normal"/>
    <w:next w:val="Normal"/>
    <w:semiHidden/>
    <w:rsid w:val="00FA2579"/>
    <w:pPr>
      <w:tabs>
        <w:tab w:val="right" w:pos="9360"/>
      </w:tabs>
      <w:suppressAutoHyphens/>
    </w:pPr>
  </w:style>
  <w:style w:type="paragraph" w:styleId="Caption">
    <w:name w:val="caption"/>
    <w:basedOn w:val="Normal"/>
    <w:next w:val="Normal"/>
    <w:qFormat/>
    <w:rsid w:val="00FA2579"/>
  </w:style>
  <w:style w:type="character" w:customStyle="1" w:styleId="EquationCaption">
    <w:name w:val="_Equation Caption"/>
    <w:rsid w:val="00FA2579"/>
  </w:style>
  <w:style w:type="paragraph" w:styleId="BodyTextIndent">
    <w:name w:val="Body Text Indent"/>
    <w:basedOn w:val="Normal"/>
    <w:link w:val="BodyTextIndentChar"/>
    <w:rsid w:val="00FA2579"/>
    <w:pPr>
      <w:tabs>
        <w:tab w:val="left" w:pos="-720"/>
        <w:tab w:val="left" w:pos="0"/>
      </w:tabs>
      <w:suppressAutoHyphens/>
      <w:ind w:left="720" w:hanging="720"/>
    </w:pPr>
    <w:rPr>
      <w:rFonts w:ascii="Times New Roman" w:hAnsi="Times New Roman"/>
      <w:sz w:val="28"/>
    </w:rPr>
  </w:style>
  <w:style w:type="paragraph" w:styleId="BodyTextIndent2">
    <w:name w:val="Body Text Indent 2"/>
    <w:basedOn w:val="Normal"/>
    <w:rsid w:val="00FA2579"/>
    <w:pPr>
      <w:tabs>
        <w:tab w:val="left" w:pos="-720"/>
        <w:tab w:val="left" w:pos="0"/>
        <w:tab w:val="left" w:pos="720"/>
      </w:tabs>
      <w:suppressAutoHyphens/>
      <w:ind w:left="1440" w:hanging="1440"/>
    </w:pPr>
    <w:rPr>
      <w:rFonts w:ascii="Times New Roman" w:hAnsi="Times New Roman"/>
      <w:sz w:val="28"/>
    </w:rPr>
  </w:style>
  <w:style w:type="paragraph" w:styleId="Header">
    <w:name w:val="header"/>
    <w:basedOn w:val="Normal"/>
    <w:rsid w:val="00FA2579"/>
    <w:pPr>
      <w:tabs>
        <w:tab w:val="center" w:pos="4320"/>
        <w:tab w:val="right" w:pos="8640"/>
      </w:tabs>
    </w:pPr>
  </w:style>
  <w:style w:type="paragraph" w:styleId="Footer">
    <w:name w:val="footer"/>
    <w:basedOn w:val="Normal"/>
    <w:link w:val="FooterChar"/>
    <w:uiPriority w:val="99"/>
    <w:rsid w:val="00FA2579"/>
    <w:pPr>
      <w:tabs>
        <w:tab w:val="center" w:pos="4320"/>
        <w:tab w:val="right" w:pos="8640"/>
      </w:tabs>
    </w:pPr>
  </w:style>
  <w:style w:type="paragraph" w:styleId="BodyTextIndent3">
    <w:name w:val="Body Text Indent 3"/>
    <w:basedOn w:val="Normal"/>
    <w:rsid w:val="00FA2579"/>
    <w:pPr>
      <w:tabs>
        <w:tab w:val="left" w:pos="-720"/>
        <w:tab w:val="left" w:pos="0"/>
        <w:tab w:val="left" w:pos="720"/>
      </w:tabs>
      <w:suppressAutoHyphens/>
      <w:ind w:left="720"/>
    </w:pPr>
    <w:rPr>
      <w:rFonts w:ascii="Times New Roman" w:hAnsi="Times New Roman"/>
      <w:sz w:val="28"/>
    </w:rPr>
  </w:style>
  <w:style w:type="paragraph" w:styleId="BodyText">
    <w:name w:val="Body Text"/>
    <w:basedOn w:val="Normal"/>
    <w:rsid w:val="00FA2579"/>
    <w:pPr>
      <w:tabs>
        <w:tab w:val="left" w:pos="-720"/>
      </w:tabs>
      <w:suppressAutoHyphens/>
    </w:pPr>
    <w:rPr>
      <w:rFonts w:ascii="Times New Roman" w:hAnsi="Times New Roman"/>
      <w:sz w:val="28"/>
      <w:u w:val="single"/>
    </w:rPr>
  </w:style>
  <w:style w:type="table" w:styleId="TableGrid">
    <w:name w:val="Table Grid"/>
    <w:basedOn w:val="TableNormal"/>
    <w:rsid w:val="00DB391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F450D"/>
    <w:rPr>
      <w:rFonts w:ascii="Tahoma" w:hAnsi="Tahoma" w:cs="Tahoma"/>
      <w:sz w:val="16"/>
      <w:szCs w:val="16"/>
    </w:rPr>
  </w:style>
  <w:style w:type="paragraph" w:styleId="ListParagraph">
    <w:name w:val="List Paragraph"/>
    <w:basedOn w:val="Normal"/>
    <w:uiPriority w:val="34"/>
    <w:qFormat/>
    <w:rsid w:val="003E7434"/>
    <w:pPr>
      <w:autoSpaceDE w:val="0"/>
      <w:autoSpaceDN w:val="0"/>
      <w:adjustRightInd w:val="0"/>
      <w:ind w:left="720"/>
    </w:pPr>
    <w:rPr>
      <w:snapToGrid/>
      <w:sz w:val="20"/>
    </w:rPr>
  </w:style>
  <w:style w:type="character" w:styleId="LineNumber">
    <w:name w:val="line number"/>
    <w:basedOn w:val="DefaultParagraphFont"/>
    <w:rsid w:val="00630F5E"/>
  </w:style>
  <w:style w:type="character" w:customStyle="1" w:styleId="FooterChar">
    <w:name w:val="Footer Char"/>
    <w:basedOn w:val="DefaultParagraphFont"/>
    <w:link w:val="Footer"/>
    <w:uiPriority w:val="99"/>
    <w:rsid w:val="009D11DF"/>
    <w:rPr>
      <w:rFonts w:ascii="Courier New" w:hAnsi="Courier New"/>
      <w:snapToGrid w:val="0"/>
      <w:sz w:val="24"/>
    </w:rPr>
  </w:style>
  <w:style w:type="character" w:styleId="Hyperlink">
    <w:name w:val="Hyperlink"/>
    <w:basedOn w:val="DefaultParagraphFont"/>
    <w:rsid w:val="00504BAE"/>
    <w:rPr>
      <w:color w:val="0000FF" w:themeColor="hyperlink"/>
      <w:u w:val="single"/>
    </w:rPr>
  </w:style>
  <w:style w:type="character" w:styleId="CommentReference">
    <w:name w:val="annotation reference"/>
    <w:basedOn w:val="DefaultParagraphFont"/>
    <w:rsid w:val="00144CA6"/>
    <w:rPr>
      <w:sz w:val="16"/>
      <w:szCs w:val="16"/>
    </w:rPr>
  </w:style>
  <w:style w:type="paragraph" w:styleId="CommentText">
    <w:name w:val="annotation text"/>
    <w:basedOn w:val="Normal"/>
    <w:link w:val="CommentTextChar"/>
    <w:rsid w:val="00144CA6"/>
    <w:rPr>
      <w:sz w:val="20"/>
    </w:rPr>
  </w:style>
  <w:style w:type="character" w:customStyle="1" w:styleId="CommentTextChar">
    <w:name w:val="Comment Text Char"/>
    <w:basedOn w:val="DefaultParagraphFont"/>
    <w:link w:val="CommentText"/>
    <w:rsid w:val="00144CA6"/>
    <w:rPr>
      <w:rFonts w:ascii="Courier New" w:hAnsi="Courier New"/>
      <w:snapToGrid w:val="0"/>
    </w:rPr>
  </w:style>
  <w:style w:type="paragraph" w:styleId="CommentSubject">
    <w:name w:val="annotation subject"/>
    <w:basedOn w:val="CommentText"/>
    <w:next w:val="CommentText"/>
    <w:link w:val="CommentSubjectChar"/>
    <w:rsid w:val="00144CA6"/>
    <w:rPr>
      <w:b/>
      <w:bCs/>
    </w:rPr>
  </w:style>
  <w:style w:type="character" w:customStyle="1" w:styleId="CommentSubjectChar">
    <w:name w:val="Comment Subject Char"/>
    <w:basedOn w:val="CommentTextChar"/>
    <w:link w:val="CommentSubject"/>
    <w:rsid w:val="00144CA6"/>
    <w:rPr>
      <w:rFonts w:ascii="Courier New" w:hAnsi="Courier New"/>
      <w:b/>
      <w:bCs/>
      <w:snapToGrid w:val="0"/>
    </w:rPr>
  </w:style>
  <w:style w:type="character" w:customStyle="1" w:styleId="BodyTextIndentChar">
    <w:name w:val="Body Text Indent Char"/>
    <w:basedOn w:val="DefaultParagraphFont"/>
    <w:link w:val="BodyTextIndent"/>
    <w:rsid w:val="00667A06"/>
    <w:rPr>
      <w:snapToGrid w:val="0"/>
      <w:sz w:val="28"/>
    </w:rPr>
  </w:style>
  <w:style w:type="character" w:styleId="UnresolvedMention">
    <w:name w:val="Unresolved Mention"/>
    <w:basedOn w:val="DefaultParagraphFont"/>
    <w:uiPriority w:val="99"/>
    <w:semiHidden/>
    <w:unhideWhenUsed/>
    <w:rsid w:val="006A24B9"/>
    <w:rPr>
      <w:color w:val="605E5C"/>
      <w:shd w:val="clear" w:color="auto" w:fill="E1DFDD"/>
    </w:rPr>
  </w:style>
  <w:style w:type="paragraph" w:customStyle="1" w:styleId="SectionBody">
    <w:name w:val="Section_Body"/>
    <w:basedOn w:val="Normal"/>
    <w:qFormat/>
    <w:rsid w:val="00AC1A7E"/>
    <w:pPr>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nise.iseri-matsubara@hawaii.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lanning.hawaii.gov/czm/initiatives/low-impact-developme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771141C458834484767C57B78CE536" ma:contentTypeVersion="15" ma:contentTypeDescription="Create a new document." ma:contentTypeScope="" ma:versionID="b2e45760478684569a230a1419e3ba00">
  <xsd:schema xmlns:xsd="http://www.w3.org/2001/XMLSchema" xmlns:xs="http://www.w3.org/2001/XMLSchema" xmlns:p="http://schemas.microsoft.com/office/2006/metadata/properties" xmlns:ns2="5915f39f-673f-46ee-bcc4-301e5e6b9243" xmlns:ns3="3689cc9e-a6de-4c01-bfc3-9404219882a3" xmlns:ns4="4494cc7c-873d-4c80-9650-25ed479db56e" targetNamespace="http://schemas.microsoft.com/office/2006/metadata/properties" ma:root="true" ma:fieldsID="194992fa262516044be7a7b7aa3a2e41" ns2:_="" ns3:_="" ns4:_="">
    <xsd:import namespace="5915f39f-673f-46ee-bcc4-301e5e6b9243"/>
    <xsd:import namespace="3689cc9e-a6de-4c01-bfc3-9404219882a3"/>
    <xsd:import namespace="4494cc7c-873d-4c80-9650-25ed479db5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5f39f-673f-46ee-bcc4-301e5e6b9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c0b7209-8b30-4d9f-9476-6b035fe2b63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89cc9e-a6de-4c01-bfc3-9404219882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94cc7c-873d-4c80-9650-25ed479db56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45f6509-96f7-4aad-8e21-b6643fd74b83}" ma:internalName="TaxCatchAll" ma:showField="CatchAllData" ma:web="3689cc9e-a6de-4c01-bfc3-940421988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4494cc7c-873d-4c80-9650-25ed479db56e" xsi:nil="true"/>
    <lcf76f155ced4ddcb4097134ff3c332f xmlns="5915f39f-673f-46ee-bcc4-301e5e6b924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3348551-3542-472B-87B0-F36185AC8CB3}">
  <ds:schemaRefs>
    <ds:schemaRef ds:uri="http://schemas.microsoft.com/sharepoint/v3/contenttype/forms"/>
  </ds:schemaRefs>
</ds:datastoreItem>
</file>

<file path=customXml/itemProps2.xml><?xml version="1.0" encoding="utf-8"?>
<ds:datastoreItem xmlns:ds="http://schemas.openxmlformats.org/officeDocument/2006/customXml" ds:itemID="{D9A26D9D-D700-42E2-96BF-503C2BADC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5f39f-673f-46ee-bcc4-301e5e6b9243"/>
    <ds:schemaRef ds:uri="3689cc9e-a6de-4c01-bfc3-9404219882a3"/>
    <ds:schemaRef ds:uri="4494cc7c-873d-4c80-9650-25ed479db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884813-3819-43DC-8D5C-B1DE9F8CCD81}">
  <ds:schemaRefs>
    <ds:schemaRef ds:uri="http://schemas.openxmlformats.org/officeDocument/2006/bibliography"/>
  </ds:schemaRefs>
</ds:datastoreItem>
</file>

<file path=customXml/itemProps4.xml><?xml version="1.0" encoding="utf-8"?>
<ds:datastoreItem xmlns:ds="http://schemas.openxmlformats.org/officeDocument/2006/customXml" ds:itemID="{69EF4930-C388-4C1F-A8EC-ABCC696C1FB3}">
  <ds:schemaRefs>
    <ds:schemaRef ds:uri="http://schemas.microsoft.com/office/2006/metadata/properties"/>
    <ds:schemaRef ds:uri="http://schemas.microsoft.com/office/infopath/2007/PartnerControls"/>
    <ds:schemaRef ds:uri="4494cc7c-873d-4c80-9650-25ed479db56e"/>
    <ds:schemaRef ds:uri="5915f39f-673f-46ee-bcc4-301e5e6b924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17507</Words>
  <Characters>99792</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c:\laio\hypdevaga</vt:lpstr>
    </vt:vector>
  </TitlesOfParts>
  <Company>HCDCH</Company>
  <LinksUpToDate>false</LinksUpToDate>
  <CharactersWithSpaces>117065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c:\laio\hypdevaga</dc:title>
  <dc:subject/>
  <dc:creator>Stan S. Fujimoto</dc:creator>
  <cp:keywords/>
  <cp:lastModifiedBy>Fujimoto, Stanley S</cp:lastModifiedBy>
  <cp:revision>2</cp:revision>
  <cp:lastPrinted>2022-10-03T20:42:00Z</cp:lastPrinted>
  <dcterms:created xsi:type="dcterms:W3CDTF">2023-04-05T02:03:00Z</dcterms:created>
  <dcterms:modified xsi:type="dcterms:W3CDTF">2023-04-05T02:03:00Z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0x010100DE771141C458834484767C57B78CE536</vt:lpwstr>
  </property>
  <property fmtid="{D5CDD505-2E9C-101B-9397-08002B2CF9AE}" pid="3" name="MediaServiceImageTags">
    <vt:lpwstr/>
  </property>
</Properties>
</file>